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64306" w14:textId="77777777" w:rsidR="00CA10DF" w:rsidRDefault="00CA10DF" w:rsidP="004A3A23">
      <w:pPr>
        <w:pStyle w:val="Titolosommario"/>
        <w:tabs>
          <w:tab w:val="left" w:pos="4253"/>
        </w:tabs>
      </w:pPr>
    </w:p>
    <w:p w14:paraId="27D5F78D" w14:textId="77777777" w:rsidR="00CA10DF" w:rsidRDefault="00CA10DF">
      <w:pPr>
        <w:pStyle w:val="Titolosommario"/>
      </w:pPr>
    </w:p>
    <w:p w14:paraId="5686A2CE" w14:textId="77777777" w:rsidR="00CA10DF" w:rsidRDefault="00CA10DF">
      <w:pPr>
        <w:pStyle w:val="Titolosommario"/>
      </w:pPr>
    </w:p>
    <w:p w14:paraId="062096BA" w14:textId="77777777" w:rsidR="00CA10DF" w:rsidRDefault="00CA10DF">
      <w:pPr>
        <w:pStyle w:val="Titolosommario"/>
      </w:pPr>
    </w:p>
    <w:p w14:paraId="2B43018A" w14:textId="77777777" w:rsidR="00CA10DF" w:rsidRDefault="00CA10DF" w:rsidP="00CA10DF">
      <w:pPr>
        <w:pStyle w:val="Sottotitolo"/>
        <w:ind w:left="6372" w:firstLine="708"/>
        <w:jc w:val="right"/>
        <w:rPr>
          <w:rStyle w:val="Enfasigrassetto"/>
          <w:rFonts w:ascii="Gill Sans MT" w:hAnsi="Gill Sans MT"/>
        </w:rPr>
      </w:pPr>
      <w:bookmarkStart w:id="0" w:name="_Toc518309708"/>
      <w:bookmarkStart w:id="1" w:name="_Toc518311962"/>
    </w:p>
    <w:p w14:paraId="449EC5CD" w14:textId="77777777" w:rsidR="00CA10DF" w:rsidRDefault="00CA10DF" w:rsidP="00CA10DF">
      <w:pPr>
        <w:pStyle w:val="Sottotitolo"/>
        <w:ind w:left="6372" w:firstLine="708"/>
        <w:jc w:val="right"/>
        <w:rPr>
          <w:rStyle w:val="Enfasigrassetto"/>
          <w:rFonts w:ascii="Gill Sans MT" w:hAnsi="Gill Sans MT"/>
        </w:rPr>
      </w:pPr>
    </w:p>
    <w:p w14:paraId="1A172BEE" w14:textId="77777777" w:rsidR="00CA10DF" w:rsidRDefault="00CA10DF" w:rsidP="0052123F">
      <w:pPr>
        <w:pStyle w:val="Sottotitolo"/>
        <w:ind w:left="6372" w:firstLine="708"/>
        <w:rPr>
          <w:rStyle w:val="Enfasigrassetto"/>
          <w:rFonts w:ascii="Gill Sans MT" w:hAnsi="Gill Sans MT"/>
        </w:rPr>
      </w:pPr>
    </w:p>
    <w:p w14:paraId="05FD16DE" w14:textId="77777777" w:rsidR="00CA10DF" w:rsidRDefault="00CA10DF" w:rsidP="00CA10DF">
      <w:pPr>
        <w:pStyle w:val="Sottotitolo"/>
        <w:ind w:left="6372" w:firstLine="708"/>
        <w:jc w:val="right"/>
        <w:rPr>
          <w:rStyle w:val="Enfasigrassetto"/>
          <w:rFonts w:ascii="Gill Sans MT" w:hAnsi="Gill Sans MT"/>
        </w:rPr>
      </w:pPr>
    </w:p>
    <w:p w14:paraId="5962E81D" w14:textId="77777777" w:rsidR="00CA10DF" w:rsidRDefault="00CA10DF" w:rsidP="00CA10DF">
      <w:pPr>
        <w:pStyle w:val="Sottotitolo"/>
        <w:ind w:left="6372" w:firstLine="708"/>
        <w:jc w:val="right"/>
        <w:rPr>
          <w:rStyle w:val="Enfasigrassetto"/>
          <w:rFonts w:ascii="Gill Sans MT" w:hAnsi="Gill Sans MT"/>
        </w:rPr>
      </w:pPr>
    </w:p>
    <w:p w14:paraId="426F737B" w14:textId="77777777" w:rsidR="00CA10DF" w:rsidRDefault="00CA10DF" w:rsidP="00CA10DF">
      <w:pPr>
        <w:pStyle w:val="Sottotitolo"/>
        <w:ind w:left="6372" w:firstLine="708"/>
        <w:jc w:val="right"/>
        <w:rPr>
          <w:rStyle w:val="Enfasigrassetto"/>
          <w:rFonts w:ascii="Gill Sans MT" w:hAnsi="Gill Sans MT"/>
        </w:rPr>
      </w:pPr>
    </w:p>
    <w:p w14:paraId="48AE1272" w14:textId="77777777" w:rsidR="00CA10DF" w:rsidRDefault="00CA10DF" w:rsidP="00CA10DF">
      <w:pPr>
        <w:pStyle w:val="Sottotitolo"/>
        <w:ind w:left="6372" w:firstLine="708"/>
        <w:jc w:val="right"/>
        <w:rPr>
          <w:rStyle w:val="Enfasigrassetto"/>
          <w:rFonts w:ascii="Gill Sans MT" w:hAnsi="Gill Sans MT"/>
        </w:rPr>
      </w:pPr>
    </w:p>
    <w:p w14:paraId="5906744E" w14:textId="77777777" w:rsidR="00CA10DF" w:rsidRDefault="00CA10DF" w:rsidP="00CA10DF">
      <w:pPr>
        <w:pStyle w:val="Sottotitolo"/>
        <w:ind w:left="6372" w:firstLine="708"/>
        <w:jc w:val="right"/>
        <w:rPr>
          <w:rStyle w:val="Enfasigrassetto"/>
          <w:rFonts w:ascii="Gill Sans MT" w:hAnsi="Gill Sans MT"/>
        </w:rPr>
      </w:pPr>
    </w:p>
    <w:p w14:paraId="67A8CCD2" w14:textId="77777777" w:rsidR="00CA10DF" w:rsidRDefault="00CA10DF" w:rsidP="00CA10DF">
      <w:pPr>
        <w:pStyle w:val="Sottotitolo"/>
        <w:ind w:left="6372" w:firstLine="708"/>
        <w:jc w:val="right"/>
        <w:rPr>
          <w:rStyle w:val="Enfasigrassetto"/>
          <w:rFonts w:ascii="Gill Sans MT" w:hAnsi="Gill Sans MT"/>
        </w:rPr>
      </w:pPr>
    </w:p>
    <w:p w14:paraId="51C67120" w14:textId="77777777" w:rsidR="00CA10DF" w:rsidRDefault="00CA10DF" w:rsidP="00CA10DF">
      <w:pPr>
        <w:pStyle w:val="Sottotitolo"/>
        <w:ind w:left="6372" w:firstLine="708"/>
        <w:jc w:val="right"/>
        <w:rPr>
          <w:rStyle w:val="Enfasigrassetto"/>
          <w:rFonts w:ascii="Gill Sans MT" w:hAnsi="Gill Sans MT"/>
        </w:rPr>
      </w:pPr>
    </w:p>
    <w:p w14:paraId="44EEB47D" w14:textId="77777777" w:rsidR="00CA10DF" w:rsidRDefault="00CA10DF" w:rsidP="00CA10DF">
      <w:pPr>
        <w:pStyle w:val="Sottotitolo"/>
        <w:ind w:left="6372" w:firstLine="708"/>
        <w:jc w:val="right"/>
        <w:rPr>
          <w:rStyle w:val="Enfasigrassetto"/>
          <w:rFonts w:ascii="Gill Sans MT" w:hAnsi="Gill Sans MT"/>
        </w:rPr>
      </w:pPr>
    </w:p>
    <w:p w14:paraId="148EED6A" w14:textId="77777777" w:rsidR="00CA10DF" w:rsidRDefault="00CA10DF" w:rsidP="0052123F">
      <w:pPr>
        <w:pStyle w:val="Sottotitolo"/>
        <w:ind w:left="6372" w:firstLine="708"/>
        <w:rPr>
          <w:rStyle w:val="Enfasigrassetto"/>
          <w:rFonts w:ascii="Gill Sans MT" w:hAnsi="Gill Sans MT"/>
        </w:rPr>
      </w:pPr>
    </w:p>
    <w:p w14:paraId="4A36B25B" w14:textId="77777777" w:rsidR="00CA10DF" w:rsidRPr="0052123F" w:rsidRDefault="00CA10DF" w:rsidP="0052123F">
      <w:pPr>
        <w:pStyle w:val="Sottotitolo"/>
        <w:ind w:left="6372" w:firstLine="708"/>
        <w:rPr>
          <w:rStyle w:val="Enfasigrassetto"/>
          <w:rFonts w:ascii="Gill Sans MT" w:hAnsi="Gill Sans MT"/>
          <w:b w:val="0"/>
        </w:rPr>
      </w:pPr>
      <w:bookmarkStart w:id="2" w:name="_Toc47026194"/>
      <w:bookmarkStart w:id="3" w:name="_Toc47091245"/>
      <w:bookmarkStart w:id="4" w:name="_Toc47108208"/>
      <w:r w:rsidRPr="0052123F">
        <w:rPr>
          <w:rStyle w:val="Enfasigrassetto"/>
          <w:rFonts w:ascii="Gill Sans MT" w:hAnsi="Gill Sans MT"/>
          <w:b w:val="0"/>
        </w:rPr>
        <w:t>ASL VITERBO</w:t>
      </w:r>
      <w:bookmarkEnd w:id="0"/>
      <w:bookmarkEnd w:id="1"/>
      <w:bookmarkEnd w:id="2"/>
      <w:bookmarkEnd w:id="3"/>
      <w:bookmarkEnd w:id="4"/>
    </w:p>
    <w:p w14:paraId="2F652566" w14:textId="77777777" w:rsidR="00CA10DF" w:rsidRPr="0052123F" w:rsidRDefault="00CA10DF" w:rsidP="0052123F">
      <w:pPr>
        <w:jc w:val="center"/>
      </w:pPr>
    </w:p>
    <w:p w14:paraId="565899D0" w14:textId="77777777" w:rsidR="00CA10DF" w:rsidRPr="0052123F" w:rsidRDefault="00CA10DF" w:rsidP="0052123F">
      <w:pPr>
        <w:pStyle w:val="Sottotitolo"/>
        <w:ind w:left="1416" w:firstLine="708"/>
        <w:rPr>
          <w:rStyle w:val="Enfasigrassetto"/>
          <w:rFonts w:ascii="Gill Sans MT" w:hAnsi="Gill Sans MT"/>
        </w:rPr>
      </w:pPr>
      <w:bookmarkStart w:id="5" w:name="_Toc518309709"/>
      <w:bookmarkStart w:id="6" w:name="_Toc518311963"/>
      <w:bookmarkStart w:id="7" w:name="_Toc47023567"/>
      <w:bookmarkStart w:id="8" w:name="_Toc47026195"/>
      <w:bookmarkStart w:id="9" w:name="_Toc47091246"/>
      <w:bookmarkStart w:id="10" w:name="_Toc47108209"/>
      <w:r w:rsidRPr="0052123F">
        <w:rPr>
          <w:rStyle w:val="Enfasigrassetto"/>
          <w:rFonts w:ascii="Gill Sans MT" w:hAnsi="Gill Sans MT"/>
        </w:rPr>
        <w:t>Relazione del Direttore Generale al Bilancio Consuntivo 201</w:t>
      </w:r>
      <w:bookmarkEnd w:id="5"/>
      <w:bookmarkEnd w:id="6"/>
      <w:r w:rsidR="006A6277">
        <w:rPr>
          <w:rStyle w:val="Enfasigrassetto"/>
          <w:rFonts w:ascii="Gill Sans MT" w:hAnsi="Gill Sans MT"/>
        </w:rPr>
        <w:t>9</w:t>
      </w:r>
      <w:bookmarkEnd w:id="7"/>
      <w:bookmarkEnd w:id="8"/>
      <w:bookmarkEnd w:id="9"/>
      <w:bookmarkEnd w:id="10"/>
    </w:p>
    <w:p w14:paraId="20119FA6" w14:textId="77777777" w:rsidR="00CA10DF" w:rsidRDefault="00CA10DF">
      <w:pPr>
        <w:pStyle w:val="Titolosommario"/>
      </w:pPr>
    </w:p>
    <w:p w14:paraId="5F266A09" w14:textId="77777777" w:rsidR="00CA10DF" w:rsidRDefault="00CA10DF" w:rsidP="00CA10DF"/>
    <w:p w14:paraId="5FBEC717" w14:textId="77777777" w:rsidR="00CA10DF" w:rsidRDefault="00CA10DF" w:rsidP="00CA10DF"/>
    <w:p w14:paraId="34E8A5CE" w14:textId="77777777" w:rsidR="00CA10DF" w:rsidRDefault="00CA10DF" w:rsidP="00CA10DF"/>
    <w:p w14:paraId="5C2DB19E" w14:textId="77777777" w:rsidR="00CA10DF" w:rsidRDefault="00CA10DF" w:rsidP="00CA10DF"/>
    <w:p w14:paraId="6003D5CF" w14:textId="77777777" w:rsidR="00CA10DF" w:rsidRDefault="00CA10DF" w:rsidP="00CA10DF"/>
    <w:p w14:paraId="0E2E571F" w14:textId="77777777" w:rsidR="00CA10DF" w:rsidRDefault="00CA10DF" w:rsidP="00CA10DF"/>
    <w:p w14:paraId="22D0E979" w14:textId="77777777" w:rsidR="00CA10DF" w:rsidRDefault="00CA10DF" w:rsidP="00CA10DF"/>
    <w:p w14:paraId="43999D0D" w14:textId="77777777" w:rsidR="00CA10DF" w:rsidRDefault="00CA10DF" w:rsidP="00CA10DF"/>
    <w:p w14:paraId="772ACA3F" w14:textId="77777777" w:rsidR="00CA10DF" w:rsidRDefault="00CA10DF" w:rsidP="00CA10DF"/>
    <w:p w14:paraId="3F9DBA83" w14:textId="77777777" w:rsidR="00CA10DF" w:rsidRDefault="00CA10DF" w:rsidP="00CA10DF"/>
    <w:p w14:paraId="21091586" w14:textId="77777777" w:rsidR="00CA10DF" w:rsidRDefault="00CA10DF" w:rsidP="00CA10DF"/>
    <w:p w14:paraId="748B78AA" w14:textId="77777777" w:rsidR="00CA10DF" w:rsidRDefault="00CA10DF" w:rsidP="00CA10DF"/>
    <w:p w14:paraId="25A0FA6F" w14:textId="77777777" w:rsidR="00CA10DF" w:rsidRDefault="00CA10DF" w:rsidP="00CA10DF"/>
    <w:p w14:paraId="2BB444B9" w14:textId="77777777" w:rsidR="00CA10DF" w:rsidRPr="00CA10DF" w:rsidRDefault="00CA10DF" w:rsidP="00CA10DF"/>
    <w:p w14:paraId="3DBD433A" w14:textId="77777777" w:rsidR="00CA10DF" w:rsidRDefault="00CA10DF">
      <w:pPr>
        <w:pStyle w:val="Titolosommario"/>
      </w:pPr>
    </w:p>
    <w:p w14:paraId="20C8CFA1" w14:textId="77777777" w:rsidR="00CA10DF" w:rsidRDefault="00CA10DF">
      <w:pPr>
        <w:pStyle w:val="Titolosommario"/>
      </w:pPr>
    </w:p>
    <w:p w14:paraId="52D218DF" w14:textId="77777777" w:rsidR="000C5BCB" w:rsidRDefault="000C5BCB" w:rsidP="000C5BCB"/>
    <w:p w14:paraId="6111047E" w14:textId="77777777" w:rsidR="000C5BCB" w:rsidRDefault="000C5BCB" w:rsidP="000C5BCB"/>
    <w:p w14:paraId="64E63BAD" w14:textId="77777777" w:rsidR="000C5BCB" w:rsidRPr="000C5BCB" w:rsidRDefault="000C5BCB" w:rsidP="000C5BCB"/>
    <w:p w14:paraId="6F8C36E2" w14:textId="77777777" w:rsidR="009C0489" w:rsidRDefault="009C0489">
      <w:pPr>
        <w:pStyle w:val="Titolosommario"/>
      </w:pPr>
      <w:r>
        <w:lastRenderedPageBreak/>
        <w:t>Sommario</w:t>
      </w:r>
    </w:p>
    <w:p w14:paraId="7122708A" w14:textId="77777777" w:rsidR="005F4A1B" w:rsidRDefault="009C0489" w:rsidP="005F4A1B">
      <w:pPr>
        <w:pStyle w:val="Sommario2"/>
        <w:tabs>
          <w:tab w:val="right" w:leader="dot" w:pos="9061"/>
        </w:tabs>
        <w:rPr>
          <w:rFonts w:asciiTheme="minorHAnsi" w:eastAsiaTheme="minorEastAsia" w:hAnsiTheme="minorHAnsi" w:cstheme="minorBidi"/>
          <w:i w:val="0"/>
          <w:iCs w:val="0"/>
          <w:noProof/>
          <w:sz w:val="22"/>
          <w:szCs w:val="22"/>
        </w:rPr>
      </w:pPr>
      <w:r w:rsidRPr="00CD573C">
        <w:fldChar w:fldCharType="begin"/>
      </w:r>
      <w:r w:rsidRPr="00CD573C">
        <w:instrText xml:space="preserve"> TOC \o "1-3" \h \z \u </w:instrText>
      </w:r>
      <w:r w:rsidRPr="00CD573C">
        <w:fldChar w:fldCharType="separate"/>
      </w:r>
    </w:p>
    <w:p w14:paraId="51444276" w14:textId="2261B49A" w:rsidR="005F4A1B" w:rsidRDefault="00320077">
      <w:pPr>
        <w:pStyle w:val="Sommario1"/>
        <w:rPr>
          <w:rFonts w:asciiTheme="minorHAnsi" w:eastAsiaTheme="minorEastAsia" w:hAnsiTheme="minorHAnsi" w:cstheme="minorBidi"/>
          <w:b w:val="0"/>
          <w:bCs w:val="0"/>
          <w:sz w:val="22"/>
          <w:szCs w:val="22"/>
        </w:rPr>
      </w:pPr>
      <w:hyperlink w:anchor="_Toc47108210" w:history="1">
        <w:r w:rsidR="005F4A1B" w:rsidRPr="000D65F2">
          <w:rPr>
            <w:rStyle w:val="Collegamentoipertestuale"/>
          </w:rPr>
          <w:t>Premessa</w:t>
        </w:r>
        <w:r w:rsidR="005F4A1B">
          <w:rPr>
            <w:webHidden/>
          </w:rPr>
          <w:tab/>
        </w:r>
        <w:r w:rsidR="005F4A1B">
          <w:rPr>
            <w:webHidden/>
          </w:rPr>
          <w:fldChar w:fldCharType="begin"/>
        </w:r>
        <w:r w:rsidR="005F4A1B">
          <w:rPr>
            <w:webHidden/>
          </w:rPr>
          <w:instrText xml:space="preserve"> PAGEREF _Toc47108210 \h </w:instrText>
        </w:r>
        <w:r w:rsidR="005F4A1B">
          <w:rPr>
            <w:webHidden/>
          </w:rPr>
        </w:r>
        <w:r w:rsidR="005F4A1B">
          <w:rPr>
            <w:webHidden/>
          </w:rPr>
          <w:fldChar w:fldCharType="separate"/>
        </w:r>
        <w:r w:rsidR="00277CD7">
          <w:rPr>
            <w:webHidden/>
          </w:rPr>
          <w:t>4</w:t>
        </w:r>
        <w:r w:rsidR="005F4A1B">
          <w:rPr>
            <w:webHidden/>
          </w:rPr>
          <w:fldChar w:fldCharType="end"/>
        </w:r>
      </w:hyperlink>
    </w:p>
    <w:p w14:paraId="42B68B19" w14:textId="2A9AA019" w:rsidR="005F4A1B" w:rsidRDefault="00320077">
      <w:pPr>
        <w:pStyle w:val="Sommario1"/>
        <w:rPr>
          <w:rFonts w:asciiTheme="minorHAnsi" w:eastAsiaTheme="minorEastAsia" w:hAnsiTheme="minorHAnsi" w:cstheme="minorBidi"/>
          <w:b w:val="0"/>
          <w:bCs w:val="0"/>
          <w:sz w:val="22"/>
          <w:szCs w:val="22"/>
        </w:rPr>
      </w:pPr>
      <w:hyperlink w:anchor="_Toc47108211" w:history="1">
        <w:r w:rsidR="005F4A1B" w:rsidRPr="000D65F2">
          <w:rPr>
            <w:rStyle w:val="Collegamentoipertestuale"/>
          </w:rPr>
          <w:t>1.Criteri generali di predisposizione della relazione sulla gestione</w:t>
        </w:r>
        <w:r w:rsidR="005F4A1B">
          <w:rPr>
            <w:webHidden/>
          </w:rPr>
          <w:tab/>
        </w:r>
        <w:r w:rsidR="005F4A1B">
          <w:rPr>
            <w:webHidden/>
          </w:rPr>
          <w:fldChar w:fldCharType="begin"/>
        </w:r>
        <w:r w:rsidR="005F4A1B">
          <w:rPr>
            <w:webHidden/>
          </w:rPr>
          <w:instrText xml:space="preserve"> PAGEREF _Toc47108211 \h </w:instrText>
        </w:r>
        <w:r w:rsidR="005F4A1B">
          <w:rPr>
            <w:webHidden/>
          </w:rPr>
        </w:r>
        <w:r w:rsidR="005F4A1B">
          <w:rPr>
            <w:webHidden/>
          </w:rPr>
          <w:fldChar w:fldCharType="separate"/>
        </w:r>
        <w:r w:rsidR="00277CD7">
          <w:rPr>
            <w:webHidden/>
          </w:rPr>
          <w:t>5</w:t>
        </w:r>
        <w:r w:rsidR="005F4A1B">
          <w:rPr>
            <w:webHidden/>
          </w:rPr>
          <w:fldChar w:fldCharType="end"/>
        </w:r>
      </w:hyperlink>
    </w:p>
    <w:p w14:paraId="70031CF0" w14:textId="60102145" w:rsidR="005F4A1B" w:rsidRDefault="00320077">
      <w:pPr>
        <w:pStyle w:val="Sommario1"/>
        <w:rPr>
          <w:rFonts w:asciiTheme="minorHAnsi" w:eastAsiaTheme="minorEastAsia" w:hAnsiTheme="minorHAnsi" w:cstheme="minorBidi"/>
          <w:b w:val="0"/>
          <w:bCs w:val="0"/>
          <w:sz w:val="22"/>
          <w:szCs w:val="22"/>
        </w:rPr>
      </w:pPr>
      <w:hyperlink w:anchor="_Toc47108212" w:history="1">
        <w:r w:rsidR="005F4A1B" w:rsidRPr="000D65F2">
          <w:rPr>
            <w:rStyle w:val="Collegamentoipertestuale"/>
          </w:rPr>
          <w:t>2. Generalità sul territorio servito</w:t>
        </w:r>
        <w:r w:rsidR="008A6CBE">
          <w:rPr>
            <w:rStyle w:val="Collegamentoipertestuale"/>
          </w:rPr>
          <w:t>,</w:t>
        </w:r>
        <w:r w:rsidR="005F4A1B" w:rsidRPr="000D65F2">
          <w:rPr>
            <w:rStyle w:val="Collegamentoipertestuale"/>
          </w:rPr>
          <w:t xml:space="preserve"> sulla popolazione assistita e sull’organizzazione dell’Azienda</w:t>
        </w:r>
        <w:r w:rsidR="005F4A1B">
          <w:rPr>
            <w:webHidden/>
          </w:rPr>
          <w:tab/>
        </w:r>
        <w:r w:rsidR="005F4A1B">
          <w:rPr>
            <w:webHidden/>
          </w:rPr>
          <w:fldChar w:fldCharType="begin"/>
        </w:r>
        <w:r w:rsidR="005F4A1B">
          <w:rPr>
            <w:webHidden/>
          </w:rPr>
          <w:instrText xml:space="preserve"> PAGEREF _Toc47108212 \h </w:instrText>
        </w:r>
        <w:r w:rsidR="005F4A1B">
          <w:rPr>
            <w:webHidden/>
          </w:rPr>
        </w:r>
        <w:r w:rsidR="005F4A1B">
          <w:rPr>
            <w:webHidden/>
          </w:rPr>
          <w:fldChar w:fldCharType="separate"/>
        </w:r>
        <w:r w:rsidR="00277CD7">
          <w:rPr>
            <w:webHidden/>
          </w:rPr>
          <w:t>6</w:t>
        </w:r>
        <w:r w:rsidR="005F4A1B">
          <w:rPr>
            <w:webHidden/>
          </w:rPr>
          <w:fldChar w:fldCharType="end"/>
        </w:r>
      </w:hyperlink>
    </w:p>
    <w:p w14:paraId="427A21BE" w14:textId="5A7A8FA8" w:rsidR="005F4A1B" w:rsidRDefault="00320077">
      <w:pPr>
        <w:pStyle w:val="Sommario1"/>
        <w:rPr>
          <w:rFonts w:asciiTheme="minorHAnsi" w:eastAsiaTheme="minorEastAsia" w:hAnsiTheme="minorHAnsi" w:cstheme="minorBidi"/>
          <w:b w:val="0"/>
          <w:bCs w:val="0"/>
          <w:sz w:val="22"/>
          <w:szCs w:val="22"/>
        </w:rPr>
      </w:pPr>
      <w:hyperlink w:anchor="_Toc47108213" w:history="1">
        <w:r w:rsidR="005F4A1B" w:rsidRPr="000D65F2">
          <w:rPr>
            <w:rStyle w:val="Collegamentoipertestuale"/>
          </w:rPr>
          <w:t>2.1 La popolazione dell’ASL di Viterbo</w:t>
        </w:r>
        <w:r w:rsidR="005F4A1B">
          <w:rPr>
            <w:webHidden/>
          </w:rPr>
          <w:tab/>
        </w:r>
        <w:r w:rsidR="005F4A1B">
          <w:rPr>
            <w:webHidden/>
          </w:rPr>
          <w:fldChar w:fldCharType="begin"/>
        </w:r>
        <w:r w:rsidR="005F4A1B">
          <w:rPr>
            <w:webHidden/>
          </w:rPr>
          <w:instrText xml:space="preserve"> PAGEREF _Toc47108213 \h </w:instrText>
        </w:r>
        <w:r w:rsidR="005F4A1B">
          <w:rPr>
            <w:webHidden/>
          </w:rPr>
        </w:r>
        <w:r w:rsidR="005F4A1B">
          <w:rPr>
            <w:webHidden/>
          </w:rPr>
          <w:fldChar w:fldCharType="separate"/>
        </w:r>
        <w:r w:rsidR="00277CD7">
          <w:rPr>
            <w:webHidden/>
          </w:rPr>
          <w:t>6</w:t>
        </w:r>
        <w:r w:rsidR="005F4A1B">
          <w:rPr>
            <w:webHidden/>
          </w:rPr>
          <w:fldChar w:fldCharType="end"/>
        </w:r>
      </w:hyperlink>
    </w:p>
    <w:p w14:paraId="626D47EB" w14:textId="53A43233" w:rsidR="005F4A1B" w:rsidRDefault="00320077">
      <w:pPr>
        <w:pStyle w:val="Sommario1"/>
        <w:rPr>
          <w:rFonts w:asciiTheme="minorHAnsi" w:eastAsiaTheme="minorEastAsia" w:hAnsiTheme="minorHAnsi" w:cstheme="minorBidi"/>
          <w:b w:val="0"/>
          <w:bCs w:val="0"/>
          <w:sz w:val="22"/>
          <w:szCs w:val="22"/>
        </w:rPr>
      </w:pPr>
      <w:hyperlink w:anchor="_Toc47108214" w:history="1">
        <w:r w:rsidR="005F4A1B" w:rsidRPr="000D65F2">
          <w:rPr>
            <w:rStyle w:val="Collegamentoipertestuale"/>
          </w:rPr>
          <w:t>2.2 Il modello organizzativo adottato dall’Azienda nell’esercizio 2019</w:t>
        </w:r>
        <w:r w:rsidR="005F4A1B">
          <w:rPr>
            <w:webHidden/>
          </w:rPr>
          <w:tab/>
        </w:r>
        <w:r w:rsidR="005F4A1B">
          <w:rPr>
            <w:webHidden/>
          </w:rPr>
          <w:fldChar w:fldCharType="begin"/>
        </w:r>
        <w:r w:rsidR="005F4A1B">
          <w:rPr>
            <w:webHidden/>
          </w:rPr>
          <w:instrText xml:space="preserve"> PAGEREF _Toc47108214 \h </w:instrText>
        </w:r>
        <w:r w:rsidR="005F4A1B">
          <w:rPr>
            <w:webHidden/>
          </w:rPr>
        </w:r>
        <w:r w:rsidR="005F4A1B">
          <w:rPr>
            <w:webHidden/>
          </w:rPr>
          <w:fldChar w:fldCharType="separate"/>
        </w:r>
        <w:r w:rsidR="00277CD7">
          <w:rPr>
            <w:webHidden/>
          </w:rPr>
          <w:t>8</w:t>
        </w:r>
        <w:r w:rsidR="005F4A1B">
          <w:rPr>
            <w:webHidden/>
          </w:rPr>
          <w:fldChar w:fldCharType="end"/>
        </w:r>
      </w:hyperlink>
    </w:p>
    <w:p w14:paraId="156CF0AB" w14:textId="317D1425" w:rsidR="005F4A1B" w:rsidRDefault="00320077">
      <w:pPr>
        <w:pStyle w:val="Sommario1"/>
        <w:rPr>
          <w:rFonts w:asciiTheme="minorHAnsi" w:eastAsiaTheme="minorEastAsia" w:hAnsiTheme="minorHAnsi" w:cstheme="minorBidi"/>
          <w:b w:val="0"/>
          <w:bCs w:val="0"/>
          <w:sz w:val="22"/>
          <w:szCs w:val="22"/>
        </w:rPr>
      </w:pPr>
      <w:hyperlink w:anchor="_Toc47108215" w:history="1">
        <w:r w:rsidR="005F4A1B" w:rsidRPr="000D65F2">
          <w:rPr>
            <w:rStyle w:val="Collegamentoipertestuale"/>
          </w:rPr>
          <w:t>2.3 Il personale Aziendale</w:t>
        </w:r>
        <w:r w:rsidR="005F4A1B">
          <w:rPr>
            <w:webHidden/>
          </w:rPr>
          <w:tab/>
        </w:r>
        <w:r w:rsidR="005F4A1B">
          <w:rPr>
            <w:webHidden/>
          </w:rPr>
          <w:fldChar w:fldCharType="begin"/>
        </w:r>
        <w:r w:rsidR="005F4A1B">
          <w:rPr>
            <w:webHidden/>
          </w:rPr>
          <w:instrText xml:space="preserve"> PAGEREF _Toc47108215 \h </w:instrText>
        </w:r>
        <w:r w:rsidR="005F4A1B">
          <w:rPr>
            <w:webHidden/>
          </w:rPr>
        </w:r>
        <w:r w:rsidR="005F4A1B">
          <w:rPr>
            <w:webHidden/>
          </w:rPr>
          <w:fldChar w:fldCharType="separate"/>
        </w:r>
        <w:r w:rsidR="00277CD7">
          <w:rPr>
            <w:webHidden/>
          </w:rPr>
          <w:t>10</w:t>
        </w:r>
        <w:r w:rsidR="005F4A1B">
          <w:rPr>
            <w:webHidden/>
          </w:rPr>
          <w:fldChar w:fldCharType="end"/>
        </w:r>
      </w:hyperlink>
    </w:p>
    <w:p w14:paraId="0F5991FD" w14:textId="14D7DFE6" w:rsidR="005F4A1B" w:rsidRDefault="00320077">
      <w:pPr>
        <w:pStyle w:val="Sommario1"/>
        <w:rPr>
          <w:rFonts w:asciiTheme="minorHAnsi" w:eastAsiaTheme="minorEastAsia" w:hAnsiTheme="minorHAnsi" w:cstheme="minorBidi"/>
          <w:b w:val="0"/>
          <w:bCs w:val="0"/>
          <w:sz w:val="22"/>
          <w:szCs w:val="22"/>
        </w:rPr>
      </w:pPr>
      <w:hyperlink w:anchor="_Toc47108217" w:history="1">
        <w:r w:rsidR="005F4A1B" w:rsidRPr="000D65F2">
          <w:rPr>
            <w:rStyle w:val="Collegamentoipertestuale"/>
          </w:rPr>
          <w:t>3.</w:t>
        </w:r>
        <w:r w:rsidR="00AD0190">
          <w:rPr>
            <w:rStyle w:val="Collegamentoipertestuale"/>
          </w:rPr>
          <w:t xml:space="preserve"> </w:t>
        </w:r>
        <w:r w:rsidR="005F4A1B" w:rsidRPr="000D65F2">
          <w:rPr>
            <w:rStyle w:val="Collegamentoipertestuale"/>
          </w:rPr>
          <w:t>Generalità sulla struttura e sull’organizzazione dei servizi</w:t>
        </w:r>
        <w:r w:rsidR="005F4A1B">
          <w:rPr>
            <w:webHidden/>
          </w:rPr>
          <w:tab/>
        </w:r>
        <w:r w:rsidR="005F4A1B">
          <w:rPr>
            <w:webHidden/>
          </w:rPr>
          <w:fldChar w:fldCharType="begin"/>
        </w:r>
        <w:r w:rsidR="005F4A1B">
          <w:rPr>
            <w:webHidden/>
          </w:rPr>
          <w:instrText xml:space="preserve"> PAGEREF _Toc47108217 \h </w:instrText>
        </w:r>
        <w:r w:rsidR="005F4A1B">
          <w:rPr>
            <w:webHidden/>
          </w:rPr>
        </w:r>
        <w:r w:rsidR="005F4A1B">
          <w:rPr>
            <w:webHidden/>
          </w:rPr>
          <w:fldChar w:fldCharType="separate"/>
        </w:r>
        <w:r w:rsidR="00277CD7">
          <w:rPr>
            <w:webHidden/>
          </w:rPr>
          <w:t>14</w:t>
        </w:r>
        <w:r w:rsidR="005F4A1B">
          <w:rPr>
            <w:webHidden/>
          </w:rPr>
          <w:fldChar w:fldCharType="end"/>
        </w:r>
      </w:hyperlink>
    </w:p>
    <w:p w14:paraId="7A423D6C" w14:textId="512ACA01" w:rsidR="005F4A1B" w:rsidRDefault="00320077">
      <w:pPr>
        <w:pStyle w:val="Sommario1"/>
        <w:rPr>
          <w:rFonts w:asciiTheme="minorHAnsi" w:eastAsiaTheme="minorEastAsia" w:hAnsiTheme="minorHAnsi" w:cstheme="minorBidi"/>
          <w:b w:val="0"/>
          <w:bCs w:val="0"/>
          <w:sz w:val="22"/>
          <w:szCs w:val="22"/>
        </w:rPr>
      </w:pPr>
      <w:hyperlink w:anchor="_Toc47108218" w:history="1">
        <w:r w:rsidR="005F4A1B" w:rsidRPr="000D65F2">
          <w:rPr>
            <w:rStyle w:val="Collegamentoipertestuale"/>
          </w:rPr>
          <w:t>3.1. Assistenza ospedaliera</w:t>
        </w:r>
        <w:r w:rsidR="005F4A1B">
          <w:rPr>
            <w:webHidden/>
          </w:rPr>
          <w:tab/>
        </w:r>
        <w:r w:rsidR="005F4A1B">
          <w:rPr>
            <w:webHidden/>
          </w:rPr>
          <w:fldChar w:fldCharType="begin"/>
        </w:r>
        <w:r w:rsidR="005F4A1B">
          <w:rPr>
            <w:webHidden/>
          </w:rPr>
          <w:instrText xml:space="preserve"> PAGEREF _Toc47108218 \h </w:instrText>
        </w:r>
        <w:r w:rsidR="005F4A1B">
          <w:rPr>
            <w:webHidden/>
          </w:rPr>
        </w:r>
        <w:r w:rsidR="005F4A1B">
          <w:rPr>
            <w:webHidden/>
          </w:rPr>
          <w:fldChar w:fldCharType="separate"/>
        </w:r>
        <w:r w:rsidR="00277CD7">
          <w:rPr>
            <w:webHidden/>
          </w:rPr>
          <w:t>14</w:t>
        </w:r>
        <w:r w:rsidR="005F4A1B">
          <w:rPr>
            <w:webHidden/>
          </w:rPr>
          <w:fldChar w:fldCharType="end"/>
        </w:r>
      </w:hyperlink>
    </w:p>
    <w:p w14:paraId="5A3B4002" w14:textId="682B8CA9" w:rsidR="005F4A1B" w:rsidRDefault="00320077">
      <w:pPr>
        <w:pStyle w:val="Sommario1"/>
        <w:rPr>
          <w:rFonts w:asciiTheme="minorHAnsi" w:eastAsiaTheme="minorEastAsia" w:hAnsiTheme="minorHAnsi" w:cstheme="minorBidi"/>
          <w:b w:val="0"/>
          <w:bCs w:val="0"/>
          <w:sz w:val="22"/>
          <w:szCs w:val="22"/>
        </w:rPr>
      </w:pPr>
      <w:hyperlink w:anchor="_Toc47108219" w:history="1">
        <w:r w:rsidR="005F4A1B" w:rsidRPr="000D65F2">
          <w:rPr>
            <w:rStyle w:val="Collegamentoipertestuale"/>
          </w:rPr>
          <w:t>3.2. Assistenza Territoriale</w:t>
        </w:r>
        <w:r w:rsidR="005F4A1B">
          <w:rPr>
            <w:webHidden/>
          </w:rPr>
          <w:tab/>
        </w:r>
        <w:r w:rsidR="005F4A1B">
          <w:rPr>
            <w:webHidden/>
          </w:rPr>
          <w:fldChar w:fldCharType="begin"/>
        </w:r>
        <w:r w:rsidR="005F4A1B">
          <w:rPr>
            <w:webHidden/>
          </w:rPr>
          <w:instrText xml:space="preserve"> PAGEREF _Toc47108219 \h </w:instrText>
        </w:r>
        <w:r w:rsidR="005F4A1B">
          <w:rPr>
            <w:webHidden/>
          </w:rPr>
        </w:r>
        <w:r w:rsidR="005F4A1B">
          <w:rPr>
            <w:webHidden/>
          </w:rPr>
          <w:fldChar w:fldCharType="separate"/>
        </w:r>
        <w:r w:rsidR="00277CD7">
          <w:rPr>
            <w:webHidden/>
          </w:rPr>
          <w:t>21</w:t>
        </w:r>
        <w:r w:rsidR="005F4A1B">
          <w:rPr>
            <w:webHidden/>
          </w:rPr>
          <w:fldChar w:fldCharType="end"/>
        </w:r>
      </w:hyperlink>
    </w:p>
    <w:p w14:paraId="2E137C99" w14:textId="0843080F" w:rsidR="005F4A1B" w:rsidRDefault="00320077">
      <w:pPr>
        <w:pStyle w:val="Sommario1"/>
        <w:rPr>
          <w:rFonts w:asciiTheme="minorHAnsi" w:eastAsiaTheme="minorEastAsia" w:hAnsiTheme="minorHAnsi" w:cstheme="minorBidi"/>
          <w:b w:val="0"/>
          <w:bCs w:val="0"/>
          <w:sz w:val="22"/>
          <w:szCs w:val="22"/>
        </w:rPr>
      </w:pPr>
      <w:hyperlink w:anchor="_Toc47108220" w:history="1">
        <w:r w:rsidR="005F4A1B" w:rsidRPr="000D65F2">
          <w:rPr>
            <w:rStyle w:val="Collegamentoipertestuale"/>
          </w:rPr>
          <w:t>3.3. Prevenzione</w:t>
        </w:r>
        <w:r w:rsidR="005F4A1B">
          <w:rPr>
            <w:webHidden/>
          </w:rPr>
          <w:tab/>
        </w:r>
        <w:r w:rsidR="005F4A1B">
          <w:rPr>
            <w:webHidden/>
          </w:rPr>
          <w:fldChar w:fldCharType="begin"/>
        </w:r>
        <w:r w:rsidR="005F4A1B">
          <w:rPr>
            <w:webHidden/>
          </w:rPr>
          <w:instrText xml:space="preserve"> PAGEREF _Toc47108220 \h </w:instrText>
        </w:r>
        <w:r w:rsidR="005F4A1B">
          <w:rPr>
            <w:webHidden/>
          </w:rPr>
        </w:r>
        <w:r w:rsidR="005F4A1B">
          <w:rPr>
            <w:webHidden/>
          </w:rPr>
          <w:fldChar w:fldCharType="separate"/>
        </w:r>
        <w:r w:rsidR="00277CD7">
          <w:rPr>
            <w:webHidden/>
          </w:rPr>
          <w:t>23</w:t>
        </w:r>
        <w:r w:rsidR="005F4A1B">
          <w:rPr>
            <w:webHidden/>
          </w:rPr>
          <w:fldChar w:fldCharType="end"/>
        </w:r>
      </w:hyperlink>
    </w:p>
    <w:p w14:paraId="3C9FB454" w14:textId="17365D3E" w:rsidR="005F4A1B" w:rsidRDefault="00320077">
      <w:pPr>
        <w:pStyle w:val="Sommario1"/>
        <w:rPr>
          <w:rFonts w:asciiTheme="minorHAnsi" w:eastAsiaTheme="minorEastAsia" w:hAnsiTheme="minorHAnsi" w:cstheme="minorBidi"/>
          <w:b w:val="0"/>
          <w:bCs w:val="0"/>
          <w:sz w:val="22"/>
          <w:szCs w:val="22"/>
        </w:rPr>
      </w:pPr>
      <w:hyperlink w:anchor="_Toc47108221" w:history="1">
        <w:r w:rsidR="005F4A1B" w:rsidRPr="000D65F2">
          <w:rPr>
            <w:rStyle w:val="Collegamentoipertestuale"/>
          </w:rPr>
          <w:t>4. L’attività del periodo</w:t>
        </w:r>
        <w:r w:rsidR="005F4A1B">
          <w:rPr>
            <w:webHidden/>
          </w:rPr>
          <w:tab/>
        </w:r>
        <w:r w:rsidR="005F4A1B">
          <w:rPr>
            <w:webHidden/>
          </w:rPr>
          <w:fldChar w:fldCharType="begin"/>
        </w:r>
        <w:r w:rsidR="005F4A1B">
          <w:rPr>
            <w:webHidden/>
          </w:rPr>
          <w:instrText xml:space="preserve"> PAGEREF _Toc47108221 \h </w:instrText>
        </w:r>
        <w:r w:rsidR="005F4A1B">
          <w:rPr>
            <w:webHidden/>
          </w:rPr>
        </w:r>
        <w:r w:rsidR="005F4A1B">
          <w:rPr>
            <w:webHidden/>
          </w:rPr>
          <w:fldChar w:fldCharType="separate"/>
        </w:r>
        <w:r w:rsidR="00277CD7">
          <w:rPr>
            <w:webHidden/>
          </w:rPr>
          <w:t>25</w:t>
        </w:r>
        <w:r w:rsidR="005F4A1B">
          <w:rPr>
            <w:webHidden/>
          </w:rPr>
          <w:fldChar w:fldCharType="end"/>
        </w:r>
      </w:hyperlink>
    </w:p>
    <w:p w14:paraId="55D5BD93" w14:textId="740DA891" w:rsidR="005F4A1B" w:rsidRDefault="00320077">
      <w:pPr>
        <w:pStyle w:val="Sommario1"/>
        <w:rPr>
          <w:rFonts w:asciiTheme="minorHAnsi" w:eastAsiaTheme="minorEastAsia" w:hAnsiTheme="minorHAnsi" w:cstheme="minorBidi"/>
          <w:b w:val="0"/>
          <w:bCs w:val="0"/>
          <w:sz w:val="22"/>
          <w:szCs w:val="22"/>
        </w:rPr>
      </w:pPr>
      <w:hyperlink w:anchor="_Toc47108222" w:history="1">
        <w:r w:rsidR="005F4A1B" w:rsidRPr="000D65F2">
          <w:rPr>
            <w:rStyle w:val="Collegamentoipertestuale"/>
          </w:rPr>
          <w:t>4.1 Attività Assistenza Ospedaliera</w:t>
        </w:r>
        <w:r w:rsidR="005F4A1B">
          <w:rPr>
            <w:webHidden/>
          </w:rPr>
          <w:tab/>
        </w:r>
        <w:r w:rsidR="005F4A1B">
          <w:rPr>
            <w:webHidden/>
          </w:rPr>
          <w:fldChar w:fldCharType="begin"/>
        </w:r>
        <w:r w:rsidR="005F4A1B">
          <w:rPr>
            <w:webHidden/>
          </w:rPr>
          <w:instrText xml:space="preserve"> PAGEREF _Toc47108222 \h </w:instrText>
        </w:r>
        <w:r w:rsidR="005F4A1B">
          <w:rPr>
            <w:webHidden/>
          </w:rPr>
        </w:r>
        <w:r w:rsidR="005F4A1B">
          <w:rPr>
            <w:webHidden/>
          </w:rPr>
          <w:fldChar w:fldCharType="separate"/>
        </w:r>
        <w:r w:rsidR="00277CD7">
          <w:rPr>
            <w:webHidden/>
          </w:rPr>
          <w:t>25</w:t>
        </w:r>
        <w:r w:rsidR="005F4A1B">
          <w:rPr>
            <w:webHidden/>
          </w:rPr>
          <w:fldChar w:fldCharType="end"/>
        </w:r>
      </w:hyperlink>
    </w:p>
    <w:p w14:paraId="03D6A00D" w14:textId="296B4C06" w:rsidR="005F4A1B" w:rsidRDefault="00320077">
      <w:pPr>
        <w:pStyle w:val="Sommario1"/>
        <w:rPr>
          <w:rFonts w:asciiTheme="minorHAnsi" w:eastAsiaTheme="minorEastAsia" w:hAnsiTheme="minorHAnsi" w:cstheme="minorBidi"/>
          <w:b w:val="0"/>
          <w:bCs w:val="0"/>
          <w:sz w:val="22"/>
          <w:szCs w:val="22"/>
        </w:rPr>
      </w:pPr>
      <w:hyperlink w:anchor="_Toc47108223" w:history="1">
        <w:r w:rsidR="005F4A1B" w:rsidRPr="000D65F2">
          <w:rPr>
            <w:rStyle w:val="Collegamentoipertestuale"/>
          </w:rPr>
          <w:t>4.1.1. Le Reti e i percorsi aziendali 2016- 2019</w:t>
        </w:r>
        <w:r w:rsidR="005F4A1B">
          <w:rPr>
            <w:webHidden/>
          </w:rPr>
          <w:tab/>
        </w:r>
        <w:r w:rsidR="005F4A1B">
          <w:rPr>
            <w:webHidden/>
          </w:rPr>
          <w:fldChar w:fldCharType="begin"/>
        </w:r>
        <w:r w:rsidR="005F4A1B">
          <w:rPr>
            <w:webHidden/>
          </w:rPr>
          <w:instrText xml:space="preserve"> PAGEREF _Toc47108223 \h </w:instrText>
        </w:r>
        <w:r w:rsidR="005F4A1B">
          <w:rPr>
            <w:webHidden/>
          </w:rPr>
        </w:r>
        <w:r w:rsidR="005F4A1B">
          <w:rPr>
            <w:webHidden/>
          </w:rPr>
          <w:fldChar w:fldCharType="separate"/>
        </w:r>
        <w:r w:rsidR="00277CD7">
          <w:rPr>
            <w:webHidden/>
          </w:rPr>
          <w:t>26</w:t>
        </w:r>
        <w:r w:rsidR="005F4A1B">
          <w:rPr>
            <w:webHidden/>
          </w:rPr>
          <w:fldChar w:fldCharType="end"/>
        </w:r>
      </w:hyperlink>
    </w:p>
    <w:p w14:paraId="5BC6B88F" w14:textId="65A58E80" w:rsidR="005F4A1B" w:rsidRDefault="00320077">
      <w:pPr>
        <w:pStyle w:val="Sommario1"/>
        <w:rPr>
          <w:rFonts w:asciiTheme="minorHAnsi" w:eastAsiaTheme="minorEastAsia" w:hAnsiTheme="minorHAnsi" w:cstheme="minorBidi"/>
          <w:b w:val="0"/>
          <w:bCs w:val="0"/>
          <w:sz w:val="22"/>
          <w:szCs w:val="22"/>
        </w:rPr>
      </w:pPr>
      <w:hyperlink w:anchor="_Toc47108224" w:history="1">
        <w:r w:rsidR="005F4A1B" w:rsidRPr="000D65F2">
          <w:rPr>
            <w:rStyle w:val="Collegamentoipertestuale"/>
          </w:rPr>
          <w:t>4.2 Assistenza Territoriale</w:t>
        </w:r>
        <w:r w:rsidR="005F4A1B">
          <w:rPr>
            <w:webHidden/>
          </w:rPr>
          <w:tab/>
        </w:r>
        <w:r w:rsidR="005F4A1B">
          <w:rPr>
            <w:webHidden/>
          </w:rPr>
          <w:fldChar w:fldCharType="begin"/>
        </w:r>
        <w:r w:rsidR="005F4A1B">
          <w:rPr>
            <w:webHidden/>
          </w:rPr>
          <w:instrText xml:space="preserve"> PAGEREF _Toc47108224 \h </w:instrText>
        </w:r>
        <w:r w:rsidR="005F4A1B">
          <w:rPr>
            <w:webHidden/>
          </w:rPr>
        </w:r>
        <w:r w:rsidR="005F4A1B">
          <w:rPr>
            <w:webHidden/>
          </w:rPr>
          <w:fldChar w:fldCharType="separate"/>
        </w:r>
        <w:r w:rsidR="00277CD7">
          <w:rPr>
            <w:webHidden/>
          </w:rPr>
          <w:t>28</w:t>
        </w:r>
        <w:r w:rsidR="005F4A1B">
          <w:rPr>
            <w:webHidden/>
          </w:rPr>
          <w:fldChar w:fldCharType="end"/>
        </w:r>
      </w:hyperlink>
    </w:p>
    <w:p w14:paraId="71A33BBC" w14:textId="35C732DA" w:rsidR="005F4A1B" w:rsidRDefault="00320077">
      <w:pPr>
        <w:pStyle w:val="Sommario1"/>
        <w:rPr>
          <w:rFonts w:asciiTheme="minorHAnsi" w:eastAsiaTheme="minorEastAsia" w:hAnsiTheme="minorHAnsi" w:cstheme="minorBidi"/>
          <w:b w:val="0"/>
          <w:bCs w:val="0"/>
          <w:sz w:val="22"/>
          <w:szCs w:val="22"/>
        </w:rPr>
      </w:pPr>
      <w:hyperlink w:anchor="_Toc47108225" w:history="1">
        <w:r w:rsidR="005F4A1B" w:rsidRPr="000D65F2">
          <w:rPr>
            <w:rStyle w:val="Collegamentoipertestuale"/>
          </w:rPr>
          <w:t>4.2.1 Assistenza ed Integrazione socio sanitaria</w:t>
        </w:r>
        <w:r w:rsidR="005F4A1B">
          <w:rPr>
            <w:webHidden/>
          </w:rPr>
          <w:tab/>
        </w:r>
        <w:r w:rsidR="005F4A1B">
          <w:rPr>
            <w:webHidden/>
          </w:rPr>
          <w:fldChar w:fldCharType="begin"/>
        </w:r>
        <w:r w:rsidR="005F4A1B">
          <w:rPr>
            <w:webHidden/>
          </w:rPr>
          <w:instrText xml:space="preserve"> PAGEREF _Toc47108225 \h </w:instrText>
        </w:r>
        <w:r w:rsidR="005F4A1B">
          <w:rPr>
            <w:webHidden/>
          </w:rPr>
        </w:r>
        <w:r w:rsidR="005F4A1B">
          <w:rPr>
            <w:webHidden/>
          </w:rPr>
          <w:fldChar w:fldCharType="separate"/>
        </w:r>
        <w:r w:rsidR="00277CD7">
          <w:rPr>
            <w:webHidden/>
          </w:rPr>
          <w:t>28</w:t>
        </w:r>
        <w:r w:rsidR="005F4A1B">
          <w:rPr>
            <w:webHidden/>
          </w:rPr>
          <w:fldChar w:fldCharType="end"/>
        </w:r>
      </w:hyperlink>
    </w:p>
    <w:p w14:paraId="1E3789D2" w14:textId="5055C418" w:rsidR="005F4A1B" w:rsidRDefault="00320077">
      <w:pPr>
        <w:pStyle w:val="Sommario1"/>
        <w:rPr>
          <w:rFonts w:asciiTheme="minorHAnsi" w:eastAsiaTheme="minorEastAsia" w:hAnsiTheme="minorHAnsi" w:cstheme="minorBidi"/>
          <w:b w:val="0"/>
          <w:bCs w:val="0"/>
          <w:sz w:val="22"/>
          <w:szCs w:val="22"/>
        </w:rPr>
      </w:pPr>
      <w:hyperlink w:anchor="_Toc47108226" w:history="1">
        <w:r w:rsidR="005F4A1B" w:rsidRPr="000D65F2">
          <w:rPr>
            <w:rStyle w:val="Collegamentoipertestuale"/>
          </w:rPr>
          <w:t>4.2.2 AmbuFest</w:t>
        </w:r>
        <w:r w:rsidR="005F4A1B">
          <w:rPr>
            <w:webHidden/>
          </w:rPr>
          <w:tab/>
        </w:r>
        <w:r w:rsidR="005F4A1B">
          <w:rPr>
            <w:webHidden/>
          </w:rPr>
          <w:fldChar w:fldCharType="begin"/>
        </w:r>
        <w:r w:rsidR="005F4A1B">
          <w:rPr>
            <w:webHidden/>
          </w:rPr>
          <w:instrText xml:space="preserve"> PAGEREF _Toc47108226 \h </w:instrText>
        </w:r>
        <w:r w:rsidR="005F4A1B">
          <w:rPr>
            <w:webHidden/>
          </w:rPr>
        </w:r>
        <w:r w:rsidR="005F4A1B">
          <w:rPr>
            <w:webHidden/>
          </w:rPr>
          <w:fldChar w:fldCharType="separate"/>
        </w:r>
        <w:r w:rsidR="00277CD7">
          <w:rPr>
            <w:webHidden/>
          </w:rPr>
          <w:t>29</w:t>
        </w:r>
        <w:r w:rsidR="005F4A1B">
          <w:rPr>
            <w:webHidden/>
          </w:rPr>
          <w:fldChar w:fldCharType="end"/>
        </w:r>
      </w:hyperlink>
    </w:p>
    <w:p w14:paraId="53AEEDC4" w14:textId="003842F7" w:rsidR="005F4A1B" w:rsidRDefault="00320077">
      <w:pPr>
        <w:pStyle w:val="Sommario1"/>
        <w:rPr>
          <w:rFonts w:asciiTheme="minorHAnsi" w:eastAsiaTheme="minorEastAsia" w:hAnsiTheme="minorHAnsi" w:cstheme="minorBidi"/>
          <w:b w:val="0"/>
          <w:bCs w:val="0"/>
          <w:sz w:val="22"/>
          <w:szCs w:val="22"/>
        </w:rPr>
      </w:pPr>
      <w:hyperlink w:anchor="_Toc47108227" w:history="1">
        <w:r w:rsidR="005F4A1B" w:rsidRPr="000D65F2">
          <w:rPr>
            <w:rStyle w:val="Collegamentoipertestuale"/>
          </w:rPr>
          <w:t>4.2.3 Assistenza Infermi</w:t>
        </w:r>
        <w:r w:rsidR="008A6CBE">
          <w:rPr>
            <w:rStyle w:val="Collegamentoipertestuale"/>
          </w:rPr>
          <w:t>eristica Ambulatoriale richiesta</w:t>
        </w:r>
        <w:r w:rsidR="005F4A1B">
          <w:rPr>
            <w:webHidden/>
          </w:rPr>
          <w:tab/>
        </w:r>
        <w:r w:rsidR="005F4A1B">
          <w:rPr>
            <w:webHidden/>
          </w:rPr>
          <w:fldChar w:fldCharType="begin"/>
        </w:r>
        <w:r w:rsidR="005F4A1B">
          <w:rPr>
            <w:webHidden/>
          </w:rPr>
          <w:instrText xml:space="preserve"> PAGEREF _Toc47108227 \h </w:instrText>
        </w:r>
        <w:r w:rsidR="005F4A1B">
          <w:rPr>
            <w:webHidden/>
          </w:rPr>
        </w:r>
        <w:r w:rsidR="005F4A1B">
          <w:rPr>
            <w:webHidden/>
          </w:rPr>
          <w:fldChar w:fldCharType="separate"/>
        </w:r>
        <w:r w:rsidR="00277CD7">
          <w:rPr>
            <w:webHidden/>
          </w:rPr>
          <w:t>29</w:t>
        </w:r>
        <w:r w:rsidR="005F4A1B">
          <w:rPr>
            <w:webHidden/>
          </w:rPr>
          <w:fldChar w:fldCharType="end"/>
        </w:r>
      </w:hyperlink>
    </w:p>
    <w:p w14:paraId="78E4660B" w14:textId="4E8D82F0" w:rsidR="005F4A1B" w:rsidRDefault="00320077">
      <w:pPr>
        <w:pStyle w:val="Sommario1"/>
        <w:rPr>
          <w:rFonts w:asciiTheme="minorHAnsi" w:eastAsiaTheme="minorEastAsia" w:hAnsiTheme="minorHAnsi" w:cstheme="minorBidi"/>
          <w:b w:val="0"/>
          <w:bCs w:val="0"/>
          <w:sz w:val="22"/>
          <w:szCs w:val="22"/>
        </w:rPr>
      </w:pPr>
      <w:hyperlink w:anchor="_Toc47108230" w:history="1">
        <w:r w:rsidR="005F4A1B" w:rsidRPr="000D65F2">
          <w:rPr>
            <w:rStyle w:val="Collegamentoipertestuale"/>
          </w:rPr>
          <w:t>4.2.4 Assistenza Diabetici</w:t>
        </w:r>
        <w:r w:rsidR="005F4A1B">
          <w:rPr>
            <w:webHidden/>
          </w:rPr>
          <w:tab/>
        </w:r>
        <w:r w:rsidR="005F4A1B">
          <w:rPr>
            <w:webHidden/>
          </w:rPr>
          <w:fldChar w:fldCharType="begin"/>
        </w:r>
        <w:r w:rsidR="005F4A1B">
          <w:rPr>
            <w:webHidden/>
          </w:rPr>
          <w:instrText xml:space="preserve"> PAGEREF _Toc47108230 \h </w:instrText>
        </w:r>
        <w:r w:rsidR="005F4A1B">
          <w:rPr>
            <w:webHidden/>
          </w:rPr>
        </w:r>
        <w:r w:rsidR="005F4A1B">
          <w:rPr>
            <w:webHidden/>
          </w:rPr>
          <w:fldChar w:fldCharType="separate"/>
        </w:r>
        <w:r w:rsidR="00277CD7">
          <w:rPr>
            <w:webHidden/>
          </w:rPr>
          <w:t>30</w:t>
        </w:r>
        <w:r w:rsidR="005F4A1B">
          <w:rPr>
            <w:webHidden/>
          </w:rPr>
          <w:fldChar w:fldCharType="end"/>
        </w:r>
      </w:hyperlink>
    </w:p>
    <w:p w14:paraId="6D2BBF23" w14:textId="5FC796FC" w:rsidR="005F4A1B" w:rsidRDefault="00320077">
      <w:pPr>
        <w:pStyle w:val="Sommario1"/>
        <w:rPr>
          <w:rFonts w:asciiTheme="minorHAnsi" w:eastAsiaTheme="minorEastAsia" w:hAnsiTheme="minorHAnsi" w:cstheme="minorBidi"/>
          <w:b w:val="0"/>
          <w:bCs w:val="0"/>
          <w:sz w:val="22"/>
          <w:szCs w:val="22"/>
        </w:rPr>
      </w:pPr>
      <w:hyperlink w:anchor="_Toc47108231" w:history="1">
        <w:r w:rsidR="005F4A1B" w:rsidRPr="000D65F2">
          <w:rPr>
            <w:rStyle w:val="Collegamentoipertestuale"/>
          </w:rPr>
          <w:t>4.3 Attività Prevenzione</w:t>
        </w:r>
        <w:r w:rsidR="005F4A1B">
          <w:rPr>
            <w:webHidden/>
          </w:rPr>
          <w:tab/>
        </w:r>
        <w:r w:rsidR="005F4A1B">
          <w:rPr>
            <w:webHidden/>
          </w:rPr>
          <w:fldChar w:fldCharType="begin"/>
        </w:r>
        <w:r w:rsidR="005F4A1B">
          <w:rPr>
            <w:webHidden/>
          </w:rPr>
          <w:instrText xml:space="preserve"> PAGEREF _Toc47108231 \h </w:instrText>
        </w:r>
        <w:r w:rsidR="005F4A1B">
          <w:rPr>
            <w:webHidden/>
          </w:rPr>
        </w:r>
        <w:r w:rsidR="005F4A1B">
          <w:rPr>
            <w:webHidden/>
          </w:rPr>
          <w:fldChar w:fldCharType="separate"/>
        </w:r>
        <w:r w:rsidR="00277CD7">
          <w:rPr>
            <w:webHidden/>
          </w:rPr>
          <w:t>32</w:t>
        </w:r>
        <w:r w:rsidR="005F4A1B">
          <w:rPr>
            <w:webHidden/>
          </w:rPr>
          <w:fldChar w:fldCharType="end"/>
        </w:r>
      </w:hyperlink>
    </w:p>
    <w:p w14:paraId="42508765" w14:textId="79D1B905" w:rsidR="005F4A1B" w:rsidRDefault="00320077">
      <w:pPr>
        <w:pStyle w:val="Sommario1"/>
        <w:rPr>
          <w:rFonts w:asciiTheme="minorHAnsi" w:eastAsiaTheme="minorEastAsia" w:hAnsiTheme="minorHAnsi" w:cstheme="minorBidi"/>
          <w:b w:val="0"/>
          <w:bCs w:val="0"/>
          <w:sz w:val="22"/>
          <w:szCs w:val="22"/>
        </w:rPr>
      </w:pPr>
      <w:hyperlink w:anchor="_Toc47108232" w:history="1">
        <w:r w:rsidR="005F4A1B" w:rsidRPr="000D65F2">
          <w:rPr>
            <w:rStyle w:val="Collegamentoipertestuale"/>
          </w:rPr>
          <w:t>4.3.1 Attività vaccinali</w:t>
        </w:r>
        <w:r w:rsidR="005F4A1B">
          <w:rPr>
            <w:webHidden/>
          </w:rPr>
          <w:tab/>
        </w:r>
        <w:r w:rsidR="005F4A1B">
          <w:rPr>
            <w:webHidden/>
          </w:rPr>
          <w:fldChar w:fldCharType="begin"/>
        </w:r>
        <w:r w:rsidR="005F4A1B">
          <w:rPr>
            <w:webHidden/>
          </w:rPr>
          <w:instrText xml:space="preserve"> PAGEREF _Toc47108232 \h </w:instrText>
        </w:r>
        <w:r w:rsidR="005F4A1B">
          <w:rPr>
            <w:webHidden/>
          </w:rPr>
        </w:r>
        <w:r w:rsidR="005F4A1B">
          <w:rPr>
            <w:webHidden/>
          </w:rPr>
          <w:fldChar w:fldCharType="separate"/>
        </w:r>
        <w:r w:rsidR="00277CD7">
          <w:rPr>
            <w:webHidden/>
          </w:rPr>
          <w:t>32</w:t>
        </w:r>
        <w:r w:rsidR="005F4A1B">
          <w:rPr>
            <w:webHidden/>
          </w:rPr>
          <w:fldChar w:fldCharType="end"/>
        </w:r>
      </w:hyperlink>
    </w:p>
    <w:p w14:paraId="2666F3E7" w14:textId="7847DB1D" w:rsidR="005F4A1B" w:rsidRDefault="00320077">
      <w:pPr>
        <w:pStyle w:val="Sommario1"/>
        <w:rPr>
          <w:rFonts w:asciiTheme="minorHAnsi" w:eastAsiaTheme="minorEastAsia" w:hAnsiTheme="minorHAnsi" w:cstheme="minorBidi"/>
          <w:b w:val="0"/>
          <w:bCs w:val="0"/>
          <w:sz w:val="22"/>
          <w:szCs w:val="22"/>
        </w:rPr>
      </w:pPr>
      <w:hyperlink w:anchor="_Toc47108233" w:history="1">
        <w:r w:rsidR="005F4A1B" w:rsidRPr="000D65F2">
          <w:rPr>
            <w:rStyle w:val="Collegamentoipertestuale"/>
          </w:rPr>
          <w:t>4.3.2 Programmi di Screening nella ASL VITERBO</w:t>
        </w:r>
        <w:r w:rsidR="005F4A1B">
          <w:rPr>
            <w:webHidden/>
          </w:rPr>
          <w:tab/>
        </w:r>
        <w:r w:rsidR="005F4A1B">
          <w:rPr>
            <w:webHidden/>
          </w:rPr>
          <w:fldChar w:fldCharType="begin"/>
        </w:r>
        <w:r w:rsidR="005F4A1B">
          <w:rPr>
            <w:webHidden/>
          </w:rPr>
          <w:instrText xml:space="preserve"> PAGEREF _Toc47108233 \h </w:instrText>
        </w:r>
        <w:r w:rsidR="005F4A1B">
          <w:rPr>
            <w:webHidden/>
          </w:rPr>
        </w:r>
        <w:r w:rsidR="005F4A1B">
          <w:rPr>
            <w:webHidden/>
          </w:rPr>
          <w:fldChar w:fldCharType="separate"/>
        </w:r>
        <w:r w:rsidR="00277CD7">
          <w:rPr>
            <w:webHidden/>
          </w:rPr>
          <w:t>33</w:t>
        </w:r>
        <w:r w:rsidR="005F4A1B">
          <w:rPr>
            <w:webHidden/>
          </w:rPr>
          <w:fldChar w:fldCharType="end"/>
        </w:r>
      </w:hyperlink>
    </w:p>
    <w:p w14:paraId="56A79FF6" w14:textId="657D90F5" w:rsidR="005F4A1B" w:rsidRDefault="00320077">
      <w:pPr>
        <w:pStyle w:val="Sommario1"/>
        <w:rPr>
          <w:rFonts w:asciiTheme="minorHAnsi" w:eastAsiaTheme="minorEastAsia" w:hAnsiTheme="minorHAnsi" w:cstheme="minorBidi"/>
          <w:b w:val="0"/>
          <w:bCs w:val="0"/>
          <w:sz w:val="22"/>
          <w:szCs w:val="22"/>
        </w:rPr>
      </w:pPr>
      <w:hyperlink w:anchor="_Toc47108234" w:history="1">
        <w:r w:rsidR="005F4A1B" w:rsidRPr="000D65F2">
          <w:rPr>
            <w:rStyle w:val="Collegamentoipertestuale"/>
            <w:lang w:eastAsia="zh-CN"/>
          </w:rPr>
          <w:t>4.3.3 Sanità Pubblica Veterinaria</w:t>
        </w:r>
        <w:r w:rsidR="005F4A1B">
          <w:rPr>
            <w:webHidden/>
          </w:rPr>
          <w:tab/>
        </w:r>
        <w:r w:rsidR="005F4A1B">
          <w:rPr>
            <w:webHidden/>
          </w:rPr>
          <w:fldChar w:fldCharType="begin"/>
        </w:r>
        <w:r w:rsidR="005F4A1B">
          <w:rPr>
            <w:webHidden/>
          </w:rPr>
          <w:instrText xml:space="preserve"> PAGEREF _Toc47108234 \h </w:instrText>
        </w:r>
        <w:r w:rsidR="005F4A1B">
          <w:rPr>
            <w:webHidden/>
          </w:rPr>
        </w:r>
        <w:r w:rsidR="005F4A1B">
          <w:rPr>
            <w:webHidden/>
          </w:rPr>
          <w:fldChar w:fldCharType="separate"/>
        </w:r>
        <w:r w:rsidR="00277CD7">
          <w:rPr>
            <w:webHidden/>
          </w:rPr>
          <w:t>36</w:t>
        </w:r>
        <w:r w:rsidR="005F4A1B">
          <w:rPr>
            <w:webHidden/>
          </w:rPr>
          <w:fldChar w:fldCharType="end"/>
        </w:r>
      </w:hyperlink>
    </w:p>
    <w:p w14:paraId="77B07F4C" w14:textId="2D1AF19F" w:rsidR="005F4A1B" w:rsidRDefault="00320077">
      <w:pPr>
        <w:pStyle w:val="Sommario1"/>
        <w:rPr>
          <w:rFonts w:asciiTheme="minorHAnsi" w:eastAsiaTheme="minorEastAsia" w:hAnsiTheme="minorHAnsi" w:cstheme="minorBidi"/>
          <w:b w:val="0"/>
          <w:bCs w:val="0"/>
          <w:sz w:val="22"/>
          <w:szCs w:val="22"/>
        </w:rPr>
      </w:pPr>
      <w:hyperlink w:anchor="_Toc47108235" w:history="1">
        <w:r w:rsidR="005F4A1B" w:rsidRPr="000D65F2">
          <w:rPr>
            <w:rStyle w:val="Collegamentoipertestuale"/>
            <w:lang w:eastAsia="zh-CN"/>
          </w:rPr>
          <w:t>4.3.3.1 Igiene di alimenti di origine animale</w:t>
        </w:r>
        <w:r w:rsidR="005F4A1B">
          <w:rPr>
            <w:webHidden/>
          </w:rPr>
          <w:tab/>
        </w:r>
        <w:r w:rsidR="005F4A1B">
          <w:rPr>
            <w:webHidden/>
          </w:rPr>
          <w:fldChar w:fldCharType="begin"/>
        </w:r>
        <w:r w:rsidR="005F4A1B">
          <w:rPr>
            <w:webHidden/>
          </w:rPr>
          <w:instrText xml:space="preserve"> PAGEREF _Toc47108235 \h </w:instrText>
        </w:r>
        <w:r w:rsidR="005F4A1B">
          <w:rPr>
            <w:webHidden/>
          </w:rPr>
        </w:r>
        <w:r w:rsidR="005F4A1B">
          <w:rPr>
            <w:webHidden/>
          </w:rPr>
          <w:fldChar w:fldCharType="separate"/>
        </w:r>
        <w:r w:rsidR="00277CD7">
          <w:rPr>
            <w:webHidden/>
          </w:rPr>
          <w:t>36</w:t>
        </w:r>
        <w:r w:rsidR="005F4A1B">
          <w:rPr>
            <w:webHidden/>
          </w:rPr>
          <w:fldChar w:fldCharType="end"/>
        </w:r>
      </w:hyperlink>
    </w:p>
    <w:p w14:paraId="49108C22" w14:textId="04224FAD" w:rsidR="005F4A1B" w:rsidRDefault="00320077">
      <w:pPr>
        <w:pStyle w:val="Sommario1"/>
        <w:rPr>
          <w:rFonts w:asciiTheme="minorHAnsi" w:eastAsiaTheme="minorEastAsia" w:hAnsiTheme="minorHAnsi" w:cstheme="minorBidi"/>
          <w:b w:val="0"/>
          <w:bCs w:val="0"/>
          <w:sz w:val="22"/>
          <w:szCs w:val="22"/>
        </w:rPr>
      </w:pPr>
      <w:hyperlink w:anchor="_Toc47108236" w:history="1">
        <w:r w:rsidR="005F4A1B" w:rsidRPr="000D65F2">
          <w:rPr>
            <w:rStyle w:val="Collegamentoipertestuale"/>
          </w:rPr>
          <w:t>4.3.4 PRE.S.A.L.</w:t>
        </w:r>
        <w:r w:rsidR="005F4A1B">
          <w:rPr>
            <w:webHidden/>
          </w:rPr>
          <w:tab/>
        </w:r>
        <w:r w:rsidR="005F4A1B">
          <w:rPr>
            <w:webHidden/>
          </w:rPr>
          <w:fldChar w:fldCharType="begin"/>
        </w:r>
        <w:r w:rsidR="005F4A1B">
          <w:rPr>
            <w:webHidden/>
          </w:rPr>
          <w:instrText xml:space="preserve"> PAGEREF _Toc47108236 \h </w:instrText>
        </w:r>
        <w:r w:rsidR="005F4A1B">
          <w:rPr>
            <w:webHidden/>
          </w:rPr>
        </w:r>
        <w:r w:rsidR="005F4A1B">
          <w:rPr>
            <w:webHidden/>
          </w:rPr>
          <w:fldChar w:fldCharType="separate"/>
        </w:r>
        <w:r w:rsidR="00277CD7">
          <w:rPr>
            <w:webHidden/>
          </w:rPr>
          <w:t>39</w:t>
        </w:r>
        <w:r w:rsidR="005F4A1B">
          <w:rPr>
            <w:webHidden/>
          </w:rPr>
          <w:fldChar w:fldCharType="end"/>
        </w:r>
      </w:hyperlink>
    </w:p>
    <w:p w14:paraId="1ADCC234" w14:textId="37F66AE5" w:rsidR="005F4A1B" w:rsidRDefault="00320077">
      <w:pPr>
        <w:pStyle w:val="Sommario1"/>
        <w:rPr>
          <w:rFonts w:asciiTheme="minorHAnsi" w:eastAsiaTheme="minorEastAsia" w:hAnsiTheme="minorHAnsi" w:cstheme="minorBidi"/>
          <w:b w:val="0"/>
          <w:bCs w:val="0"/>
          <w:sz w:val="22"/>
          <w:szCs w:val="22"/>
        </w:rPr>
      </w:pPr>
      <w:hyperlink w:anchor="_Toc47108237" w:history="1">
        <w:r w:rsidR="005F4A1B" w:rsidRPr="000D65F2">
          <w:rPr>
            <w:rStyle w:val="Collegamentoipertestuale"/>
          </w:rPr>
          <w:t>4.3.5 Centro Riferimento Regionale Amianto – Laboratorio di Igiene Industriale</w:t>
        </w:r>
        <w:r w:rsidR="005F4A1B">
          <w:rPr>
            <w:webHidden/>
          </w:rPr>
          <w:tab/>
        </w:r>
        <w:r w:rsidR="005F4A1B">
          <w:rPr>
            <w:webHidden/>
          </w:rPr>
          <w:fldChar w:fldCharType="begin"/>
        </w:r>
        <w:r w:rsidR="005F4A1B">
          <w:rPr>
            <w:webHidden/>
          </w:rPr>
          <w:instrText xml:space="preserve"> PAGEREF _Toc47108237 \h </w:instrText>
        </w:r>
        <w:r w:rsidR="005F4A1B">
          <w:rPr>
            <w:webHidden/>
          </w:rPr>
        </w:r>
        <w:r w:rsidR="005F4A1B">
          <w:rPr>
            <w:webHidden/>
          </w:rPr>
          <w:fldChar w:fldCharType="separate"/>
        </w:r>
        <w:r w:rsidR="00277CD7">
          <w:rPr>
            <w:webHidden/>
          </w:rPr>
          <w:t>42</w:t>
        </w:r>
        <w:r w:rsidR="005F4A1B">
          <w:rPr>
            <w:webHidden/>
          </w:rPr>
          <w:fldChar w:fldCharType="end"/>
        </w:r>
      </w:hyperlink>
    </w:p>
    <w:p w14:paraId="2213142B" w14:textId="6C9EB0F9" w:rsidR="005F4A1B" w:rsidRDefault="00320077">
      <w:pPr>
        <w:pStyle w:val="Sommario1"/>
        <w:rPr>
          <w:rFonts w:asciiTheme="minorHAnsi" w:eastAsiaTheme="minorEastAsia" w:hAnsiTheme="minorHAnsi" w:cstheme="minorBidi"/>
          <w:b w:val="0"/>
          <w:bCs w:val="0"/>
          <w:sz w:val="22"/>
          <w:szCs w:val="22"/>
        </w:rPr>
      </w:pPr>
      <w:hyperlink w:anchor="_Toc47108238" w:history="1">
        <w:r w:rsidR="005F4A1B" w:rsidRPr="000D65F2">
          <w:rPr>
            <w:rStyle w:val="Collegamentoipertestuale"/>
          </w:rPr>
          <w:t>5 Gestione economico-finanziaria</w:t>
        </w:r>
        <w:r w:rsidR="005F4A1B">
          <w:rPr>
            <w:webHidden/>
          </w:rPr>
          <w:tab/>
        </w:r>
        <w:r w:rsidR="005F4A1B">
          <w:rPr>
            <w:webHidden/>
          </w:rPr>
          <w:fldChar w:fldCharType="begin"/>
        </w:r>
        <w:r w:rsidR="005F4A1B">
          <w:rPr>
            <w:webHidden/>
          </w:rPr>
          <w:instrText xml:space="preserve"> PAGEREF _Toc47108238 \h </w:instrText>
        </w:r>
        <w:r w:rsidR="005F4A1B">
          <w:rPr>
            <w:webHidden/>
          </w:rPr>
        </w:r>
        <w:r w:rsidR="005F4A1B">
          <w:rPr>
            <w:webHidden/>
          </w:rPr>
          <w:fldChar w:fldCharType="separate"/>
        </w:r>
        <w:r w:rsidR="00277CD7">
          <w:rPr>
            <w:webHidden/>
          </w:rPr>
          <w:t>47</w:t>
        </w:r>
        <w:r w:rsidR="005F4A1B">
          <w:rPr>
            <w:webHidden/>
          </w:rPr>
          <w:fldChar w:fldCharType="end"/>
        </w:r>
      </w:hyperlink>
    </w:p>
    <w:p w14:paraId="50F96FD7" w14:textId="356ADE6B" w:rsidR="005F4A1B" w:rsidRDefault="00320077">
      <w:pPr>
        <w:pStyle w:val="Sommario1"/>
        <w:rPr>
          <w:rFonts w:asciiTheme="minorHAnsi" w:eastAsiaTheme="minorEastAsia" w:hAnsiTheme="minorHAnsi" w:cstheme="minorBidi"/>
          <w:b w:val="0"/>
          <w:bCs w:val="0"/>
          <w:sz w:val="22"/>
          <w:szCs w:val="22"/>
        </w:rPr>
      </w:pPr>
      <w:hyperlink w:anchor="_Toc47108239" w:history="1">
        <w:r w:rsidR="005F4A1B" w:rsidRPr="000D65F2">
          <w:rPr>
            <w:rStyle w:val="Collegamentoipertestuale"/>
          </w:rPr>
          <w:t>5.1 Gestione economica</w:t>
        </w:r>
        <w:r w:rsidR="005F4A1B">
          <w:rPr>
            <w:webHidden/>
          </w:rPr>
          <w:tab/>
        </w:r>
        <w:r w:rsidR="005F4A1B">
          <w:rPr>
            <w:webHidden/>
          </w:rPr>
          <w:fldChar w:fldCharType="begin"/>
        </w:r>
        <w:r w:rsidR="005F4A1B">
          <w:rPr>
            <w:webHidden/>
          </w:rPr>
          <w:instrText xml:space="preserve"> PAGEREF _Toc47108239 \h </w:instrText>
        </w:r>
        <w:r w:rsidR="005F4A1B">
          <w:rPr>
            <w:webHidden/>
          </w:rPr>
        </w:r>
        <w:r w:rsidR="005F4A1B">
          <w:rPr>
            <w:webHidden/>
          </w:rPr>
          <w:fldChar w:fldCharType="separate"/>
        </w:r>
        <w:r w:rsidR="00277CD7">
          <w:rPr>
            <w:webHidden/>
          </w:rPr>
          <w:t>47</w:t>
        </w:r>
        <w:r w:rsidR="005F4A1B">
          <w:rPr>
            <w:webHidden/>
          </w:rPr>
          <w:fldChar w:fldCharType="end"/>
        </w:r>
      </w:hyperlink>
    </w:p>
    <w:p w14:paraId="0C446A1E" w14:textId="349C3B56" w:rsidR="005F4A1B" w:rsidRDefault="00320077">
      <w:pPr>
        <w:pStyle w:val="Sommario1"/>
        <w:rPr>
          <w:rFonts w:asciiTheme="minorHAnsi" w:eastAsiaTheme="minorEastAsia" w:hAnsiTheme="minorHAnsi" w:cstheme="minorBidi"/>
          <w:b w:val="0"/>
          <w:bCs w:val="0"/>
          <w:sz w:val="22"/>
          <w:szCs w:val="22"/>
        </w:rPr>
      </w:pPr>
      <w:hyperlink w:anchor="_Toc47108242" w:history="1">
        <w:r w:rsidR="005F4A1B" w:rsidRPr="000D65F2">
          <w:rPr>
            <w:rStyle w:val="Collegamentoipertestuale"/>
          </w:rPr>
          <w:t>5.2 Gestione finanziaria</w:t>
        </w:r>
        <w:r w:rsidR="005F4A1B">
          <w:rPr>
            <w:webHidden/>
          </w:rPr>
          <w:tab/>
        </w:r>
        <w:r w:rsidR="005F4A1B">
          <w:rPr>
            <w:webHidden/>
          </w:rPr>
          <w:fldChar w:fldCharType="begin"/>
        </w:r>
        <w:r w:rsidR="005F4A1B">
          <w:rPr>
            <w:webHidden/>
          </w:rPr>
          <w:instrText xml:space="preserve"> PAGEREF _Toc47108242 \h </w:instrText>
        </w:r>
        <w:r w:rsidR="005F4A1B">
          <w:rPr>
            <w:webHidden/>
          </w:rPr>
        </w:r>
        <w:r w:rsidR="005F4A1B">
          <w:rPr>
            <w:webHidden/>
          </w:rPr>
          <w:fldChar w:fldCharType="separate"/>
        </w:r>
        <w:r w:rsidR="00277CD7">
          <w:rPr>
            <w:webHidden/>
          </w:rPr>
          <w:t>61</w:t>
        </w:r>
        <w:r w:rsidR="005F4A1B">
          <w:rPr>
            <w:webHidden/>
          </w:rPr>
          <w:fldChar w:fldCharType="end"/>
        </w:r>
      </w:hyperlink>
    </w:p>
    <w:p w14:paraId="37A7C0AA" w14:textId="6FF05BF7" w:rsidR="005F4A1B" w:rsidRDefault="00320077">
      <w:pPr>
        <w:pStyle w:val="Sommario1"/>
        <w:rPr>
          <w:rFonts w:asciiTheme="minorHAnsi" w:eastAsiaTheme="minorEastAsia" w:hAnsiTheme="minorHAnsi" w:cstheme="minorBidi"/>
          <w:b w:val="0"/>
          <w:bCs w:val="0"/>
          <w:sz w:val="22"/>
          <w:szCs w:val="22"/>
        </w:rPr>
      </w:pPr>
      <w:hyperlink w:anchor="_Toc47108243" w:history="1">
        <w:r w:rsidR="005F4A1B" w:rsidRPr="000D65F2">
          <w:rPr>
            <w:rStyle w:val="Collegamentoipertestuale"/>
          </w:rPr>
          <w:t>5.2.1) Tempi di pagamento e valorizzazione</w:t>
        </w:r>
        <w:r w:rsidR="005F4A1B">
          <w:rPr>
            <w:webHidden/>
          </w:rPr>
          <w:tab/>
        </w:r>
        <w:r w:rsidR="005F4A1B">
          <w:rPr>
            <w:webHidden/>
          </w:rPr>
          <w:fldChar w:fldCharType="begin"/>
        </w:r>
        <w:r w:rsidR="005F4A1B">
          <w:rPr>
            <w:webHidden/>
          </w:rPr>
          <w:instrText xml:space="preserve"> PAGEREF _Toc47108243 \h </w:instrText>
        </w:r>
        <w:r w:rsidR="005F4A1B">
          <w:rPr>
            <w:webHidden/>
          </w:rPr>
        </w:r>
        <w:r w:rsidR="005F4A1B">
          <w:rPr>
            <w:webHidden/>
          </w:rPr>
          <w:fldChar w:fldCharType="separate"/>
        </w:r>
        <w:r w:rsidR="00277CD7">
          <w:rPr>
            <w:webHidden/>
          </w:rPr>
          <w:t>61</w:t>
        </w:r>
        <w:r w:rsidR="005F4A1B">
          <w:rPr>
            <w:webHidden/>
          </w:rPr>
          <w:fldChar w:fldCharType="end"/>
        </w:r>
      </w:hyperlink>
    </w:p>
    <w:p w14:paraId="39970357" w14:textId="20058294" w:rsidR="005F4A1B" w:rsidRDefault="00320077">
      <w:pPr>
        <w:pStyle w:val="Sommario1"/>
        <w:rPr>
          <w:rFonts w:asciiTheme="minorHAnsi" w:eastAsiaTheme="minorEastAsia" w:hAnsiTheme="minorHAnsi" w:cstheme="minorBidi"/>
          <w:b w:val="0"/>
          <w:bCs w:val="0"/>
          <w:sz w:val="22"/>
          <w:szCs w:val="22"/>
        </w:rPr>
      </w:pPr>
      <w:hyperlink w:anchor="_Toc47108244" w:history="1">
        <w:r w:rsidR="005F4A1B" w:rsidRPr="000D65F2">
          <w:rPr>
            <w:rStyle w:val="Collegamentoipertestuale"/>
          </w:rPr>
          <w:t>5.2.2) Attivita’ di recupero crediti</w:t>
        </w:r>
        <w:r w:rsidR="005F4A1B">
          <w:rPr>
            <w:webHidden/>
          </w:rPr>
          <w:tab/>
        </w:r>
        <w:r w:rsidR="005F4A1B">
          <w:rPr>
            <w:webHidden/>
          </w:rPr>
          <w:fldChar w:fldCharType="begin"/>
        </w:r>
        <w:r w:rsidR="005F4A1B">
          <w:rPr>
            <w:webHidden/>
          </w:rPr>
          <w:instrText xml:space="preserve"> PAGEREF _Toc47108244 \h </w:instrText>
        </w:r>
        <w:r w:rsidR="005F4A1B">
          <w:rPr>
            <w:webHidden/>
          </w:rPr>
        </w:r>
        <w:r w:rsidR="005F4A1B">
          <w:rPr>
            <w:webHidden/>
          </w:rPr>
          <w:fldChar w:fldCharType="separate"/>
        </w:r>
        <w:r w:rsidR="00277CD7">
          <w:rPr>
            <w:webHidden/>
          </w:rPr>
          <w:t>61</w:t>
        </w:r>
        <w:r w:rsidR="005F4A1B">
          <w:rPr>
            <w:webHidden/>
          </w:rPr>
          <w:fldChar w:fldCharType="end"/>
        </w:r>
      </w:hyperlink>
    </w:p>
    <w:p w14:paraId="7167E251" w14:textId="584F615E" w:rsidR="005F4A1B" w:rsidRDefault="00320077">
      <w:pPr>
        <w:pStyle w:val="Sommario1"/>
        <w:rPr>
          <w:rFonts w:asciiTheme="minorHAnsi" w:eastAsiaTheme="minorEastAsia" w:hAnsiTheme="minorHAnsi" w:cstheme="minorBidi"/>
          <w:b w:val="0"/>
          <w:bCs w:val="0"/>
          <w:sz w:val="22"/>
          <w:szCs w:val="22"/>
        </w:rPr>
      </w:pPr>
      <w:hyperlink w:anchor="_Toc47108245" w:history="1">
        <w:r w:rsidR="005F4A1B" w:rsidRPr="00921700">
          <w:rPr>
            <w:rStyle w:val="Collegamentoipertestuale"/>
          </w:rPr>
          <w:t>5.3 Il sistema degli acquisti-area contratti</w:t>
        </w:r>
        <w:r w:rsidR="005F4A1B" w:rsidRPr="00921700">
          <w:rPr>
            <w:webHidden/>
          </w:rPr>
          <w:tab/>
        </w:r>
        <w:r w:rsidR="005F4A1B" w:rsidRPr="00921700">
          <w:rPr>
            <w:webHidden/>
          </w:rPr>
          <w:fldChar w:fldCharType="begin"/>
        </w:r>
        <w:r w:rsidR="005F4A1B" w:rsidRPr="00921700">
          <w:rPr>
            <w:webHidden/>
          </w:rPr>
          <w:instrText xml:space="preserve"> PAGEREF _Toc47108245 \h </w:instrText>
        </w:r>
        <w:r w:rsidR="005F4A1B" w:rsidRPr="00921700">
          <w:rPr>
            <w:webHidden/>
          </w:rPr>
        </w:r>
        <w:r w:rsidR="005F4A1B" w:rsidRPr="00921700">
          <w:rPr>
            <w:webHidden/>
          </w:rPr>
          <w:fldChar w:fldCharType="separate"/>
        </w:r>
        <w:r w:rsidR="00277CD7">
          <w:rPr>
            <w:webHidden/>
          </w:rPr>
          <w:t>62</w:t>
        </w:r>
        <w:r w:rsidR="005F4A1B" w:rsidRPr="00921700">
          <w:rPr>
            <w:webHidden/>
          </w:rPr>
          <w:fldChar w:fldCharType="end"/>
        </w:r>
      </w:hyperlink>
    </w:p>
    <w:p w14:paraId="396222BB" w14:textId="42630339" w:rsidR="005F4A1B" w:rsidRDefault="00320077">
      <w:pPr>
        <w:pStyle w:val="Sommario1"/>
        <w:rPr>
          <w:rFonts w:asciiTheme="minorHAnsi" w:eastAsiaTheme="minorEastAsia" w:hAnsiTheme="minorHAnsi" w:cstheme="minorBidi"/>
          <w:b w:val="0"/>
          <w:bCs w:val="0"/>
          <w:sz w:val="22"/>
          <w:szCs w:val="22"/>
        </w:rPr>
      </w:pPr>
      <w:hyperlink w:anchor="_Toc47108246" w:history="1">
        <w:r w:rsidR="005F4A1B" w:rsidRPr="000D65F2">
          <w:rPr>
            <w:rStyle w:val="Collegamentoipertestuale"/>
          </w:rPr>
          <w:t>5.4 Ammodernamento delle tecnologie</w:t>
        </w:r>
        <w:r w:rsidR="005F4A1B">
          <w:rPr>
            <w:webHidden/>
          </w:rPr>
          <w:tab/>
        </w:r>
        <w:r w:rsidR="005F4A1B">
          <w:rPr>
            <w:webHidden/>
          </w:rPr>
          <w:fldChar w:fldCharType="begin"/>
        </w:r>
        <w:r w:rsidR="005F4A1B">
          <w:rPr>
            <w:webHidden/>
          </w:rPr>
          <w:instrText xml:space="preserve"> PAGEREF _Toc47108246 \h </w:instrText>
        </w:r>
        <w:r w:rsidR="005F4A1B">
          <w:rPr>
            <w:webHidden/>
          </w:rPr>
        </w:r>
        <w:r w:rsidR="005F4A1B">
          <w:rPr>
            <w:webHidden/>
          </w:rPr>
          <w:fldChar w:fldCharType="separate"/>
        </w:r>
        <w:r w:rsidR="00277CD7">
          <w:rPr>
            <w:webHidden/>
          </w:rPr>
          <w:t>65</w:t>
        </w:r>
        <w:r w:rsidR="005F4A1B">
          <w:rPr>
            <w:webHidden/>
          </w:rPr>
          <w:fldChar w:fldCharType="end"/>
        </w:r>
      </w:hyperlink>
    </w:p>
    <w:p w14:paraId="04DB2998" w14:textId="12B9924C" w:rsidR="005F4A1B" w:rsidRDefault="00320077">
      <w:pPr>
        <w:pStyle w:val="Sommario1"/>
        <w:rPr>
          <w:rFonts w:asciiTheme="minorHAnsi" w:eastAsiaTheme="minorEastAsia" w:hAnsiTheme="minorHAnsi" w:cstheme="minorBidi"/>
          <w:b w:val="0"/>
          <w:bCs w:val="0"/>
          <w:sz w:val="22"/>
          <w:szCs w:val="22"/>
        </w:rPr>
      </w:pPr>
      <w:hyperlink w:anchor="_Toc47108247" w:history="1">
        <w:r w:rsidR="005F4A1B" w:rsidRPr="000D65F2">
          <w:rPr>
            <w:rStyle w:val="Collegamentoipertestuale"/>
          </w:rPr>
          <w:t>5.5 Fatti di rilievo avvenuti dopo la chiusura dell’esercizio</w:t>
        </w:r>
        <w:r w:rsidR="005F4A1B">
          <w:rPr>
            <w:webHidden/>
          </w:rPr>
          <w:tab/>
        </w:r>
        <w:r w:rsidR="005F4A1B">
          <w:rPr>
            <w:webHidden/>
          </w:rPr>
          <w:fldChar w:fldCharType="begin"/>
        </w:r>
        <w:r w:rsidR="005F4A1B">
          <w:rPr>
            <w:webHidden/>
          </w:rPr>
          <w:instrText xml:space="preserve"> PAGEREF _Toc47108247 \h </w:instrText>
        </w:r>
        <w:r w:rsidR="005F4A1B">
          <w:rPr>
            <w:webHidden/>
          </w:rPr>
        </w:r>
        <w:r w:rsidR="005F4A1B">
          <w:rPr>
            <w:webHidden/>
          </w:rPr>
          <w:fldChar w:fldCharType="separate"/>
        </w:r>
        <w:r w:rsidR="00277CD7">
          <w:rPr>
            <w:webHidden/>
          </w:rPr>
          <w:t>67</w:t>
        </w:r>
        <w:r w:rsidR="005F4A1B">
          <w:rPr>
            <w:webHidden/>
          </w:rPr>
          <w:fldChar w:fldCharType="end"/>
        </w:r>
      </w:hyperlink>
    </w:p>
    <w:p w14:paraId="66D74E89" w14:textId="2822A164" w:rsidR="005F4A1B" w:rsidRDefault="00320077">
      <w:pPr>
        <w:pStyle w:val="Sommario1"/>
        <w:rPr>
          <w:rFonts w:asciiTheme="minorHAnsi" w:eastAsiaTheme="minorEastAsia" w:hAnsiTheme="minorHAnsi" w:cstheme="minorBidi"/>
          <w:b w:val="0"/>
          <w:bCs w:val="0"/>
          <w:sz w:val="22"/>
          <w:szCs w:val="22"/>
        </w:rPr>
      </w:pPr>
      <w:hyperlink w:anchor="_Toc47108248" w:history="1">
        <w:r w:rsidR="000F1268">
          <w:rPr>
            <w:rStyle w:val="Collegamentoipertestuale"/>
          </w:rPr>
          <w:t xml:space="preserve">5.6 </w:t>
        </w:r>
        <w:r w:rsidR="005F4A1B" w:rsidRPr="000D65F2">
          <w:rPr>
            <w:rStyle w:val="Collegamentoipertestuale"/>
          </w:rPr>
          <w:t>Valutazione delle procedure amministrativo-contabili</w:t>
        </w:r>
        <w:r w:rsidR="005F4A1B">
          <w:rPr>
            <w:webHidden/>
          </w:rPr>
          <w:tab/>
        </w:r>
        <w:r w:rsidR="005F4A1B">
          <w:rPr>
            <w:webHidden/>
          </w:rPr>
          <w:fldChar w:fldCharType="begin"/>
        </w:r>
        <w:r w:rsidR="005F4A1B">
          <w:rPr>
            <w:webHidden/>
          </w:rPr>
          <w:instrText xml:space="preserve"> PAGEREF _Toc47108248 \h </w:instrText>
        </w:r>
        <w:r w:rsidR="005F4A1B">
          <w:rPr>
            <w:webHidden/>
          </w:rPr>
        </w:r>
        <w:r w:rsidR="005F4A1B">
          <w:rPr>
            <w:webHidden/>
          </w:rPr>
          <w:fldChar w:fldCharType="separate"/>
        </w:r>
        <w:r w:rsidR="00277CD7">
          <w:rPr>
            <w:webHidden/>
          </w:rPr>
          <w:t>69</w:t>
        </w:r>
        <w:r w:rsidR="005F4A1B">
          <w:rPr>
            <w:webHidden/>
          </w:rPr>
          <w:fldChar w:fldCharType="end"/>
        </w:r>
      </w:hyperlink>
    </w:p>
    <w:p w14:paraId="6CECBEF3" w14:textId="4694863A" w:rsidR="005F4A1B" w:rsidRDefault="00320077">
      <w:pPr>
        <w:pStyle w:val="Sommario1"/>
      </w:pPr>
      <w:hyperlink w:anchor="_Toc47108249" w:history="1">
        <w:r w:rsidR="000F1268">
          <w:rPr>
            <w:rStyle w:val="Collegamentoipertestuale"/>
          </w:rPr>
          <w:t xml:space="preserve">5.7 </w:t>
        </w:r>
        <w:r w:rsidR="005F4A1B" w:rsidRPr="000D65F2">
          <w:rPr>
            <w:rStyle w:val="Collegamentoipertestuale"/>
          </w:rPr>
          <w:t>Attività realizzate in attuazione del DCA 402/2019 e risultati conseguiti</w:t>
        </w:r>
        <w:r w:rsidR="005F4A1B">
          <w:rPr>
            <w:webHidden/>
          </w:rPr>
          <w:tab/>
        </w:r>
        <w:r w:rsidR="005F4A1B">
          <w:rPr>
            <w:webHidden/>
          </w:rPr>
          <w:fldChar w:fldCharType="begin"/>
        </w:r>
        <w:r w:rsidR="005F4A1B">
          <w:rPr>
            <w:webHidden/>
          </w:rPr>
          <w:instrText xml:space="preserve"> PAGEREF _Toc47108249 \h </w:instrText>
        </w:r>
        <w:r w:rsidR="005F4A1B">
          <w:rPr>
            <w:webHidden/>
          </w:rPr>
        </w:r>
        <w:r w:rsidR="005F4A1B">
          <w:rPr>
            <w:webHidden/>
          </w:rPr>
          <w:fldChar w:fldCharType="separate"/>
        </w:r>
        <w:r w:rsidR="00277CD7">
          <w:rPr>
            <w:webHidden/>
          </w:rPr>
          <w:t>70</w:t>
        </w:r>
        <w:r w:rsidR="005F4A1B">
          <w:rPr>
            <w:webHidden/>
          </w:rPr>
          <w:fldChar w:fldCharType="end"/>
        </w:r>
      </w:hyperlink>
    </w:p>
    <w:p w14:paraId="4E5525D5" w14:textId="77777777" w:rsidR="00921700" w:rsidRPr="00921700" w:rsidRDefault="00921700" w:rsidP="00921700">
      <w:pPr>
        <w:rPr>
          <w:rFonts w:eastAsiaTheme="minorEastAsia"/>
          <w:i/>
        </w:rPr>
      </w:pPr>
    </w:p>
    <w:p w14:paraId="5CD56C56" w14:textId="2048833C" w:rsidR="00921700" w:rsidRPr="00921700" w:rsidRDefault="00921700" w:rsidP="00921700">
      <w:pPr>
        <w:rPr>
          <w:rFonts w:ascii="Gill Sans MT" w:eastAsiaTheme="minorEastAsia" w:hAnsi="Gill Sans MT"/>
          <w:b/>
          <w:i/>
        </w:rPr>
      </w:pPr>
      <w:r w:rsidRPr="00921700">
        <w:rPr>
          <w:rFonts w:ascii="Gill Sans MT" w:eastAsiaTheme="minorEastAsia" w:hAnsi="Gill Sans MT"/>
          <w:b/>
          <w:i/>
        </w:rPr>
        <w:t>Considerazioni finali</w:t>
      </w:r>
      <w:r>
        <w:rPr>
          <w:rFonts w:ascii="Gill Sans MT" w:eastAsiaTheme="minorEastAsia" w:hAnsi="Gill Sans MT"/>
          <w:b/>
          <w:i/>
        </w:rPr>
        <w:tab/>
      </w:r>
      <w:r>
        <w:rPr>
          <w:rFonts w:ascii="Gill Sans MT" w:eastAsiaTheme="minorEastAsia" w:hAnsi="Gill Sans MT"/>
          <w:b/>
          <w:i/>
        </w:rPr>
        <w:tab/>
      </w:r>
      <w:r>
        <w:rPr>
          <w:rFonts w:ascii="Gill Sans MT" w:eastAsiaTheme="minorEastAsia" w:hAnsi="Gill Sans MT"/>
          <w:b/>
          <w:i/>
        </w:rPr>
        <w:tab/>
      </w:r>
      <w:r>
        <w:rPr>
          <w:rFonts w:ascii="Gill Sans MT" w:eastAsiaTheme="minorEastAsia" w:hAnsi="Gill Sans MT"/>
          <w:b/>
          <w:i/>
        </w:rPr>
        <w:tab/>
      </w:r>
      <w:r>
        <w:rPr>
          <w:rFonts w:ascii="Gill Sans MT" w:eastAsiaTheme="minorEastAsia" w:hAnsi="Gill Sans MT"/>
          <w:b/>
          <w:i/>
        </w:rPr>
        <w:tab/>
      </w:r>
      <w:r>
        <w:rPr>
          <w:rFonts w:ascii="Gill Sans MT" w:eastAsiaTheme="minorEastAsia" w:hAnsi="Gill Sans MT"/>
          <w:b/>
          <w:i/>
        </w:rPr>
        <w:tab/>
      </w:r>
      <w:r>
        <w:rPr>
          <w:rFonts w:ascii="Gill Sans MT" w:eastAsiaTheme="minorEastAsia" w:hAnsi="Gill Sans MT"/>
          <w:b/>
          <w:i/>
        </w:rPr>
        <w:tab/>
      </w:r>
      <w:r>
        <w:rPr>
          <w:rFonts w:ascii="Gill Sans MT" w:eastAsiaTheme="minorEastAsia" w:hAnsi="Gill Sans MT"/>
          <w:b/>
          <w:i/>
        </w:rPr>
        <w:tab/>
      </w:r>
      <w:r>
        <w:rPr>
          <w:rFonts w:ascii="Gill Sans MT" w:eastAsiaTheme="minorEastAsia" w:hAnsi="Gill Sans MT"/>
          <w:b/>
          <w:i/>
        </w:rPr>
        <w:tab/>
      </w:r>
      <w:r>
        <w:rPr>
          <w:rFonts w:ascii="Gill Sans MT" w:eastAsiaTheme="minorEastAsia" w:hAnsi="Gill Sans MT"/>
          <w:b/>
          <w:i/>
        </w:rPr>
        <w:tab/>
      </w:r>
    </w:p>
    <w:p w14:paraId="516660AB" w14:textId="77777777" w:rsidR="009C0489" w:rsidRDefault="009C0489">
      <w:r w:rsidRPr="00CD573C">
        <w:rPr>
          <w:bCs/>
        </w:rPr>
        <w:fldChar w:fldCharType="end"/>
      </w:r>
    </w:p>
    <w:p w14:paraId="5F976BA4" w14:textId="77777777" w:rsidR="0038423B" w:rsidRDefault="0038423B" w:rsidP="004C6A07">
      <w:pPr>
        <w:spacing w:line="360" w:lineRule="auto"/>
        <w:jc w:val="right"/>
        <w:rPr>
          <w:rFonts w:ascii="Gill Sans MT" w:hAnsi="Gill Sans MT" w:cs="Arial"/>
          <w:sz w:val="20"/>
          <w:szCs w:val="20"/>
        </w:rPr>
      </w:pPr>
    </w:p>
    <w:p w14:paraId="4F096584" w14:textId="77777777" w:rsidR="009C0489" w:rsidRDefault="009C0489" w:rsidP="004C6A07">
      <w:pPr>
        <w:spacing w:line="360" w:lineRule="auto"/>
        <w:jc w:val="right"/>
        <w:rPr>
          <w:rFonts w:ascii="Gill Sans MT" w:hAnsi="Gill Sans MT" w:cs="Arial"/>
          <w:sz w:val="20"/>
          <w:szCs w:val="20"/>
        </w:rPr>
      </w:pPr>
    </w:p>
    <w:p w14:paraId="36886B38" w14:textId="77777777" w:rsidR="009C0489" w:rsidRDefault="009C0489" w:rsidP="004C6A07">
      <w:pPr>
        <w:spacing w:line="360" w:lineRule="auto"/>
        <w:jc w:val="right"/>
        <w:rPr>
          <w:rFonts w:ascii="Gill Sans MT" w:hAnsi="Gill Sans MT" w:cs="Arial"/>
          <w:sz w:val="20"/>
          <w:szCs w:val="20"/>
        </w:rPr>
      </w:pPr>
    </w:p>
    <w:p w14:paraId="2A861D42" w14:textId="77777777" w:rsidR="009C0489" w:rsidRDefault="009C0489" w:rsidP="004C6A07">
      <w:pPr>
        <w:spacing w:line="360" w:lineRule="auto"/>
        <w:jc w:val="right"/>
        <w:rPr>
          <w:rFonts w:ascii="Gill Sans MT" w:hAnsi="Gill Sans MT" w:cs="Arial"/>
          <w:sz w:val="20"/>
          <w:szCs w:val="20"/>
        </w:rPr>
      </w:pPr>
    </w:p>
    <w:p w14:paraId="761D459D" w14:textId="77777777" w:rsidR="009C0489" w:rsidRDefault="009C0489" w:rsidP="004C6A07">
      <w:pPr>
        <w:spacing w:line="360" w:lineRule="auto"/>
        <w:jc w:val="right"/>
        <w:rPr>
          <w:rFonts w:ascii="Gill Sans MT" w:hAnsi="Gill Sans MT" w:cs="Arial"/>
          <w:sz w:val="20"/>
          <w:szCs w:val="20"/>
        </w:rPr>
      </w:pPr>
    </w:p>
    <w:p w14:paraId="5C0493AA" w14:textId="77777777" w:rsidR="009C0489" w:rsidRDefault="009C0489" w:rsidP="004C6A07">
      <w:pPr>
        <w:spacing w:line="360" w:lineRule="auto"/>
        <w:jc w:val="right"/>
        <w:rPr>
          <w:rFonts w:ascii="Gill Sans MT" w:hAnsi="Gill Sans MT" w:cs="Arial"/>
          <w:sz w:val="20"/>
          <w:szCs w:val="20"/>
        </w:rPr>
      </w:pPr>
    </w:p>
    <w:p w14:paraId="36A1D5DF" w14:textId="77777777" w:rsidR="009C0489" w:rsidRDefault="009C0489" w:rsidP="004C6A07">
      <w:pPr>
        <w:spacing w:line="360" w:lineRule="auto"/>
        <w:jc w:val="right"/>
        <w:rPr>
          <w:rFonts w:ascii="Gill Sans MT" w:hAnsi="Gill Sans MT" w:cs="Arial"/>
          <w:sz w:val="20"/>
          <w:szCs w:val="20"/>
        </w:rPr>
      </w:pPr>
    </w:p>
    <w:p w14:paraId="7996A22D" w14:textId="77777777" w:rsidR="009C0489" w:rsidRDefault="009C0489" w:rsidP="004C6A07">
      <w:pPr>
        <w:spacing w:line="360" w:lineRule="auto"/>
        <w:jc w:val="right"/>
        <w:rPr>
          <w:rFonts w:ascii="Gill Sans MT" w:hAnsi="Gill Sans MT" w:cs="Arial"/>
          <w:sz w:val="20"/>
          <w:szCs w:val="20"/>
        </w:rPr>
      </w:pPr>
    </w:p>
    <w:p w14:paraId="22D89435" w14:textId="77777777" w:rsidR="009C0489" w:rsidRDefault="009C0489" w:rsidP="004C6A07">
      <w:pPr>
        <w:spacing w:line="360" w:lineRule="auto"/>
        <w:jc w:val="right"/>
        <w:rPr>
          <w:rFonts w:ascii="Gill Sans MT" w:hAnsi="Gill Sans MT" w:cs="Arial"/>
          <w:sz w:val="20"/>
          <w:szCs w:val="20"/>
        </w:rPr>
      </w:pPr>
    </w:p>
    <w:p w14:paraId="69BA7278" w14:textId="77777777" w:rsidR="009C0489" w:rsidRDefault="009C0489" w:rsidP="004C6A07">
      <w:pPr>
        <w:spacing w:line="360" w:lineRule="auto"/>
        <w:jc w:val="right"/>
        <w:rPr>
          <w:rFonts w:ascii="Gill Sans MT" w:hAnsi="Gill Sans MT" w:cs="Arial"/>
          <w:sz w:val="20"/>
          <w:szCs w:val="20"/>
        </w:rPr>
      </w:pPr>
    </w:p>
    <w:p w14:paraId="30C64ECB" w14:textId="77777777" w:rsidR="009C0489" w:rsidRDefault="009C0489" w:rsidP="004C6A07">
      <w:pPr>
        <w:spacing w:line="360" w:lineRule="auto"/>
        <w:jc w:val="right"/>
        <w:rPr>
          <w:rFonts w:ascii="Gill Sans MT" w:hAnsi="Gill Sans MT" w:cs="Arial"/>
          <w:sz w:val="20"/>
          <w:szCs w:val="20"/>
        </w:rPr>
      </w:pPr>
    </w:p>
    <w:p w14:paraId="42C99C7C" w14:textId="77777777" w:rsidR="009C0489" w:rsidRDefault="009C0489" w:rsidP="004C6A07">
      <w:pPr>
        <w:spacing w:line="360" w:lineRule="auto"/>
        <w:jc w:val="right"/>
        <w:rPr>
          <w:rFonts w:ascii="Gill Sans MT" w:hAnsi="Gill Sans MT" w:cs="Arial"/>
          <w:sz w:val="20"/>
          <w:szCs w:val="20"/>
        </w:rPr>
      </w:pPr>
    </w:p>
    <w:p w14:paraId="4B85199D" w14:textId="77777777" w:rsidR="009C0489" w:rsidRDefault="009C0489" w:rsidP="004C6A07">
      <w:pPr>
        <w:spacing w:line="360" w:lineRule="auto"/>
        <w:jc w:val="right"/>
        <w:rPr>
          <w:rFonts w:ascii="Gill Sans MT" w:hAnsi="Gill Sans MT" w:cs="Arial"/>
          <w:sz w:val="20"/>
          <w:szCs w:val="20"/>
        </w:rPr>
      </w:pPr>
    </w:p>
    <w:p w14:paraId="4C346A56" w14:textId="77777777" w:rsidR="009C0489" w:rsidRDefault="009C0489" w:rsidP="004C6A07">
      <w:pPr>
        <w:spacing w:line="360" w:lineRule="auto"/>
        <w:jc w:val="right"/>
        <w:rPr>
          <w:rFonts w:ascii="Gill Sans MT" w:hAnsi="Gill Sans MT" w:cs="Arial"/>
          <w:sz w:val="20"/>
          <w:szCs w:val="20"/>
        </w:rPr>
      </w:pPr>
    </w:p>
    <w:p w14:paraId="11E037F7" w14:textId="77777777" w:rsidR="00315882" w:rsidRPr="00BE761E" w:rsidRDefault="00315882" w:rsidP="00414F0F">
      <w:pPr>
        <w:pStyle w:val="Sommario1"/>
        <w:rPr>
          <w:sz w:val="20"/>
          <w:szCs w:val="20"/>
        </w:rPr>
      </w:pPr>
    </w:p>
    <w:p w14:paraId="61CFC696" w14:textId="77777777" w:rsidR="00AF536F" w:rsidRPr="00827D23" w:rsidRDefault="000E1A27" w:rsidP="00414F0F">
      <w:pPr>
        <w:pStyle w:val="Titolo1"/>
        <w:rPr>
          <w:rFonts w:ascii="Gill Sans MT" w:hAnsi="Gill Sans MT"/>
          <w:sz w:val="20"/>
          <w:szCs w:val="20"/>
        </w:rPr>
      </w:pPr>
      <w:r w:rsidRPr="00BE761E">
        <w:rPr>
          <w:caps/>
          <w:sz w:val="20"/>
          <w:szCs w:val="20"/>
        </w:rPr>
        <w:br w:type="page"/>
      </w:r>
      <w:bookmarkStart w:id="11" w:name="_Toc488670235"/>
      <w:bookmarkStart w:id="12" w:name="_Toc47108210"/>
      <w:r w:rsidR="00FF5CB2" w:rsidRPr="00827D23">
        <w:rPr>
          <w:rFonts w:ascii="Gill Sans MT" w:hAnsi="Gill Sans MT"/>
          <w:sz w:val="20"/>
          <w:szCs w:val="20"/>
        </w:rPr>
        <w:t>Premessa</w:t>
      </w:r>
      <w:bookmarkEnd w:id="11"/>
      <w:bookmarkEnd w:id="12"/>
      <w:r w:rsidR="002B4450" w:rsidRPr="00827D23">
        <w:rPr>
          <w:rFonts w:ascii="Gill Sans MT" w:hAnsi="Gill Sans MT"/>
          <w:sz w:val="20"/>
          <w:szCs w:val="20"/>
        </w:rPr>
        <w:t xml:space="preserve"> </w:t>
      </w:r>
    </w:p>
    <w:p w14:paraId="7B0249BF" w14:textId="77777777" w:rsidR="00512C64" w:rsidRPr="00A27C7B" w:rsidRDefault="00512C64" w:rsidP="00C90FB6">
      <w:pPr>
        <w:spacing w:line="360" w:lineRule="auto"/>
        <w:jc w:val="both"/>
        <w:rPr>
          <w:rFonts w:ascii="Gill Sans MT" w:hAnsi="Gill Sans MT" w:cs="Arial"/>
          <w:sz w:val="20"/>
          <w:szCs w:val="20"/>
        </w:rPr>
      </w:pPr>
    </w:p>
    <w:p w14:paraId="21D41BC0" w14:textId="34D60E03" w:rsidR="00AA134E" w:rsidRPr="00C67418" w:rsidRDefault="00AF536F" w:rsidP="005B7B6F">
      <w:pPr>
        <w:spacing w:line="360" w:lineRule="auto"/>
        <w:jc w:val="both"/>
        <w:rPr>
          <w:rFonts w:ascii="Gill Sans MT" w:hAnsi="Gill Sans MT" w:cs="Arial"/>
          <w:color w:val="FF0000"/>
          <w:sz w:val="20"/>
          <w:szCs w:val="20"/>
        </w:rPr>
      </w:pPr>
      <w:r w:rsidRPr="00A27C7B">
        <w:rPr>
          <w:rFonts w:ascii="Gill Sans MT" w:hAnsi="Gill Sans MT" w:cs="Arial"/>
          <w:color w:val="000000"/>
          <w:sz w:val="20"/>
          <w:szCs w:val="20"/>
        </w:rPr>
        <w:t>La relazione sulla gestione, che corre</w:t>
      </w:r>
      <w:r w:rsidR="00C67418">
        <w:rPr>
          <w:rFonts w:ascii="Gill Sans MT" w:hAnsi="Gill Sans MT" w:cs="Arial"/>
          <w:color w:val="000000"/>
          <w:sz w:val="20"/>
          <w:szCs w:val="20"/>
        </w:rPr>
        <w:t>da il Bilancio d’ Esercizio 2019</w:t>
      </w:r>
      <w:r w:rsidR="008A6CBE">
        <w:rPr>
          <w:rFonts w:ascii="Gill Sans MT" w:hAnsi="Gill Sans MT" w:cs="Arial"/>
          <w:color w:val="000000"/>
          <w:sz w:val="20"/>
          <w:szCs w:val="20"/>
        </w:rPr>
        <w:t>,</w:t>
      </w:r>
      <w:r w:rsidRPr="00A27C7B">
        <w:rPr>
          <w:rFonts w:ascii="Gill Sans MT" w:hAnsi="Gill Sans MT" w:cs="Arial"/>
          <w:color w:val="000000"/>
          <w:sz w:val="20"/>
          <w:szCs w:val="20"/>
        </w:rPr>
        <w:t xml:space="preserve"> rispetta i termini indicati dall’art.</w:t>
      </w:r>
      <w:r w:rsidR="00264CD7">
        <w:rPr>
          <w:rFonts w:ascii="Gill Sans MT" w:hAnsi="Gill Sans MT" w:cs="Arial"/>
          <w:color w:val="000000"/>
          <w:sz w:val="20"/>
          <w:szCs w:val="20"/>
        </w:rPr>
        <w:t xml:space="preserve"> 236</w:t>
      </w:r>
      <w:r w:rsidR="008A6CBE">
        <w:rPr>
          <w:rFonts w:ascii="Gill Sans MT" w:hAnsi="Gill Sans MT" w:cs="Arial"/>
          <w:color w:val="000000"/>
          <w:sz w:val="20"/>
          <w:szCs w:val="20"/>
        </w:rPr>
        <w:t>4</w:t>
      </w:r>
      <w:r w:rsidRPr="00A27C7B">
        <w:rPr>
          <w:rFonts w:ascii="Gill Sans MT" w:hAnsi="Gill Sans MT" w:cs="Arial"/>
          <w:color w:val="000000"/>
          <w:sz w:val="20"/>
          <w:szCs w:val="20"/>
        </w:rPr>
        <w:t xml:space="preserve"> comma</w:t>
      </w:r>
      <w:r w:rsidR="00552B69" w:rsidRPr="00A27C7B">
        <w:rPr>
          <w:rFonts w:ascii="Gill Sans MT" w:hAnsi="Gill Sans MT" w:cs="Arial"/>
          <w:color w:val="000000"/>
          <w:sz w:val="20"/>
          <w:szCs w:val="20"/>
        </w:rPr>
        <w:t xml:space="preserve"> </w:t>
      </w:r>
      <w:r w:rsidRPr="00A27C7B">
        <w:rPr>
          <w:rFonts w:ascii="Gill Sans MT" w:hAnsi="Gill Sans MT" w:cs="Arial"/>
          <w:color w:val="000000"/>
          <w:sz w:val="20"/>
          <w:szCs w:val="20"/>
        </w:rPr>
        <w:t>4 del Codice Civile ed è elaborata in riferimento ai principi contabili nazionali (OIC)</w:t>
      </w:r>
      <w:r w:rsidR="00552B69" w:rsidRPr="00A27C7B">
        <w:rPr>
          <w:rFonts w:ascii="Gill Sans MT" w:hAnsi="Gill Sans MT" w:cs="Arial"/>
          <w:color w:val="000000"/>
          <w:sz w:val="20"/>
          <w:szCs w:val="20"/>
        </w:rPr>
        <w:t xml:space="preserve"> </w:t>
      </w:r>
      <w:r w:rsidRPr="00A27C7B">
        <w:rPr>
          <w:rFonts w:ascii="Gill Sans MT" w:hAnsi="Gill Sans MT" w:cs="Arial"/>
          <w:color w:val="000000"/>
          <w:sz w:val="20"/>
          <w:szCs w:val="20"/>
        </w:rPr>
        <w:t>e alle direttive e tempistic</w:t>
      </w:r>
      <w:r w:rsidR="00AA134E" w:rsidRPr="00A27C7B">
        <w:rPr>
          <w:rFonts w:ascii="Gill Sans MT" w:hAnsi="Gill Sans MT" w:cs="Arial"/>
          <w:color w:val="000000"/>
          <w:sz w:val="20"/>
          <w:szCs w:val="20"/>
        </w:rPr>
        <w:t xml:space="preserve">he fornite </w:t>
      </w:r>
      <w:r w:rsidR="00AA134E" w:rsidRPr="00132C52">
        <w:rPr>
          <w:rFonts w:ascii="Gill Sans MT" w:hAnsi="Gill Sans MT" w:cs="Arial"/>
          <w:sz w:val="20"/>
          <w:szCs w:val="20"/>
        </w:rPr>
        <w:t>dalla Regione Lazio /</w:t>
      </w:r>
      <w:r w:rsidRPr="00132C52">
        <w:rPr>
          <w:rFonts w:ascii="Gill Sans MT" w:hAnsi="Gill Sans MT" w:cs="Arial"/>
          <w:sz w:val="20"/>
          <w:szCs w:val="20"/>
        </w:rPr>
        <w:t xml:space="preserve"> </w:t>
      </w:r>
      <w:r w:rsidR="00AA134E" w:rsidRPr="00132C52">
        <w:rPr>
          <w:rFonts w:ascii="Gill Sans MT" w:hAnsi="Gill Sans MT" w:cs="Arial"/>
          <w:sz w:val="20"/>
          <w:szCs w:val="20"/>
        </w:rPr>
        <w:t xml:space="preserve">Direzione Regionale Salute e </w:t>
      </w:r>
      <w:r w:rsidR="00132C52" w:rsidRPr="00132C52">
        <w:rPr>
          <w:rFonts w:ascii="Gill Sans MT" w:hAnsi="Gill Sans MT" w:cs="Arial"/>
          <w:sz w:val="20"/>
          <w:szCs w:val="20"/>
        </w:rPr>
        <w:t>Integrazione Sociosanitaria</w:t>
      </w:r>
      <w:r w:rsidR="00AA134E" w:rsidRPr="00132C52">
        <w:rPr>
          <w:rFonts w:ascii="Gill Sans MT" w:hAnsi="Gill Sans MT" w:cs="Arial"/>
          <w:sz w:val="20"/>
          <w:szCs w:val="20"/>
        </w:rPr>
        <w:t xml:space="preserve"> / </w:t>
      </w:r>
      <w:r w:rsidRPr="00132C52">
        <w:rPr>
          <w:rFonts w:ascii="Gill Sans MT" w:hAnsi="Gill Sans MT" w:cs="Arial"/>
          <w:sz w:val="20"/>
          <w:szCs w:val="20"/>
        </w:rPr>
        <w:t>Area Risorse Finanziarie</w:t>
      </w:r>
      <w:r w:rsidR="00AA134E" w:rsidRPr="00132C52">
        <w:rPr>
          <w:rFonts w:ascii="Gill Sans MT" w:hAnsi="Gill Sans MT" w:cs="Arial"/>
          <w:sz w:val="20"/>
          <w:szCs w:val="20"/>
        </w:rPr>
        <w:t xml:space="preserve"> </w:t>
      </w:r>
      <w:r w:rsidR="00132C52" w:rsidRPr="00132C52">
        <w:rPr>
          <w:rFonts w:ascii="Gill Sans MT" w:hAnsi="Gill Sans MT" w:cs="Arial"/>
          <w:sz w:val="20"/>
          <w:szCs w:val="20"/>
        </w:rPr>
        <w:t xml:space="preserve">del SSR, </w:t>
      </w:r>
      <w:r w:rsidRPr="00132C52">
        <w:rPr>
          <w:rFonts w:ascii="Gill Sans MT" w:hAnsi="Gill Sans MT" w:cs="Arial"/>
          <w:sz w:val="20"/>
          <w:szCs w:val="20"/>
        </w:rPr>
        <w:t xml:space="preserve">con la </w:t>
      </w:r>
      <w:r w:rsidR="00AA134E" w:rsidRPr="00132C52">
        <w:rPr>
          <w:rFonts w:ascii="Gill Sans MT" w:hAnsi="Gill Sans MT" w:cs="Arial"/>
          <w:sz w:val="20"/>
          <w:szCs w:val="20"/>
        </w:rPr>
        <w:t>nota re</w:t>
      </w:r>
      <w:r w:rsidR="00003D9F" w:rsidRPr="00132C52">
        <w:rPr>
          <w:rFonts w:ascii="Gill Sans MT" w:hAnsi="Gill Sans MT" w:cs="Arial"/>
          <w:sz w:val="20"/>
          <w:szCs w:val="20"/>
        </w:rPr>
        <w:t xml:space="preserve">gistro ufficiale Regione Lazio </w:t>
      </w:r>
      <w:r w:rsidR="00AA134E" w:rsidRPr="00132C52">
        <w:rPr>
          <w:rFonts w:ascii="Gill Sans MT" w:hAnsi="Gill Sans MT" w:cs="Arial"/>
          <w:sz w:val="20"/>
          <w:szCs w:val="20"/>
        </w:rPr>
        <w:t>U</w:t>
      </w:r>
      <w:r w:rsidR="00132C52" w:rsidRPr="00132C52">
        <w:rPr>
          <w:rFonts w:ascii="Gill Sans MT" w:hAnsi="Gill Sans MT" w:cs="Arial"/>
          <w:sz w:val="20"/>
          <w:szCs w:val="20"/>
        </w:rPr>
        <w:t>0457072</w:t>
      </w:r>
      <w:r w:rsidR="006D3787" w:rsidRPr="00132C52">
        <w:rPr>
          <w:rFonts w:ascii="Gill Sans MT" w:hAnsi="Gill Sans MT" w:cs="Arial"/>
          <w:sz w:val="20"/>
          <w:szCs w:val="20"/>
        </w:rPr>
        <w:t xml:space="preserve"> </w:t>
      </w:r>
      <w:r w:rsidR="0018005C" w:rsidRPr="00132C52">
        <w:rPr>
          <w:rFonts w:ascii="Gill Sans MT" w:hAnsi="Gill Sans MT" w:cs="Arial"/>
          <w:sz w:val="20"/>
          <w:szCs w:val="20"/>
        </w:rPr>
        <w:t>del 2</w:t>
      </w:r>
      <w:r w:rsidR="00132C52" w:rsidRPr="00132C52">
        <w:rPr>
          <w:rFonts w:ascii="Gill Sans MT" w:hAnsi="Gill Sans MT" w:cs="Arial"/>
          <w:sz w:val="20"/>
          <w:szCs w:val="20"/>
        </w:rPr>
        <w:t>6</w:t>
      </w:r>
      <w:r w:rsidR="00AA134E" w:rsidRPr="00132C52">
        <w:rPr>
          <w:rFonts w:ascii="Gill Sans MT" w:hAnsi="Gill Sans MT" w:cs="Arial"/>
          <w:sz w:val="20"/>
          <w:szCs w:val="20"/>
        </w:rPr>
        <w:t xml:space="preserve"> </w:t>
      </w:r>
      <w:r w:rsidR="00DA15B3" w:rsidRPr="00132C52">
        <w:rPr>
          <w:rFonts w:ascii="Gill Sans MT" w:hAnsi="Gill Sans MT" w:cs="Arial"/>
          <w:sz w:val="20"/>
          <w:szCs w:val="20"/>
        </w:rPr>
        <w:t>maggio</w:t>
      </w:r>
      <w:r w:rsidR="00AA134E" w:rsidRPr="00132C52">
        <w:rPr>
          <w:rFonts w:ascii="Gill Sans MT" w:hAnsi="Gill Sans MT" w:cs="Arial"/>
          <w:sz w:val="20"/>
          <w:szCs w:val="20"/>
        </w:rPr>
        <w:t xml:space="preserve"> </w:t>
      </w:r>
      <w:r w:rsidR="0018005C" w:rsidRPr="00132C52">
        <w:rPr>
          <w:rFonts w:ascii="Gill Sans MT" w:hAnsi="Gill Sans MT" w:cs="Arial"/>
          <w:sz w:val="20"/>
          <w:szCs w:val="20"/>
        </w:rPr>
        <w:t>20</w:t>
      </w:r>
      <w:r w:rsidR="00132C52" w:rsidRPr="00132C52">
        <w:rPr>
          <w:rFonts w:ascii="Gill Sans MT" w:hAnsi="Gill Sans MT" w:cs="Arial"/>
          <w:sz w:val="20"/>
          <w:szCs w:val="20"/>
        </w:rPr>
        <w:t>20</w:t>
      </w:r>
      <w:r w:rsidR="00024D08" w:rsidRPr="00132C52">
        <w:rPr>
          <w:rFonts w:ascii="Gill Sans MT" w:hAnsi="Gill Sans MT" w:cs="Arial"/>
          <w:sz w:val="20"/>
          <w:szCs w:val="20"/>
        </w:rPr>
        <w:t xml:space="preserve"> “</w:t>
      </w:r>
      <w:r w:rsidRPr="00132C52">
        <w:rPr>
          <w:rFonts w:ascii="Gill Sans MT" w:hAnsi="Gill Sans MT" w:cs="Arial"/>
          <w:sz w:val="20"/>
          <w:szCs w:val="20"/>
        </w:rPr>
        <w:t>Line</w:t>
      </w:r>
      <w:r w:rsidR="00132C52" w:rsidRPr="00132C52">
        <w:rPr>
          <w:rFonts w:ascii="Gill Sans MT" w:hAnsi="Gill Sans MT" w:cs="Arial"/>
          <w:sz w:val="20"/>
          <w:szCs w:val="20"/>
        </w:rPr>
        <w:t>e guida per la red</w:t>
      </w:r>
      <w:r w:rsidRPr="00132C52">
        <w:rPr>
          <w:rFonts w:ascii="Gill Sans MT" w:hAnsi="Gill Sans MT" w:cs="Arial"/>
          <w:sz w:val="20"/>
          <w:szCs w:val="20"/>
        </w:rPr>
        <w:t>azio</w:t>
      </w:r>
      <w:r w:rsidR="00132C52" w:rsidRPr="00132C52">
        <w:rPr>
          <w:rFonts w:ascii="Gill Sans MT" w:hAnsi="Gill Sans MT" w:cs="Arial"/>
          <w:sz w:val="20"/>
          <w:szCs w:val="20"/>
        </w:rPr>
        <w:t>ne del Bilancio d’Esercizio 2019</w:t>
      </w:r>
      <w:r w:rsidRPr="00132C52">
        <w:rPr>
          <w:rFonts w:ascii="Gill Sans MT" w:hAnsi="Gill Sans MT" w:cs="Arial"/>
          <w:sz w:val="20"/>
          <w:szCs w:val="20"/>
        </w:rPr>
        <w:t>”.</w:t>
      </w:r>
    </w:p>
    <w:p w14:paraId="613955DC" w14:textId="77777777" w:rsidR="00AF536F" w:rsidRPr="00A27C7B" w:rsidRDefault="00AA134E" w:rsidP="005B7B6F">
      <w:pPr>
        <w:spacing w:line="360" w:lineRule="auto"/>
        <w:jc w:val="both"/>
        <w:rPr>
          <w:rFonts w:ascii="Gill Sans MT" w:hAnsi="Gill Sans MT" w:cs="Arial"/>
          <w:color w:val="000000"/>
          <w:sz w:val="20"/>
          <w:szCs w:val="20"/>
        </w:rPr>
      </w:pPr>
      <w:r w:rsidRPr="00A27C7B">
        <w:rPr>
          <w:rFonts w:ascii="Gill Sans MT" w:hAnsi="Gill Sans MT" w:cs="Arial"/>
          <w:color w:val="000000"/>
          <w:sz w:val="20"/>
          <w:szCs w:val="20"/>
        </w:rPr>
        <w:t>Le linee guida forniscono t</w:t>
      </w:r>
      <w:r w:rsidR="00AF536F" w:rsidRPr="00A27C7B">
        <w:rPr>
          <w:rFonts w:ascii="Gill Sans MT" w:hAnsi="Gill Sans MT" w:cs="Arial"/>
          <w:color w:val="000000"/>
          <w:sz w:val="20"/>
          <w:szCs w:val="20"/>
        </w:rPr>
        <w:t>utte</w:t>
      </w:r>
      <w:r w:rsidRPr="00A27C7B">
        <w:rPr>
          <w:rFonts w:ascii="Gill Sans MT" w:hAnsi="Gill Sans MT" w:cs="Arial"/>
          <w:color w:val="000000"/>
          <w:sz w:val="20"/>
          <w:szCs w:val="20"/>
        </w:rPr>
        <w:t xml:space="preserve"> le informazioni supplementari, </w:t>
      </w:r>
      <w:r w:rsidR="00AF536F" w:rsidRPr="00A27C7B">
        <w:rPr>
          <w:rFonts w:ascii="Gill Sans MT" w:hAnsi="Gill Sans MT" w:cs="Arial"/>
          <w:color w:val="000000"/>
          <w:sz w:val="20"/>
          <w:szCs w:val="20"/>
        </w:rPr>
        <w:t>anche se non esplicitamente</w:t>
      </w:r>
      <w:r w:rsidR="00552B69" w:rsidRPr="00A27C7B">
        <w:rPr>
          <w:rFonts w:ascii="Gill Sans MT" w:hAnsi="Gill Sans MT" w:cs="Arial"/>
          <w:color w:val="000000"/>
          <w:sz w:val="20"/>
          <w:szCs w:val="20"/>
        </w:rPr>
        <w:t xml:space="preserve"> </w:t>
      </w:r>
      <w:r w:rsidR="00AF536F" w:rsidRPr="00A27C7B">
        <w:rPr>
          <w:rFonts w:ascii="Gill Sans MT" w:hAnsi="Gill Sans MT" w:cs="Arial"/>
          <w:color w:val="000000"/>
          <w:sz w:val="20"/>
          <w:szCs w:val="20"/>
        </w:rPr>
        <w:t>richieste da disposizioni di legge, ritenute necessarie a dare una rappresentazione</w:t>
      </w:r>
      <w:r w:rsidR="00552B69" w:rsidRPr="00A27C7B">
        <w:rPr>
          <w:rFonts w:ascii="Gill Sans MT" w:hAnsi="Gill Sans MT" w:cs="Arial"/>
          <w:color w:val="000000"/>
          <w:sz w:val="20"/>
          <w:szCs w:val="20"/>
        </w:rPr>
        <w:t xml:space="preserve"> </w:t>
      </w:r>
      <w:r w:rsidR="00AF536F" w:rsidRPr="00A27C7B">
        <w:rPr>
          <w:rFonts w:ascii="Gill Sans MT" w:hAnsi="Gill Sans MT" w:cs="Arial"/>
          <w:color w:val="000000"/>
          <w:sz w:val="20"/>
          <w:szCs w:val="20"/>
        </w:rPr>
        <w:t>quanto più esaustiva</w:t>
      </w:r>
      <w:r w:rsidR="00552B69" w:rsidRPr="00A27C7B">
        <w:rPr>
          <w:rFonts w:ascii="Gill Sans MT" w:hAnsi="Gill Sans MT" w:cs="Arial"/>
          <w:color w:val="000000"/>
          <w:sz w:val="20"/>
          <w:szCs w:val="20"/>
        </w:rPr>
        <w:t xml:space="preserve"> </w:t>
      </w:r>
      <w:r w:rsidR="00AF536F" w:rsidRPr="00A27C7B">
        <w:rPr>
          <w:rFonts w:ascii="Gill Sans MT" w:hAnsi="Gill Sans MT" w:cs="Arial"/>
          <w:color w:val="000000"/>
          <w:sz w:val="20"/>
          <w:szCs w:val="20"/>
        </w:rPr>
        <w:t>della</w:t>
      </w:r>
      <w:r w:rsidR="00552B69" w:rsidRPr="00A27C7B">
        <w:rPr>
          <w:rFonts w:ascii="Gill Sans MT" w:hAnsi="Gill Sans MT" w:cs="Arial"/>
          <w:color w:val="000000"/>
          <w:sz w:val="20"/>
          <w:szCs w:val="20"/>
        </w:rPr>
        <w:t xml:space="preserve"> </w:t>
      </w:r>
      <w:r w:rsidR="00AF536F" w:rsidRPr="00A27C7B">
        <w:rPr>
          <w:rFonts w:ascii="Gill Sans MT" w:hAnsi="Gill Sans MT" w:cs="Arial"/>
          <w:color w:val="000000"/>
          <w:sz w:val="20"/>
          <w:szCs w:val="20"/>
        </w:rPr>
        <w:t>gestione sanitaria ed economico</w:t>
      </w:r>
      <w:r w:rsidR="00C67418">
        <w:rPr>
          <w:rFonts w:ascii="Gill Sans MT" w:hAnsi="Gill Sans MT" w:cs="Arial"/>
          <w:color w:val="000000"/>
          <w:sz w:val="20"/>
          <w:szCs w:val="20"/>
        </w:rPr>
        <w:t xml:space="preserve"> finanziaria dell’esercizio 2019</w:t>
      </w:r>
      <w:r w:rsidR="00AF536F" w:rsidRPr="00A27C7B">
        <w:rPr>
          <w:rFonts w:ascii="Gill Sans MT" w:hAnsi="Gill Sans MT" w:cs="Arial"/>
          <w:color w:val="000000"/>
          <w:sz w:val="20"/>
          <w:szCs w:val="20"/>
        </w:rPr>
        <w:t>; pertanto si presentano, sia pure in maniera sintetica, alcune informazioni relative al quadro aziendale e alle criticità presenti.</w:t>
      </w:r>
    </w:p>
    <w:p w14:paraId="6F9FD334" w14:textId="77777777" w:rsidR="002728B0" w:rsidRPr="00A27C7B" w:rsidRDefault="00D01413" w:rsidP="00EC2896">
      <w:pPr>
        <w:spacing w:line="360" w:lineRule="auto"/>
        <w:jc w:val="both"/>
        <w:rPr>
          <w:rFonts w:ascii="Gill Sans MT" w:hAnsi="Gill Sans MT" w:cs="Arial"/>
          <w:color w:val="000000"/>
          <w:sz w:val="20"/>
          <w:szCs w:val="20"/>
        </w:rPr>
      </w:pPr>
      <w:r w:rsidRPr="00A27C7B">
        <w:rPr>
          <w:rFonts w:ascii="Gill Sans MT" w:hAnsi="Gill Sans MT" w:cs="Arial"/>
          <w:color w:val="000000"/>
          <w:sz w:val="20"/>
          <w:szCs w:val="20"/>
        </w:rPr>
        <w:t>La</w:t>
      </w:r>
      <w:r w:rsidR="00B2034E" w:rsidRPr="00A27C7B">
        <w:rPr>
          <w:rFonts w:ascii="Gill Sans MT" w:hAnsi="Gill Sans MT" w:cs="Arial"/>
          <w:color w:val="000000"/>
          <w:sz w:val="20"/>
          <w:szCs w:val="20"/>
        </w:rPr>
        <w:t xml:space="preserve"> programmazione aziendale</w:t>
      </w:r>
      <w:r w:rsidRPr="00A27C7B">
        <w:rPr>
          <w:rFonts w:ascii="Gill Sans MT" w:hAnsi="Gill Sans MT" w:cs="Arial"/>
          <w:color w:val="000000"/>
          <w:sz w:val="20"/>
          <w:szCs w:val="20"/>
        </w:rPr>
        <w:t>, sviluppata nel rispetto dei principi generali di efficienza, efficacia ed economicità</w:t>
      </w:r>
      <w:r w:rsidR="002728B0" w:rsidRPr="00A27C7B">
        <w:rPr>
          <w:rFonts w:ascii="Gill Sans MT" w:hAnsi="Gill Sans MT" w:cs="Arial"/>
          <w:color w:val="000000"/>
          <w:sz w:val="20"/>
          <w:szCs w:val="20"/>
        </w:rPr>
        <w:t xml:space="preserve"> è stata basata su specifici parametri: </w:t>
      </w:r>
      <w:r w:rsidRPr="00A27C7B">
        <w:rPr>
          <w:rFonts w:ascii="Gill Sans MT" w:hAnsi="Gill Sans MT" w:cs="Arial"/>
          <w:color w:val="000000"/>
          <w:sz w:val="20"/>
          <w:szCs w:val="20"/>
        </w:rPr>
        <w:t>analisi delle condizioni di salute, soddisfaci</w:t>
      </w:r>
      <w:r w:rsidR="00E72C18">
        <w:rPr>
          <w:rFonts w:ascii="Gill Sans MT" w:hAnsi="Gill Sans MT" w:cs="Arial"/>
          <w:color w:val="000000"/>
          <w:sz w:val="20"/>
          <w:szCs w:val="20"/>
        </w:rPr>
        <w:t>mento dei bisogni e della doman</w:t>
      </w:r>
      <w:r w:rsidRPr="00A27C7B">
        <w:rPr>
          <w:rFonts w:ascii="Gill Sans MT" w:hAnsi="Gill Sans MT" w:cs="Arial"/>
          <w:color w:val="000000"/>
          <w:sz w:val="20"/>
          <w:szCs w:val="20"/>
        </w:rPr>
        <w:t>da e</w:t>
      </w:r>
      <w:r w:rsidR="00E72C18">
        <w:rPr>
          <w:rFonts w:ascii="Gill Sans MT" w:hAnsi="Gill Sans MT" w:cs="Arial"/>
          <w:color w:val="000000"/>
          <w:sz w:val="20"/>
          <w:szCs w:val="20"/>
        </w:rPr>
        <w:t>spressa, formulazione delle priorità d’</w:t>
      </w:r>
      <w:r w:rsidRPr="00A27C7B">
        <w:rPr>
          <w:rFonts w:ascii="Gill Sans MT" w:hAnsi="Gill Sans MT" w:cs="Arial"/>
          <w:color w:val="000000"/>
          <w:sz w:val="20"/>
          <w:szCs w:val="20"/>
        </w:rPr>
        <w:t xml:space="preserve"> intervento e di allocazione delle risorse strutturali, analisi comparative di tipo temporale e interaziendale</w:t>
      </w:r>
      <w:r w:rsidR="006A7344" w:rsidRPr="00A27C7B">
        <w:rPr>
          <w:rFonts w:ascii="Gill Sans MT" w:hAnsi="Gill Sans MT" w:cs="Arial"/>
          <w:color w:val="000000"/>
          <w:sz w:val="20"/>
          <w:szCs w:val="20"/>
        </w:rPr>
        <w:t xml:space="preserve">, </w:t>
      </w:r>
      <w:r w:rsidR="002728B0" w:rsidRPr="00A27C7B">
        <w:rPr>
          <w:rFonts w:ascii="Gill Sans MT" w:hAnsi="Gill Sans MT" w:cs="Arial"/>
          <w:color w:val="000000"/>
          <w:sz w:val="20"/>
          <w:szCs w:val="20"/>
        </w:rPr>
        <w:t>efficacia aziendale e attiva ricerca  della massima appro</w:t>
      </w:r>
      <w:r w:rsidR="00E72C18">
        <w:rPr>
          <w:rFonts w:ascii="Gill Sans MT" w:hAnsi="Gill Sans MT" w:cs="Arial"/>
          <w:color w:val="000000"/>
          <w:sz w:val="20"/>
          <w:szCs w:val="20"/>
        </w:rPr>
        <w:t xml:space="preserve">priatezza dei professionisti e </w:t>
      </w:r>
      <w:r w:rsidR="002728B0" w:rsidRPr="00A27C7B">
        <w:rPr>
          <w:rFonts w:ascii="Gill Sans MT" w:hAnsi="Gill Sans MT" w:cs="Arial"/>
          <w:color w:val="000000"/>
          <w:sz w:val="20"/>
          <w:szCs w:val="20"/>
        </w:rPr>
        <w:t xml:space="preserve">delle prestazioni erogate. </w:t>
      </w:r>
    </w:p>
    <w:p w14:paraId="61765C83" w14:textId="77777777" w:rsidR="00EC2896" w:rsidRPr="00A27C7B" w:rsidRDefault="002728B0" w:rsidP="00EC2896">
      <w:pPr>
        <w:spacing w:line="360" w:lineRule="auto"/>
        <w:jc w:val="both"/>
        <w:rPr>
          <w:rFonts w:ascii="Gill Sans MT" w:hAnsi="Gill Sans MT" w:cs="Arial"/>
          <w:color w:val="000000"/>
          <w:sz w:val="20"/>
          <w:szCs w:val="20"/>
        </w:rPr>
      </w:pPr>
      <w:r w:rsidRPr="00A27C7B">
        <w:rPr>
          <w:rFonts w:ascii="Gill Sans MT" w:hAnsi="Gill Sans MT" w:cs="Arial"/>
          <w:color w:val="000000"/>
          <w:sz w:val="20"/>
          <w:szCs w:val="20"/>
        </w:rPr>
        <w:t>Le azioni messe in atto, anche n</w:t>
      </w:r>
      <w:r w:rsidR="006A7344" w:rsidRPr="00A27C7B">
        <w:rPr>
          <w:rFonts w:ascii="Gill Sans MT" w:hAnsi="Gill Sans MT" w:cs="Arial"/>
          <w:color w:val="000000"/>
          <w:sz w:val="20"/>
          <w:szCs w:val="20"/>
        </w:rPr>
        <w:t xml:space="preserve">ella programmazione </w:t>
      </w:r>
      <w:r w:rsidR="00C67418">
        <w:rPr>
          <w:rFonts w:ascii="Gill Sans MT" w:hAnsi="Gill Sans MT" w:cs="Arial"/>
          <w:color w:val="000000"/>
          <w:sz w:val="20"/>
          <w:szCs w:val="20"/>
        </w:rPr>
        <w:t>2019</w:t>
      </w:r>
      <w:r w:rsidR="00A27C7B">
        <w:rPr>
          <w:rFonts w:ascii="Gill Sans MT" w:hAnsi="Gill Sans MT" w:cs="Arial"/>
          <w:color w:val="000000"/>
          <w:sz w:val="20"/>
          <w:szCs w:val="20"/>
        </w:rPr>
        <w:t xml:space="preserve">, hanno permesso di </w:t>
      </w:r>
      <w:r w:rsidRPr="00A27C7B">
        <w:rPr>
          <w:rFonts w:ascii="Gill Sans MT" w:hAnsi="Gill Sans MT" w:cs="Arial"/>
          <w:color w:val="000000"/>
          <w:sz w:val="20"/>
          <w:szCs w:val="20"/>
        </w:rPr>
        <w:t xml:space="preserve">potenziare ulteriormente il sistema </w:t>
      </w:r>
      <w:r w:rsidR="00AF536F" w:rsidRPr="00A27C7B">
        <w:rPr>
          <w:rFonts w:ascii="Gill Sans MT" w:hAnsi="Gill Sans MT" w:cs="Arial"/>
          <w:color w:val="000000"/>
          <w:sz w:val="20"/>
          <w:szCs w:val="20"/>
        </w:rPr>
        <w:t xml:space="preserve">dei controlli </w:t>
      </w:r>
      <w:r w:rsidRPr="00A27C7B">
        <w:rPr>
          <w:rFonts w:ascii="Gill Sans MT" w:hAnsi="Gill Sans MT" w:cs="Arial"/>
          <w:color w:val="000000"/>
          <w:sz w:val="20"/>
          <w:szCs w:val="20"/>
        </w:rPr>
        <w:t>garantendo</w:t>
      </w:r>
      <w:r w:rsidR="00B2034E" w:rsidRPr="00A27C7B">
        <w:rPr>
          <w:rFonts w:ascii="Gill Sans MT" w:hAnsi="Gill Sans MT" w:cs="Arial"/>
          <w:color w:val="000000"/>
          <w:sz w:val="20"/>
          <w:szCs w:val="20"/>
        </w:rPr>
        <w:t xml:space="preserve"> </w:t>
      </w:r>
      <w:r w:rsidR="00AF536F" w:rsidRPr="00A27C7B">
        <w:rPr>
          <w:rFonts w:ascii="Gill Sans MT" w:hAnsi="Gill Sans MT" w:cs="Arial"/>
          <w:color w:val="000000"/>
          <w:sz w:val="20"/>
          <w:szCs w:val="20"/>
        </w:rPr>
        <w:t>l’equilibrio economico-finanziario</w:t>
      </w:r>
      <w:r w:rsidR="00735FCC" w:rsidRPr="00A27C7B">
        <w:rPr>
          <w:rFonts w:ascii="Gill Sans MT" w:hAnsi="Gill Sans MT" w:cs="Arial"/>
          <w:color w:val="000000"/>
          <w:sz w:val="20"/>
          <w:szCs w:val="20"/>
        </w:rPr>
        <w:t xml:space="preserve">, </w:t>
      </w:r>
      <w:r w:rsidR="00AF536F" w:rsidRPr="00A27C7B">
        <w:rPr>
          <w:rFonts w:ascii="Gill Sans MT" w:hAnsi="Gill Sans MT" w:cs="Arial"/>
          <w:color w:val="000000"/>
          <w:sz w:val="20"/>
          <w:szCs w:val="20"/>
        </w:rPr>
        <w:t>l’appropriatezza clinica e prescrittiva, il contenimento della spesa farmaceutica e l’utilizzo razionale delle risorse umane</w:t>
      </w:r>
      <w:r w:rsidR="00E72C18">
        <w:rPr>
          <w:rFonts w:ascii="Gill Sans MT" w:hAnsi="Gill Sans MT" w:cs="Arial"/>
          <w:color w:val="000000"/>
          <w:sz w:val="20"/>
          <w:szCs w:val="20"/>
        </w:rPr>
        <w:t>, permettendo di implementare</w:t>
      </w:r>
      <w:r w:rsidRPr="00A27C7B">
        <w:rPr>
          <w:rFonts w:ascii="Gill Sans MT" w:hAnsi="Gill Sans MT" w:cs="Arial"/>
          <w:color w:val="000000"/>
          <w:sz w:val="20"/>
          <w:szCs w:val="20"/>
        </w:rPr>
        <w:t xml:space="preserve"> </w:t>
      </w:r>
      <w:r w:rsidR="00AF536F" w:rsidRPr="00A27C7B">
        <w:rPr>
          <w:rFonts w:ascii="Gill Sans MT" w:hAnsi="Gill Sans MT" w:cs="Arial"/>
          <w:color w:val="000000"/>
          <w:sz w:val="20"/>
          <w:szCs w:val="20"/>
        </w:rPr>
        <w:t xml:space="preserve">la necessaria integrazione tra Ospedale e Territorio. </w:t>
      </w:r>
      <w:bookmarkStart w:id="13" w:name="_Toc453191072"/>
      <w:bookmarkStart w:id="14" w:name="_Toc455477629"/>
    </w:p>
    <w:p w14:paraId="14C7F9B7" w14:textId="77777777" w:rsidR="00EC2896" w:rsidRPr="00A27C7B" w:rsidRDefault="00EC2896" w:rsidP="00EC2896">
      <w:pPr>
        <w:spacing w:line="360" w:lineRule="auto"/>
        <w:jc w:val="both"/>
        <w:rPr>
          <w:rFonts w:ascii="Gill Sans MT" w:hAnsi="Gill Sans MT" w:cs="Arial"/>
          <w:color w:val="000000"/>
          <w:sz w:val="20"/>
          <w:szCs w:val="20"/>
        </w:rPr>
      </w:pPr>
    </w:p>
    <w:p w14:paraId="56C39914" w14:textId="77777777" w:rsidR="00EC2896" w:rsidRPr="00A27C7B" w:rsidRDefault="00EC2896" w:rsidP="00EC2896">
      <w:pPr>
        <w:spacing w:line="360" w:lineRule="auto"/>
        <w:jc w:val="both"/>
        <w:rPr>
          <w:rFonts w:ascii="Gill Sans MT" w:hAnsi="Gill Sans MT" w:cs="Arial"/>
          <w:sz w:val="20"/>
          <w:szCs w:val="20"/>
        </w:rPr>
      </w:pPr>
    </w:p>
    <w:p w14:paraId="28D46591" w14:textId="77777777" w:rsidR="00FF5CB2" w:rsidRPr="00A27C7B" w:rsidRDefault="00731259" w:rsidP="002B081F">
      <w:pPr>
        <w:pStyle w:val="Titolo1"/>
        <w:spacing w:line="360" w:lineRule="auto"/>
        <w:jc w:val="both"/>
        <w:rPr>
          <w:rFonts w:ascii="Gill Sans MT" w:hAnsi="Gill Sans MT"/>
          <w:sz w:val="24"/>
          <w:szCs w:val="24"/>
        </w:rPr>
      </w:pPr>
      <w:r w:rsidRPr="00A27C7B">
        <w:rPr>
          <w:sz w:val="20"/>
          <w:szCs w:val="20"/>
        </w:rPr>
        <w:br w:type="page"/>
      </w:r>
      <w:bookmarkStart w:id="15" w:name="_Toc488670236"/>
      <w:bookmarkStart w:id="16" w:name="_Toc47108211"/>
      <w:r w:rsidR="00681107" w:rsidRPr="002B081F">
        <w:rPr>
          <w:rFonts w:ascii="Gill Sans MT" w:hAnsi="Gill Sans MT" w:cs="Times New Roman"/>
          <w:bCs w:val="0"/>
          <w:kern w:val="0"/>
          <w:sz w:val="20"/>
          <w:szCs w:val="20"/>
        </w:rPr>
        <w:t>1.</w:t>
      </w:r>
      <w:r w:rsidR="00FF5CB2" w:rsidRPr="002B081F">
        <w:rPr>
          <w:rFonts w:ascii="Gill Sans MT" w:hAnsi="Gill Sans MT" w:cs="Times New Roman"/>
          <w:bCs w:val="0"/>
          <w:kern w:val="0"/>
          <w:sz w:val="20"/>
          <w:szCs w:val="20"/>
        </w:rPr>
        <w:t>Criteri generali di predisposizione della relazione sulla gestione</w:t>
      </w:r>
      <w:bookmarkEnd w:id="15"/>
      <w:bookmarkEnd w:id="16"/>
      <w:r w:rsidR="002E7AC2" w:rsidRPr="00827D23">
        <w:rPr>
          <w:rFonts w:ascii="Gill Sans MT" w:hAnsi="Gill Sans MT"/>
          <w:sz w:val="20"/>
          <w:szCs w:val="20"/>
        </w:rPr>
        <w:t xml:space="preserve"> </w:t>
      </w:r>
    </w:p>
    <w:p w14:paraId="77492238" w14:textId="77777777" w:rsidR="00AD4DBC" w:rsidRPr="00A27C7B" w:rsidRDefault="00AD4DBC" w:rsidP="00AD4DBC">
      <w:pPr>
        <w:spacing w:line="360" w:lineRule="auto"/>
        <w:rPr>
          <w:rFonts w:ascii="Gill Sans MT" w:hAnsi="Gill Sans MT"/>
          <w:b/>
          <w:bCs/>
        </w:rPr>
      </w:pPr>
    </w:p>
    <w:p w14:paraId="4BB2C789" w14:textId="3F17F310" w:rsidR="00FF5CB2" w:rsidRDefault="00FF5CB2" w:rsidP="00E80972">
      <w:pPr>
        <w:spacing w:line="360" w:lineRule="auto"/>
        <w:jc w:val="both"/>
        <w:rPr>
          <w:rFonts w:ascii="Gill Sans MT" w:hAnsi="Gill Sans MT" w:cs="Arial"/>
          <w:sz w:val="20"/>
          <w:szCs w:val="20"/>
        </w:rPr>
      </w:pPr>
      <w:r w:rsidRPr="00A27C7B">
        <w:rPr>
          <w:rFonts w:ascii="Gill Sans MT" w:hAnsi="Gill Sans MT" w:cs="Arial"/>
          <w:sz w:val="20"/>
          <w:szCs w:val="20"/>
        </w:rPr>
        <w:t xml:space="preserve">La </w:t>
      </w:r>
      <w:r w:rsidR="006D6A6B" w:rsidRPr="00A27C7B">
        <w:rPr>
          <w:rFonts w:ascii="Gill Sans MT" w:hAnsi="Gill Sans MT" w:cs="Arial"/>
          <w:sz w:val="20"/>
          <w:szCs w:val="20"/>
        </w:rPr>
        <w:t>relazio</w:t>
      </w:r>
      <w:r w:rsidRPr="00A27C7B">
        <w:rPr>
          <w:rFonts w:ascii="Gill Sans MT" w:hAnsi="Gill Sans MT" w:cs="Arial"/>
          <w:sz w:val="20"/>
          <w:szCs w:val="20"/>
        </w:rPr>
        <w:t>ne sulla gestione, che corre</w:t>
      </w:r>
      <w:r w:rsidR="00F3512C">
        <w:rPr>
          <w:rFonts w:ascii="Gill Sans MT" w:hAnsi="Gill Sans MT" w:cs="Arial"/>
          <w:sz w:val="20"/>
          <w:szCs w:val="20"/>
        </w:rPr>
        <w:t>da il Bilancio di E</w:t>
      </w:r>
      <w:r w:rsidR="00C67418">
        <w:rPr>
          <w:rFonts w:ascii="Gill Sans MT" w:hAnsi="Gill Sans MT" w:cs="Arial"/>
          <w:sz w:val="20"/>
          <w:szCs w:val="20"/>
        </w:rPr>
        <w:t>sercizio 2019</w:t>
      </w:r>
      <w:r w:rsidRPr="00A27C7B">
        <w:rPr>
          <w:rFonts w:ascii="Gill Sans MT" w:hAnsi="Gill Sans MT" w:cs="Arial"/>
          <w:sz w:val="20"/>
          <w:szCs w:val="20"/>
        </w:rPr>
        <w:t xml:space="preserve">, </w:t>
      </w:r>
      <w:r w:rsidR="006D6A6B" w:rsidRPr="00A27C7B">
        <w:rPr>
          <w:rFonts w:ascii="Gill Sans MT" w:hAnsi="Gill Sans MT" w:cs="Arial"/>
          <w:sz w:val="20"/>
          <w:szCs w:val="20"/>
        </w:rPr>
        <w:t xml:space="preserve">è redatta seguendo </w:t>
      </w:r>
      <w:r w:rsidR="0048198D">
        <w:rPr>
          <w:rFonts w:ascii="Gill Sans MT" w:hAnsi="Gill Sans MT" w:cs="Arial"/>
          <w:sz w:val="20"/>
          <w:szCs w:val="20"/>
        </w:rPr>
        <w:t>le disposizioni del D.</w:t>
      </w:r>
      <w:r w:rsidR="008A6CBE">
        <w:rPr>
          <w:rFonts w:ascii="Gill Sans MT" w:hAnsi="Gill Sans MT" w:cs="Arial"/>
          <w:sz w:val="20"/>
          <w:szCs w:val="20"/>
        </w:rPr>
        <w:t xml:space="preserve"> </w:t>
      </w:r>
      <w:r w:rsidR="0048198D">
        <w:rPr>
          <w:rFonts w:ascii="Gill Sans MT" w:hAnsi="Gill Sans MT" w:cs="Arial"/>
          <w:sz w:val="20"/>
          <w:szCs w:val="20"/>
        </w:rPr>
        <w:t>Lgs.</w:t>
      </w:r>
      <w:r w:rsidR="00F3512C">
        <w:rPr>
          <w:rFonts w:ascii="Gill Sans MT" w:hAnsi="Gill Sans MT" w:cs="Arial"/>
          <w:sz w:val="20"/>
          <w:szCs w:val="20"/>
        </w:rPr>
        <w:t xml:space="preserve">118 del 23 giugno </w:t>
      </w:r>
      <w:r w:rsidRPr="00A27C7B">
        <w:rPr>
          <w:rFonts w:ascii="Gill Sans MT" w:hAnsi="Gill Sans MT" w:cs="Arial"/>
          <w:sz w:val="20"/>
          <w:szCs w:val="20"/>
        </w:rPr>
        <w:t>2011</w:t>
      </w:r>
      <w:r w:rsidR="0048198D">
        <w:rPr>
          <w:rFonts w:ascii="Gill Sans MT" w:hAnsi="Gill Sans MT" w:cs="Arial"/>
          <w:sz w:val="20"/>
          <w:szCs w:val="20"/>
        </w:rPr>
        <w:t xml:space="preserve"> </w:t>
      </w:r>
      <w:r w:rsidR="006D6A6B" w:rsidRPr="00A27C7B">
        <w:rPr>
          <w:rFonts w:ascii="Gill Sans MT" w:hAnsi="Gill Sans MT" w:cs="Arial"/>
          <w:sz w:val="20"/>
          <w:szCs w:val="20"/>
        </w:rPr>
        <w:t>e</w:t>
      </w:r>
      <w:r w:rsidRPr="00A27C7B">
        <w:rPr>
          <w:rFonts w:ascii="Gill Sans MT" w:hAnsi="Gill Sans MT" w:cs="Arial"/>
          <w:sz w:val="20"/>
          <w:szCs w:val="20"/>
        </w:rPr>
        <w:t xml:space="preserve"> predisposta in ossequio ai principi stabiliti dal Codice Civile ed ai Principi Contabili Nazionali (OIC), fatto salvo quanto difformemente previs</w:t>
      </w:r>
      <w:r w:rsidR="009343FE" w:rsidRPr="00A27C7B">
        <w:rPr>
          <w:rFonts w:ascii="Gill Sans MT" w:hAnsi="Gill Sans MT" w:cs="Arial"/>
          <w:sz w:val="20"/>
          <w:szCs w:val="20"/>
        </w:rPr>
        <w:t xml:space="preserve">to dallo stesso D.Lgs. 118/2011; essa </w:t>
      </w:r>
      <w:r w:rsidR="006D6A6B" w:rsidRPr="00A27C7B">
        <w:rPr>
          <w:rFonts w:ascii="Gill Sans MT" w:hAnsi="Gill Sans MT" w:cs="Arial"/>
          <w:sz w:val="20"/>
          <w:szCs w:val="20"/>
        </w:rPr>
        <w:t>f</w:t>
      </w:r>
      <w:r w:rsidRPr="00A27C7B">
        <w:rPr>
          <w:rFonts w:ascii="Gill Sans MT" w:hAnsi="Gill Sans MT" w:cs="Arial"/>
          <w:sz w:val="20"/>
          <w:szCs w:val="20"/>
        </w:rPr>
        <w:t>ornisce tutte le informazioni supplementari</w:t>
      </w:r>
      <w:r w:rsidR="006D6A6B" w:rsidRPr="00A27C7B">
        <w:rPr>
          <w:rFonts w:ascii="Gill Sans MT" w:hAnsi="Gill Sans MT" w:cs="Arial"/>
          <w:sz w:val="20"/>
          <w:szCs w:val="20"/>
        </w:rPr>
        <w:t xml:space="preserve">, </w:t>
      </w:r>
      <w:r w:rsidRPr="00A27C7B">
        <w:rPr>
          <w:rFonts w:ascii="Gill Sans MT" w:hAnsi="Gill Sans MT" w:cs="Arial"/>
          <w:sz w:val="20"/>
          <w:szCs w:val="20"/>
        </w:rPr>
        <w:t>anche se non specificatamente richieste</w:t>
      </w:r>
      <w:r w:rsidR="00DA22AB" w:rsidRPr="00A27C7B">
        <w:rPr>
          <w:rFonts w:ascii="Gill Sans MT" w:hAnsi="Gill Sans MT" w:cs="Arial"/>
          <w:sz w:val="20"/>
          <w:szCs w:val="20"/>
        </w:rPr>
        <w:t xml:space="preserve"> da disposizioni di legge</w:t>
      </w:r>
      <w:r w:rsidR="009343FE" w:rsidRPr="00A27C7B">
        <w:rPr>
          <w:rFonts w:ascii="Gill Sans MT" w:hAnsi="Gill Sans MT" w:cs="Arial"/>
          <w:sz w:val="20"/>
          <w:szCs w:val="20"/>
        </w:rPr>
        <w:t>,</w:t>
      </w:r>
      <w:r w:rsidR="006D6A6B" w:rsidRPr="00A27C7B">
        <w:rPr>
          <w:rFonts w:ascii="Gill Sans MT" w:hAnsi="Gill Sans MT" w:cs="Arial"/>
          <w:sz w:val="20"/>
          <w:szCs w:val="20"/>
        </w:rPr>
        <w:t xml:space="preserve"> utili </w:t>
      </w:r>
      <w:r w:rsidR="009343FE" w:rsidRPr="00A27C7B">
        <w:rPr>
          <w:rFonts w:ascii="Gill Sans MT" w:hAnsi="Gill Sans MT" w:cs="Arial"/>
          <w:sz w:val="20"/>
          <w:szCs w:val="20"/>
        </w:rPr>
        <w:t>ad avere</w:t>
      </w:r>
      <w:r w:rsidR="00DA22AB" w:rsidRPr="00A27C7B">
        <w:rPr>
          <w:rFonts w:ascii="Gill Sans MT" w:hAnsi="Gill Sans MT" w:cs="Arial"/>
          <w:sz w:val="20"/>
          <w:szCs w:val="20"/>
        </w:rPr>
        <w:t xml:space="preserve"> una </w:t>
      </w:r>
      <w:r w:rsidR="00024D08" w:rsidRPr="00A27C7B">
        <w:rPr>
          <w:rFonts w:ascii="Gill Sans MT" w:hAnsi="Gill Sans MT" w:cs="Arial"/>
          <w:sz w:val="20"/>
          <w:szCs w:val="20"/>
        </w:rPr>
        <w:t>rappresentazione</w:t>
      </w:r>
      <w:r w:rsidR="00DA22AB" w:rsidRPr="00A27C7B">
        <w:rPr>
          <w:rFonts w:ascii="Gill Sans MT" w:hAnsi="Gill Sans MT" w:cs="Arial"/>
          <w:sz w:val="20"/>
          <w:szCs w:val="20"/>
        </w:rPr>
        <w:t xml:space="preserve"> esaustiva della gestione sanitaria </w:t>
      </w:r>
      <w:r w:rsidR="00B31394" w:rsidRPr="00A27C7B">
        <w:rPr>
          <w:rFonts w:ascii="Gill Sans MT" w:hAnsi="Gill Sans MT" w:cs="Arial"/>
          <w:sz w:val="20"/>
          <w:szCs w:val="20"/>
        </w:rPr>
        <w:t>ed economico -</w:t>
      </w:r>
      <w:r w:rsidR="006E51C0" w:rsidRPr="00A27C7B">
        <w:rPr>
          <w:rFonts w:ascii="Gill Sans MT" w:hAnsi="Gill Sans MT" w:cs="Arial"/>
          <w:sz w:val="20"/>
          <w:szCs w:val="20"/>
        </w:rPr>
        <w:t xml:space="preserve"> </w:t>
      </w:r>
      <w:r w:rsidR="00B31394" w:rsidRPr="00A27C7B">
        <w:rPr>
          <w:rFonts w:ascii="Gill Sans MT" w:hAnsi="Gill Sans MT" w:cs="Arial"/>
          <w:sz w:val="20"/>
          <w:szCs w:val="20"/>
        </w:rPr>
        <w:t>finanziaria dell’</w:t>
      </w:r>
      <w:r w:rsidR="00497AB1" w:rsidRPr="00A27C7B">
        <w:rPr>
          <w:rFonts w:ascii="Gill Sans MT" w:hAnsi="Gill Sans MT" w:cs="Arial"/>
          <w:sz w:val="20"/>
          <w:szCs w:val="20"/>
        </w:rPr>
        <w:t>E</w:t>
      </w:r>
      <w:r w:rsidR="00DA22AB" w:rsidRPr="00A27C7B">
        <w:rPr>
          <w:rFonts w:ascii="Gill Sans MT" w:hAnsi="Gill Sans MT" w:cs="Arial"/>
          <w:sz w:val="20"/>
          <w:szCs w:val="20"/>
        </w:rPr>
        <w:t>sercizio.</w:t>
      </w:r>
    </w:p>
    <w:p w14:paraId="249DC317" w14:textId="1DE43983" w:rsidR="00F3512C" w:rsidRDefault="00F3512C" w:rsidP="00E80972">
      <w:pPr>
        <w:spacing w:line="360" w:lineRule="auto"/>
        <w:jc w:val="both"/>
        <w:rPr>
          <w:rFonts w:ascii="Gill Sans MT" w:hAnsi="Gill Sans MT" w:cs="Arial"/>
          <w:sz w:val="20"/>
          <w:szCs w:val="20"/>
        </w:rPr>
      </w:pPr>
      <w:r>
        <w:rPr>
          <w:rFonts w:ascii="Gill Sans MT" w:hAnsi="Gill Sans MT" w:cs="Arial"/>
          <w:sz w:val="20"/>
          <w:szCs w:val="20"/>
        </w:rPr>
        <w:t xml:space="preserve">La relazione si compone di </w:t>
      </w:r>
      <w:r w:rsidR="00723165">
        <w:rPr>
          <w:rFonts w:ascii="Gill Sans MT" w:hAnsi="Gill Sans MT" w:cs="Arial"/>
          <w:sz w:val="20"/>
          <w:szCs w:val="20"/>
        </w:rPr>
        <w:t>4</w:t>
      </w:r>
      <w:r w:rsidR="008A6CBE">
        <w:rPr>
          <w:rFonts w:ascii="Gill Sans MT" w:hAnsi="Gill Sans MT" w:cs="Arial"/>
          <w:sz w:val="20"/>
          <w:szCs w:val="20"/>
        </w:rPr>
        <w:t xml:space="preserve"> parti:</w:t>
      </w:r>
      <w:r>
        <w:rPr>
          <w:rFonts w:ascii="Gill Sans MT" w:hAnsi="Gill Sans MT" w:cs="Arial"/>
          <w:sz w:val="20"/>
          <w:szCs w:val="20"/>
        </w:rPr>
        <w:t xml:space="preserve"> la prima contiene informazioni sul territorio, sulla p</w:t>
      </w:r>
      <w:r w:rsidR="00723165">
        <w:rPr>
          <w:rFonts w:ascii="Gill Sans MT" w:hAnsi="Gill Sans MT" w:cs="Arial"/>
          <w:sz w:val="20"/>
          <w:szCs w:val="20"/>
        </w:rPr>
        <w:t xml:space="preserve">opolazione assistita; </w:t>
      </w:r>
      <w:r>
        <w:rPr>
          <w:rFonts w:ascii="Gill Sans MT" w:hAnsi="Gill Sans MT" w:cs="Arial"/>
          <w:sz w:val="20"/>
          <w:szCs w:val="20"/>
        </w:rPr>
        <w:t xml:space="preserve">la seconda </w:t>
      </w:r>
      <w:r w:rsidR="00723165">
        <w:rPr>
          <w:rFonts w:ascii="Gill Sans MT" w:hAnsi="Gill Sans MT" w:cs="Arial"/>
          <w:sz w:val="20"/>
          <w:szCs w:val="20"/>
        </w:rPr>
        <w:t>sulla struttura e sull’organizzazione aziendale, la terza sull’attività erogata nel periodo di riferimento e la quarta è un approfondimento sulla gesti</w:t>
      </w:r>
      <w:r w:rsidR="008A6CBE">
        <w:rPr>
          <w:rFonts w:ascii="Gill Sans MT" w:hAnsi="Gill Sans MT" w:cs="Arial"/>
          <w:sz w:val="20"/>
          <w:szCs w:val="20"/>
        </w:rPr>
        <w:t>o</w:t>
      </w:r>
      <w:r w:rsidR="00723165">
        <w:rPr>
          <w:rFonts w:ascii="Gill Sans MT" w:hAnsi="Gill Sans MT" w:cs="Arial"/>
          <w:sz w:val="20"/>
          <w:szCs w:val="20"/>
        </w:rPr>
        <w:t>ne amministrativo contabile.</w:t>
      </w:r>
    </w:p>
    <w:p w14:paraId="5352078C" w14:textId="18E3658E" w:rsidR="00723165" w:rsidRDefault="008A6CBE" w:rsidP="00E80972">
      <w:pPr>
        <w:spacing w:line="360" w:lineRule="auto"/>
        <w:jc w:val="both"/>
        <w:rPr>
          <w:rFonts w:ascii="Gill Sans MT" w:hAnsi="Gill Sans MT" w:cs="Arial"/>
          <w:sz w:val="20"/>
          <w:szCs w:val="20"/>
        </w:rPr>
      </w:pPr>
      <w:r w:rsidRPr="003F03C2">
        <w:rPr>
          <w:rFonts w:ascii="Gill Sans MT" w:hAnsi="Gill Sans MT" w:cs="Arial"/>
          <w:sz w:val="20"/>
          <w:szCs w:val="20"/>
        </w:rPr>
        <w:t>I dati di str</w:t>
      </w:r>
      <w:r w:rsidR="00723165" w:rsidRPr="003F03C2">
        <w:rPr>
          <w:rFonts w:ascii="Gill Sans MT" w:hAnsi="Gill Sans MT" w:cs="Arial"/>
          <w:sz w:val="20"/>
          <w:szCs w:val="20"/>
        </w:rPr>
        <w:t xml:space="preserve">uttura </w:t>
      </w:r>
      <w:r w:rsidR="0016082C" w:rsidRPr="003F03C2">
        <w:rPr>
          <w:rFonts w:ascii="Gill Sans MT" w:hAnsi="Gill Sans MT" w:cs="Arial"/>
          <w:sz w:val="20"/>
          <w:szCs w:val="20"/>
        </w:rPr>
        <w:t xml:space="preserve">e di attività sono stati forniti dal Sistema Informativo Aziendale </w:t>
      </w:r>
      <w:r w:rsidR="00723165" w:rsidRPr="003F03C2">
        <w:rPr>
          <w:rFonts w:ascii="Gill Sans MT" w:hAnsi="Gill Sans MT" w:cs="Arial"/>
          <w:sz w:val="20"/>
          <w:szCs w:val="20"/>
        </w:rPr>
        <w:t>e/o direttamente dai servizi interessati.</w:t>
      </w:r>
      <w:r w:rsidR="00723165">
        <w:rPr>
          <w:rFonts w:ascii="Gill Sans MT" w:hAnsi="Gill Sans MT" w:cs="Arial"/>
          <w:sz w:val="20"/>
          <w:szCs w:val="20"/>
        </w:rPr>
        <w:t xml:space="preserve"> </w:t>
      </w:r>
    </w:p>
    <w:p w14:paraId="0CF85690" w14:textId="239273DB" w:rsidR="00DA22AB" w:rsidRPr="00827D23" w:rsidRDefault="00EC2896" w:rsidP="00315882">
      <w:pPr>
        <w:pStyle w:val="Titolo1"/>
        <w:spacing w:line="360" w:lineRule="auto"/>
        <w:jc w:val="both"/>
        <w:rPr>
          <w:rFonts w:ascii="Gill Sans MT" w:hAnsi="Gill Sans MT"/>
          <w:sz w:val="20"/>
          <w:szCs w:val="20"/>
          <w:bdr w:val="single" w:sz="4" w:space="0" w:color="auto"/>
        </w:rPr>
      </w:pPr>
      <w:r w:rsidRPr="00A27C7B">
        <w:rPr>
          <w:rFonts w:ascii="Gill Sans MT" w:hAnsi="Gill Sans MT"/>
          <w:b w:val="0"/>
          <w:sz w:val="20"/>
          <w:szCs w:val="20"/>
        </w:rPr>
        <w:br w:type="page"/>
      </w:r>
      <w:bookmarkStart w:id="17" w:name="_Toc488670237"/>
      <w:bookmarkStart w:id="18" w:name="_Toc47108212"/>
      <w:bookmarkStart w:id="19" w:name="_Toc453191073"/>
      <w:bookmarkStart w:id="20" w:name="_Toc455477630"/>
      <w:bookmarkEnd w:id="13"/>
      <w:bookmarkEnd w:id="14"/>
      <w:r w:rsidR="00681107" w:rsidRPr="00827D23">
        <w:rPr>
          <w:rFonts w:ascii="Gill Sans MT" w:hAnsi="Gill Sans MT" w:cs="Times New Roman"/>
          <w:bCs w:val="0"/>
          <w:kern w:val="0"/>
          <w:sz w:val="20"/>
          <w:szCs w:val="20"/>
        </w:rPr>
        <w:t>2.</w:t>
      </w:r>
      <w:r w:rsidR="009D29C0" w:rsidRPr="00827D23">
        <w:rPr>
          <w:rFonts w:ascii="Gill Sans MT" w:hAnsi="Gill Sans MT" w:cs="Times New Roman"/>
          <w:bCs w:val="0"/>
          <w:kern w:val="0"/>
          <w:sz w:val="20"/>
          <w:szCs w:val="20"/>
        </w:rPr>
        <w:t xml:space="preserve"> </w:t>
      </w:r>
      <w:r w:rsidR="00DA22AB" w:rsidRPr="00827D23">
        <w:rPr>
          <w:rFonts w:ascii="Gill Sans MT" w:hAnsi="Gill Sans MT" w:cs="Times New Roman"/>
          <w:bCs w:val="0"/>
          <w:kern w:val="0"/>
          <w:sz w:val="20"/>
          <w:szCs w:val="20"/>
        </w:rPr>
        <w:t>Generalità sul territorio servito</w:t>
      </w:r>
      <w:r w:rsidR="008A6CBE">
        <w:rPr>
          <w:rFonts w:ascii="Gill Sans MT" w:hAnsi="Gill Sans MT" w:cs="Times New Roman"/>
          <w:bCs w:val="0"/>
          <w:kern w:val="0"/>
          <w:sz w:val="20"/>
          <w:szCs w:val="20"/>
        </w:rPr>
        <w:t>,</w:t>
      </w:r>
      <w:r w:rsidR="00DA22AB" w:rsidRPr="00827D23">
        <w:rPr>
          <w:rFonts w:ascii="Gill Sans MT" w:hAnsi="Gill Sans MT" w:cs="Times New Roman"/>
          <w:bCs w:val="0"/>
          <w:kern w:val="0"/>
          <w:sz w:val="20"/>
          <w:szCs w:val="20"/>
        </w:rPr>
        <w:t xml:space="preserve"> sulla popolazione assistita e sull’organizzazione dell’Azienda</w:t>
      </w:r>
      <w:bookmarkEnd w:id="17"/>
      <w:bookmarkEnd w:id="18"/>
      <w:r w:rsidR="002E7AC2" w:rsidRPr="00827D23">
        <w:rPr>
          <w:rFonts w:ascii="Gill Sans MT" w:hAnsi="Gill Sans MT" w:cs="Times New Roman"/>
          <w:bCs w:val="0"/>
          <w:kern w:val="0"/>
          <w:sz w:val="20"/>
          <w:szCs w:val="20"/>
        </w:rPr>
        <w:t xml:space="preserve"> </w:t>
      </w:r>
    </w:p>
    <w:p w14:paraId="2E1D777A" w14:textId="77777777" w:rsidR="00AF536F" w:rsidRPr="00827D23" w:rsidRDefault="00681107" w:rsidP="00E80972">
      <w:pPr>
        <w:pStyle w:val="Titolo1"/>
        <w:spacing w:line="360" w:lineRule="auto"/>
        <w:jc w:val="both"/>
        <w:rPr>
          <w:rFonts w:ascii="Gill Sans MT" w:hAnsi="Gill Sans MT" w:cs="Times New Roman"/>
          <w:bCs w:val="0"/>
          <w:kern w:val="0"/>
          <w:sz w:val="20"/>
          <w:szCs w:val="20"/>
        </w:rPr>
      </w:pPr>
      <w:bookmarkStart w:id="21" w:name="_Toc488670238"/>
      <w:bookmarkStart w:id="22" w:name="_Toc47108213"/>
      <w:r w:rsidRPr="00827D23">
        <w:rPr>
          <w:rFonts w:ascii="Gill Sans MT" w:hAnsi="Gill Sans MT" w:cs="Times New Roman"/>
          <w:bCs w:val="0"/>
          <w:kern w:val="0"/>
          <w:sz w:val="20"/>
          <w:szCs w:val="20"/>
        </w:rPr>
        <w:t>2</w:t>
      </w:r>
      <w:r w:rsidR="00AF536F" w:rsidRPr="00827D23">
        <w:rPr>
          <w:rFonts w:ascii="Gill Sans MT" w:hAnsi="Gill Sans MT" w:cs="Times New Roman"/>
          <w:bCs w:val="0"/>
          <w:kern w:val="0"/>
          <w:sz w:val="20"/>
          <w:szCs w:val="20"/>
        </w:rPr>
        <w:t>.1 La popolazione dell’ASL di Viterbo</w:t>
      </w:r>
      <w:bookmarkEnd w:id="19"/>
      <w:bookmarkEnd w:id="20"/>
      <w:bookmarkEnd w:id="21"/>
      <w:bookmarkEnd w:id="22"/>
    </w:p>
    <w:p w14:paraId="3B7D60C2" w14:textId="138F1090" w:rsidR="00AF536F" w:rsidRDefault="00B80A2D" w:rsidP="005B7B6F">
      <w:pPr>
        <w:spacing w:line="360" w:lineRule="auto"/>
        <w:jc w:val="both"/>
        <w:rPr>
          <w:rFonts w:ascii="Gill Sans MT" w:hAnsi="Gill Sans MT" w:cs="Arial"/>
          <w:sz w:val="20"/>
          <w:szCs w:val="20"/>
        </w:rPr>
      </w:pPr>
      <w:r>
        <w:rPr>
          <w:rFonts w:ascii="Gill Sans MT" w:hAnsi="Gill Sans MT" w:cs="Arial"/>
          <w:sz w:val="20"/>
          <w:szCs w:val="20"/>
        </w:rPr>
        <w:t>La ASL di Viterbo opera su un territorio coincidente con la Provincia di Viterbo</w:t>
      </w:r>
      <w:r w:rsidR="00847C97">
        <w:rPr>
          <w:rFonts w:ascii="Gill Sans MT" w:hAnsi="Gill Sans MT" w:cs="Arial"/>
          <w:sz w:val="20"/>
          <w:szCs w:val="20"/>
        </w:rPr>
        <w:t>, dist</w:t>
      </w:r>
      <w:r w:rsidR="008A6CBE">
        <w:rPr>
          <w:rFonts w:ascii="Gill Sans MT" w:hAnsi="Gill Sans MT" w:cs="Arial"/>
          <w:sz w:val="20"/>
          <w:szCs w:val="20"/>
        </w:rPr>
        <w:t>ribuito</w:t>
      </w:r>
      <w:r>
        <w:rPr>
          <w:rFonts w:ascii="Gill Sans MT" w:hAnsi="Gill Sans MT" w:cs="Arial"/>
          <w:sz w:val="20"/>
          <w:szCs w:val="20"/>
        </w:rPr>
        <w:t xml:space="preserve"> in 60 C</w:t>
      </w:r>
      <w:r w:rsidR="00847C97">
        <w:rPr>
          <w:rFonts w:ascii="Gill Sans MT" w:hAnsi="Gill Sans MT" w:cs="Arial"/>
          <w:sz w:val="20"/>
          <w:szCs w:val="20"/>
        </w:rPr>
        <w:t>omuni</w:t>
      </w:r>
      <w:r w:rsidR="00076FAD">
        <w:rPr>
          <w:rFonts w:ascii="Gill Sans MT" w:hAnsi="Gill Sans MT" w:cs="Arial"/>
          <w:sz w:val="20"/>
          <w:szCs w:val="20"/>
        </w:rPr>
        <w:t xml:space="preserve">, con una popolazione residente pari a 318.205 unità </w:t>
      </w:r>
      <w:r w:rsidR="00857F94">
        <w:rPr>
          <w:rFonts w:ascii="Gill Sans MT" w:hAnsi="Gill Sans MT" w:cs="Arial"/>
          <w:sz w:val="20"/>
          <w:szCs w:val="20"/>
        </w:rPr>
        <w:t>suddivise</w:t>
      </w:r>
      <w:r w:rsidR="00076FAD">
        <w:rPr>
          <w:rFonts w:ascii="Gill Sans MT" w:hAnsi="Gill Sans MT" w:cs="Arial"/>
          <w:sz w:val="20"/>
          <w:szCs w:val="20"/>
        </w:rPr>
        <w:t xml:space="preserve"> </w:t>
      </w:r>
      <w:r w:rsidR="00EA0B1A">
        <w:rPr>
          <w:rFonts w:ascii="Gill Sans MT" w:hAnsi="Gill Sans MT" w:cs="Arial"/>
          <w:sz w:val="20"/>
          <w:szCs w:val="20"/>
        </w:rPr>
        <w:t>in 3 Distretti Sanitari (</w:t>
      </w:r>
      <w:r>
        <w:rPr>
          <w:rFonts w:ascii="Gill Sans MT" w:hAnsi="Gill Sans MT" w:cs="Arial"/>
          <w:sz w:val="20"/>
          <w:szCs w:val="20"/>
        </w:rPr>
        <w:t>A-B-C)</w:t>
      </w:r>
      <w:r w:rsidR="00076FAD">
        <w:rPr>
          <w:rFonts w:ascii="Gill Sans MT" w:hAnsi="Gill Sans MT" w:cs="Arial"/>
          <w:sz w:val="20"/>
          <w:szCs w:val="20"/>
        </w:rPr>
        <w:t xml:space="preserve"> </w:t>
      </w:r>
    </w:p>
    <w:p w14:paraId="53F5B95C" w14:textId="77777777" w:rsidR="00A25A69" w:rsidRDefault="00A25A69" w:rsidP="005B7B6F">
      <w:pPr>
        <w:spacing w:line="360" w:lineRule="auto"/>
        <w:jc w:val="both"/>
        <w:rPr>
          <w:rFonts w:ascii="Gill Sans MT" w:hAnsi="Gill Sans MT" w:cs="Arial"/>
          <w:sz w:val="20"/>
          <w:szCs w:val="20"/>
        </w:rPr>
      </w:pPr>
    </w:p>
    <w:tbl>
      <w:tblPr>
        <w:tblW w:w="9194" w:type="dxa"/>
        <w:tblInd w:w="80" w:type="dxa"/>
        <w:tblCellMar>
          <w:left w:w="70" w:type="dxa"/>
          <w:right w:w="70" w:type="dxa"/>
        </w:tblCellMar>
        <w:tblLook w:val="04A0" w:firstRow="1" w:lastRow="0" w:firstColumn="1" w:lastColumn="0" w:noHBand="0" w:noVBand="1"/>
      </w:tblPr>
      <w:tblGrid>
        <w:gridCol w:w="1668"/>
        <w:gridCol w:w="1088"/>
        <w:gridCol w:w="846"/>
        <w:gridCol w:w="846"/>
        <w:gridCol w:w="918"/>
        <w:gridCol w:w="979"/>
        <w:gridCol w:w="1015"/>
        <w:gridCol w:w="991"/>
        <w:gridCol w:w="843"/>
      </w:tblGrid>
      <w:tr w:rsidR="00A25A69" w14:paraId="2E232ABA" w14:textId="77777777" w:rsidTr="00A25A69">
        <w:trPr>
          <w:trHeight w:val="251"/>
        </w:trPr>
        <w:tc>
          <w:tcPr>
            <w:tcW w:w="1668" w:type="dxa"/>
            <w:tcBorders>
              <w:top w:val="single" w:sz="8" w:space="0" w:color="auto"/>
              <w:left w:val="single" w:sz="8" w:space="0" w:color="auto"/>
              <w:bottom w:val="single" w:sz="4" w:space="0" w:color="9BC2E6"/>
              <w:right w:val="nil"/>
            </w:tcBorders>
            <w:shd w:val="clear" w:color="5B9BD5" w:fill="5B9BD5"/>
            <w:noWrap/>
            <w:vAlign w:val="bottom"/>
            <w:hideMark/>
          </w:tcPr>
          <w:p w14:paraId="14D4D1D2" w14:textId="77777777" w:rsidR="00A25A69" w:rsidRPr="00796FB5" w:rsidRDefault="00A25A69">
            <w:pPr>
              <w:rPr>
                <w:rFonts w:ascii="Gill Sans MT" w:hAnsi="Gill Sans MT" w:cs="Calibri"/>
                <w:b/>
                <w:bCs/>
                <w:color w:val="FFFFFF"/>
                <w:sz w:val="16"/>
                <w:szCs w:val="16"/>
              </w:rPr>
            </w:pPr>
            <w:r w:rsidRPr="00796FB5">
              <w:rPr>
                <w:rFonts w:ascii="Gill Sans MT" w:hAnsi="Gill Sans MT" w:cs="Calibri"/>
                <w:b/>
                <w:bCs/>
                <w:color w:val="FFFFFF"/>
                <w:sz w:val="16"/>
                <w:szCs w:val="16"/>
              </w:rPr>
              <w:t>Distretto</w:t>
            </w:r>
          </w:p>
        </w:tc>
        <w:tc>
          <w:tcPr>
            <w:tcW w:w="1088" w:type="dxa"/>
            <w:tcBorders>
              <w:top w:val="single" w:sz="8" w:space="0" w:color="auto"/>
              <w:left w:val="nil"/>
              <w:bottom w:val="single" w:sz="4" w:space="0" w:color="9BC2E6"/>
              <w:right w:val="nil"/>
            </w:tcBorders>
            <w:shd w:val="clear" w:color="5B9BD5" w:fill="5B9BD5"/>
            <w:noWrap/>
            <w:vAlign w:val="bottom"/>
            <w:hideMark/>
          </w:tcPr>
          <w:p w14:paraId="43821F22" w14:textId="77777777" w:rsidR="00A25A69" w:rsidRPr="00796FB5" w:rsidRDefault="00A25A69">
            <w:pPr>
              <w:rPr>
                <w:rFonts w:ascii="Gill Sans MT" w:hAnsi="Gill Sans MT" w:cs="Calibri"/>
                <w:b/>
                <w:bCs/>
                <w:color w:val="FFFFFF"/>
                <w:sz w:val="16"/>
                <w:szCs w:val="16"/>
              </w:rPr>
            </w:pPr>
            <w:r w:rsidRPr="00796FB5">
              <w:rPr>
                <w:rFonts w:ascii="Gill Sans MT" w:hAnsi="Gill Sans MT" w:cs="Calibri"/>
                <w:b/>
                <w:bCs/>
                <w:color w:val="FFFFFF"/>
                <w:sz w:val="16"/>
                <w:szCs w:val="16"/>
              </w:rPr>
              <w:t>Totale</w:t>
            </w:r>
          </w:p>
        </w:tc>
        <w:tc>
          <w:tcPr>
            <w:tcW w:w="846" w:type="dxa"/>
            <w:tcBorders>
              <w:top w:val="single" w:sz="8" w:space="0" w:color="auto"/>
              <w:left w:val="nil"/>
              <w:bottom w:val="single" w:sz="4" w:space="0" w:color="9BC2E6"/>
              <w:right w:val="nil"/>
            </w:tcBorders>
            <w:shd w:val="clear" w:color="5B9BD5" w:fill="5B9BD5"/>
            <w:noWrap/>
            <w:vAlign w:val="bottom"/>
            <w:hideMark/>
          </w:tcPr>
          <w:p w14:paraId="71F13DE1" w14:textId="77777777" w:rsidR="00A25A69" w:rsidRPr="00796FB5" w:rsidRDefault="00A25A69">
            <w:pPr>
              <w:rPr>
                <w:rFonts w:ascii="Gill Sans MT" w:hAnsi="Gill Sans MT" w:cs="Calibri"/>
                <w:b/>
                <w:bCs/>
                <w:color w:val="FFFFFF"/>
                <w:sz w:val="16"/>
                <w:szCs w:val="16"/>
              </w:rPr>
            </w:pPr>
            <w:r w:rsidRPr="00796FB5">
              <w:rPr>
                <w:rFonts w:ascii="Gill Sans MT" w:hAnsi="Gill Sans MT" w:cs="Calibri"/>
                <w:b/>
                <w:bCs/>
                <w:color w:val="FFFFFF"/>
                <w:sz w:val="16"/>
                <w:szCs w:val="16"/>
              </w:rPr>
              <w:t>0</w:t>
            </w:r>
          </w:p>
        </w:tc>
        <w:tc>
          <w:tcPr>
            <w:tcW w:w="846" w:type="dxa"/>
            <w:tcBorders>
              <w:top w:val="single" w:sz="8" w:space="0" w:color="auto"/>
              <w:left w:val="nil"/>
              <w:bottom w:val="single" w:sz="4" w:space="0" w:color="9BC2E6"/>
              <w:right w:val="nil"/>
            </w:tcBorders>
            <w:shd w:val="clear" w:color="5B9BD5" w:fill="5B9BD5"/>
            <w:noWrap/>
            <w:vAlign w:val="bottom"/>
            <w:hideMark/>
          </w:tcPr>
          <w:p w14:paraId="4EDFDB78" w14:textId="77777777" w:rsidR="00A25A69" w:rsidRPr="00796FB5" w:rsidRDefault="00A25A69">
            <w:pPr>
              <w:rPr>
                <w:rFonts w:ascii="Gill Sans MT" w:hAnsi="Gill Sans MT" w:cs="Calibri"/>
                <w:b/>
                <w:bCs/>
                <w:color w:val="FFFFFF"/>
                <w:sz w:val="16"/>
                <w:szCs w:val="16"/>
              </w:rPr>
            </w:pPr>
            <w:r w:rsidRPr="00796FB5">
              <w:rPr>
                <w:rFonts w:ascii="Gill Sans MT" w:hAnsi="Gill Sans MT" w:cs="Calibri"/>
                <w:b/>
                <w:bCs/>
                <w:color w:val="FFFFFF"/>
                <w:sz w:val="16"/>
                <w:szCs w:val="16"/>
              </w:rPr>
              <w:t>1-4</w:t>
            </w:r>
          </w:p>
        </w:tc>
        <w:tc>
          <w:tcPr>
            <w:tcW w:w="918" w:type="dxa"/>
            <w:tcBorders>
              <w:top w:val="single" w:sz="8" w:space="0" w:color="auto"/>
              <w:left w:val="nil"/>
              <w:bottom w:val="single" w:sz="4" w:space="0" w:color="9BC2E6"/>
              <w:right w:val="nil"/>
            </w:tcBorders>
            <w:shd w:val="clear" w:color="5B9BD5" w:fill="5B9BD5"/>
            <w:noWrap/>
            <w:vAlign w:val="bottom"/>
            <w:hideMark/>
          </w:tcPr>
          <w:p w14:paraId="7CF378CF" w14:textId="77777777" w:rsidR="00A25A69" w:rsidRPr="00796FB5" w:rsidRDefault="00A25A69">
            <w:pPr>
              <w:rPr>
                <w:rFonts w:ascii="Gill Sans MT" w:hAnsi="Gill Sans MT" w:cs="Calibri"/>
                <w:b/>
                <w:bCs/>
                <w:color w:val="FFFFFF"/>
                <w:sz w:val="16"/>
                <w:szCs w:val="16"/>
              </w:rPr>
            </w:pPr>
            <w:r w:rsidRPr="00796FB5">
              <w:rPr>
                <w:rFonts w:ascii="Gill Sans MT" w:hAnsi="Gill Sans MT" w:cs="Calibri"/>
                <w:b/>
                <w:bCs/>
                <w:color w:val="FFFFFF"/>
                <w:sz w:val="16"/>
                <w:szCs w:val="16"/>
              </w:rPr>
              <w:t xml:space="preserve">5-14 </w:t>
            </w:r>
          </w:p>
        </w:tc>
        <w:tc>
          <w:tcPr>
            <w:tcW w:w="979" w:type="dxa"/>
            <w:tcBorders>
              <w:top w:val="single" w:sz="8" w:space="0" w:color="auto"/>
              <w:left w:val="nil"/>
              <w:bottom w:val="single" w:sz="4" w:space="0" w:color="9BC2E6"/>
              <w:right w:val="nil"/>
            </w:tcBorders>
            <w:shd w:val="clear" w:color="5B9BD5" w:fill="5B9BD5"/>
            <w:noWrap/>
            <w:vAlign w:val="bottom"/>
            <w:hideMark/>
          </w:tcPr>
          <w:p w14:paraId="236EA4D2" w14:textId="77777777" w:rsidR="00A25A69" w:rsidRPr="00796FB5" w:rsidRDefault="00A25A69">
            <w:pPr>
              <w:rPr>
                <w:rFonts w:ascii="Gill Sans MT" w:hAnsi="Gill Sans MT" w:cs="Calibri"/>
                <w:b/>
                <w:bCs/>
                <w:color w:val="FFFFFF"/>
                <w:sz w:val="16"/>
                <w:szCs w:val="16"/>
              </w:rPr>
            </w:pPr>
            <w:r w:rsidRPr="00796FB5">
              <w:rPr>
                <w:rFonts w:ascii="Gill Sans MT" w:hAnsi="Gill Sans MT" w:cs="Calibri"/>
                <w:b/>
                <w:bCs/>
                <w:color w:val="FFFFFF"/>
                <w:sz w:val="16"/>
                <w:szCs w:val="16"/>
              </w:rPr>
              <w:t xml:space="preserve">15-44 </w:t>
            </w:r>
          </w:p>
        </w:tc>
        <w:tc>
          <w:tcPr>
            <w:tcW w:w="1015" w:type="dxa"/>
            <w:tcBorders>
              <w:top w:val="single" w:sz="8" w:space="0" w:color="auto"/>
              <w:left w:val="nil"/>
              <w:bottom w:val="single" w:sz="4" w:space="0" w:color="9BC2E6"/>
              <w:right w:val="nil"/>
            </w:tcBorders>
            <w:shd w:val="clear" w:color="5B9BD5" w:fill="5B9BD5"/>
            <w:noWrap/>
            <w:vAlign w:val="bottom"/>
            <w:hideMark/>
          </w:tcPr>
          <w:p w14:paraId="66B5DD6F" w14:textId="77777777" w:rsidR="00A25A69" w:rsidRPr="00796FB5" w:rsidRDefault="00A25A69">
            <w:pPr>
              <w:rPr>
                <w:rFonts w:ascii="Gill Sans MT" w:hAnsi="Gill Sans MT" w:cs="Calibri"/>
                <w:b/>
                <w:bCs/>
                <w:color w:val="FFFFFF"/>
                <w:sz w:val="16"/>
                <w:szCs w:val="16"/>
              </w:rPr>
            </w:pPr>
            <w:r w:rsidRPr="00796FB5">
              <w:rPr>
                <w:rFonts w:ascii="Gill Sans MT" w:hAnsi="Gill Sans MT" w:cs="Calibri"/>
                <w:b/>
                <w:bCs/>
                <w:color w:val="FFFFFF"/>
                <w:sz w:val="16"/>
                <w:szCs w:val="16"/>
              </w:rPr>
              <w:t>45-64</w:t>
            </w:r>
          </w:p>
        </w:tc>
        <w:tc>
          <w:tcPr>
            <w:tcW w:w="991" w:type="dxa"/>
            <w:tcBorders>
              <w:top w:val="single" w:sz="8" w:space="0" w:color="auto"/>
              <w:left w:val="nil"/>
              <w:bottom w:val="single" w:sz="4" w:space="0" w:color="9BC2E6"/>
              <w:right w:val="nil"/>
            </w:tcBorders>
            <w:shd w:val="clear" w:color="5B9BD5" w:fill="5B9BD5"/>
            <w:noWrap/>
            <w:vAlign w:val="bottom"/>
            <w:hideMark/>
          </w:tcPr>
          <w:p w14:paraId="69FCE0A9" w14:textId="77777777" w:rsidR="00A25A69" w:rsidRPr="00796FB5" w:rsidRDefault="00A25A69">
            <w:pPr>
              <w:rPr>
                <w:rFonts w:ascii="Gill Sans MT" w:hAnsi="Gill Sans MT" w:cs="Calibri"/>
                <w:b/>
                <w:bCs/>
                <w:color w:val="FFFFFF"/>
                <w:sz w:val="16"/>
                <w:szCs w:val="16"/>
              </w:rPr>
            </w:pPr>
            <w:r w:rsidRPr="00796FB5">
              <w:rPr>
                <w:rFonts w:ascii="Gill Sans MT" w:hAnsi="Gill Sans MT" w:cs="Calibri"/>
                <w:b/>
                <w:bCs/>
                <w:color w:val="FFFFFF"/>
                <w:sz w:val="16"/>
                <w:szCs w:val="16"/>
              </w:rPr>
              <w:t>65-74</w:t>
            </w:r>
          </w:p>
        </w:tc>
        <w:tc>
          <w:tcPr>
            <w:tcW w:w="843" w:type="dxa"/>
            <w:tcBorders>
              <w:top w:val="single" w:sz="8" w:space="0" w:color="auto"/>
              <w:left w:val="nil"/>
              <w:bottom w:val="single" w:sz="4" w:space="0" w:color="9BC2E6"/>
              <w:right w:val="single" w:sz="8" w:space="0" w:color="auto"/>
            </w:tcBorders>
            <w:shd w:val="clear" w:color="5B9BD5" w:fill="5B9BD5"/>
            <w:noWrap/>
            <w:vAlign w:val="bottom"/>
            <w:hideMark/>
          </w:tcPr>
          <w:p w14:paraId="25439E78" w14:textId="77777777" w:rsidR="00A25A69" w:rsidRPr="00796FB5" w:rsidRDefault="00A25A69">
            <w:pPr>
              <w:rPr>
                <w:rFonts w:ascii="Gill Sans MT" w:hAnsi="Gill Sans MT" w:cs="Calibri"/>
                <w:b/>
                <w:bCs/>
                <w:color w:val="FFFFFF"/>
                <w:sz w:val="16"/>
                <w:szCs w:val="16"/>
              </w:rPr>
            </w:pPr>
            <w:r w:rsidRPr="00796FB5">
              <w:rPr>
                <w:rFonts w:ascii="Gill Sans MT" w:hAnsi="Gill Sans MT" w:cs="Calibri"/>
                <w:b/>
                <w:bCs/>
                <w:color w:val="FFFFFF"/>
                <w:sz w:val="16"/>
                <w:szCs w:val="16"/>
              </w:rPr>
              <w:t>&gt;75</w:t>
            </w:r>
          </w:p>
        </w:tc>
      </w:tr>
      <w:tr w:rsidR="00A25A69" w14:paraId="2C8D8A4B" w14:textId="77777777" w:rsidTr="00A25A69">
        <w:trPr>
          <w:trHeight w:val="251"/>
        </w:trPr>
        <w:tc>
          <w:tcPr>
            <w:tcW w:w="1668" w:type="dxa"/>
            <w:tcBorders>
              <w:top w:val="single" w:sz="4" w:space="0" w:color="9BC2E6"/>
              <w:left w:val="single" w:sz="8" w:space="0" w:color="auto"/>
              <w:bottom w:val="single" w:sz="4" w:space="0" w:color="9BC2E6"/>
              <w:right w:val="nil"/>
            </w:tcBorders>
            <w:shd w:val="clear" w:color="DDEBF7" w:fill="DDEBF7"/>
            <w:noWrap/>
            <w:vAlign w:val="bottom"/>
            <w:hideMark/>
          </w:tcPr>
          <w:p w14:paraId="162ADFD7" w14:textId="77777777" w:rsidR="00A25A69" w:rsidRPr="00796FB5" w:rsidRDefault="00A25A69">
            <w:pPr>
              <w:rPr>
                <w:rFonts w:ascii="Gill Sans MT" w:hAnsi="Gill Sans MT" w:cs="Calibri"/>
                <w:color w:val="000000"/>
                <w:sz w:val="16"/>
                <w:szCs w:val="16"/>
              </w:rPr>
            </w:pPr>
            <w:r w:rsidRPr="00796FB5">
              <w:rPr>
                <w:rFonts w:ascii="Gill Sans MT" w:hAnsi="Gill Sans MT" w:cs="Calibri"/>
                <w:color w:val="000000"/>
                <w:sz w:val="16"/>
                <w:szCs w:val="16"/>
              </w:rPr>
              <w:t>Distretto A</w:t>
            </w:r>
          </w:p>
        </w:tc>
        <w:tc>
          <w:tcPr>
            <w:tcW w:w="1088" w:type="dxa"/>
            <w:tcBorders>
              <w:top w:val="single" w:sz="4" w:space="0" w:color="9BC2E6"/>
              <w:left w:val="nil"/>
              <w:bottom w:val="single" w:sz="4" w:space="0" w:color="9BC2E6"/>
              <w:right w:val="nil"/>
            </w:tcBorders>
            <w:shd w:val="clear" w:color="DDEBF7" w:fill="DDEBF7"/>
            <w:noWrap/>
            <w:vAlign w:val="bottom"/>
            <w:hideMark/>
          </w:tcPr>
          <w:p w14:paraId="05D9EC6A"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99018</w:t>
            </w:r>
          </w:p>
        </w:tc>
        <w:tc>
          <w:tcPr>
            <w:tcW w:w="846" w:type="dxa"/>
            <w:tcBorders>
              <w:top w:val="single" w:sz="4" w:space="0" w:color="9BC2E6"/>
              <w:left w:val="nil"/>
              <w:bottom w:val="single" w:sz="4" w:space="0" w:color="9BC2E6"/>
              <w:right w:val="nil"/>
            </w:tcBorders>
            <w:shd w:val="clear" w:color="DDEBF7" w:fill="DDEBF7"/>
            <w:noWrap/>
            <w:vAlign w:val="bottom"/>
            <w:hideMark/>
          </w:tcPr>
          <w:p w14:paraId="144F3F8E"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626</w:t>
            </w:r>
          </w:p>
        </w:tc>
        <w:tc>
          <w:tcPr>
            <w:tcW w:w="846" w:type="dxa"/>
            <w:tcBorders>
              <w:top w:val="single" w:sz="4" w:space="0" w:color="9BC2E6"/>
              <w:left w:val="nil"/>
              <w:bottom w:val="single" w:sz="4" w:space="0" w:color="9BC2E6"/>
              <w:right w:val="nil"/>
            </w:tcBorders>
            <w:shd w:val="clear" w:color="DDEBF7" w:fill="DDEBF7"/>
            <w:noWrap/>
            <w:vAlign w:val="bottom"/>
            <w:hideMark/>
          </w:tcPr>
          <w:p w14:paraId="3F45E209"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2689</w:t>
            </w:r>
          </w:p>
        </w:tc>
        <w:tc>
          <w:tcPr>
            <w:tcW w:w="918" w:type="dxa"/>
            <w:tcBorders>
              <w:top w:val="single" w:sz="4" w:space="0" w:color="9BC2E6"/>
              <w:left w:val="nil"/>
              <w:bottom w:val="single" w:sz="4" w:space="0" w:color="9BC2E6"/>
              <w:right w:val="nil"/>
            </w:tcBorders>
            <w:shd w:val="clear" w:color="DDEBF7" w:fill="DDEBF7"/>
            <w:noWrap/>
            <w:vAlign w:val="bottom"/>
            <w:hideMark/>
          </w:tcPr>
          <w:p w14:paraId="76FD36A1"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7504</w:t>
            </w:r>
          </w:p>
        </w:tc>
        <w:tc>
          <w:tcPr>
            <w:tcW w:w="979" w:type="dxa"/>
            <w:tcBorders>
              <w:top w:val="single" w:sz="4" w:space="0" w:color="9BC2E6"/>
              <w:left w:val="nil"/>
              <w:bottom w:val="single" w:sz="4" w:space="0" w:color="9BC2E6"/>
              <w:right w:val="nil"/>
            </w:tcBorders>
            <w:shd w:val="clear" w:color="DDEBF7" w:fill="DDEBF7"/>
            <w:noWrap/>
            <w:vAlign w:val="bottom"/>
            <w:hideMark/>
          </w:tcPr>
          <w:p w14:paraId="6B25A3A4"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32180</w:t>
            </w:r>
          </w:p>
        </w:tc>
        <w:tc>
          <w:tcPr>
            <w:tcW w:w="1015" w:type="dxa"/>
            <w:tcBorders>
              <w:top w:val="single" w:sz="4" w:space="0" w:color="9BC2E6"/>
              <w:left w:val="nil"/>
              <w:bottom w:val="single" w:sz="4" w:space="0" w:color="9BC2E6"/>
              <w:right w:val="nil"/>
            </w:tcBorders>
            <w:shd w:val="clear" w:color="DDEBF7" w:fill="DDEBF7"/>
            <w:noWrap/>
            <w:vAlign w:val="bottom"/>
            <w:hideMark/>
          </w:tcPr>
          <w:p w14:paraId="1E03ACD0"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29734</w:t>
            </w:r>
          </w:p>
        </w:tc>
        <w:tc>
          <w:tcPr>
            <w:tcW w:w="991" w:type="dxa"/>
            <w:tcBorders>
              <w:top w:val="single" w:sz="4" w:space="0" w:color="9BC2E6"/>
              <w:left w:val="nil"/>
              <w:bottom w:val="single" w:sz="4" w:space="0" w:color="9BC2E6"/>
              <w:right w:val="nil"/>
            </w:tcBorders>
            <w:shd w:val="clear" w:color="DDEBF7" w:fill="DDEBF7"/>
            <w:noWrap/>
            <w:vAlign w:val="bottom"/>
            <w:hideMark/>
          </w:tcPr>
          <w:p w14:paraId="0E096023"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12835</w:t>
            </w:r>
          </w:p>
        </w:tc>
        <w:tc>
          <w:tcPr>
            <w:tcW w:w="843" w:type="dxa"/>
            <w:tcBorders>
              <w:top w:val="single" w:sz="4" w:space="0" w:color="9BC2E6"/>
              <w:left w:val="nil"/>
              <w:bottom w:val="single" w:sz="4" w:space="0" w:color="9BC2E6"/>
              <w:right w:val="single" w:sz="8" w:space="0" w:color="auto"/>
            </w:tcBorders>
            <w:shd w:val="clear" w:color="DDEBF7" w:fill="DDEBF7"/>
            <w:noWrap/>
            <w:vAlign w:val="bottom"/>
            <w:hideMark/>
          </w:tcPr>
          <w:p w14:paraId="18B9D783"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13447</w:t>
            </w:r>
          </w:p>
        </w:tc>
      </w:tr>
      <w:tr w:rsidR="00A25A69" w14:paraId="26C7E579" w14:textId="77777777" w:rsidTr="00A25A69">
        <w:trPr>
          <w:trHeight w:val="251"/>
        </w:trPr>
        <w:tc>
          <w:tcPr>
            <w:tcW w:w="1668" w:type="dxa"/>
            <w:tcBorders>
              <w:top w:val="single" w:sz="4" w:space="0" w:color="9BC2E6"/>
              <w:left w:val="single" w:sz="8" w:space="0" w:color="auto"/>
              <w:bottom w:val="single" w:sz="4" w:space="0" w:color="9BC2E6"/>
              <w:right w:val="nil"/>
            </w:tcBorders>
            <w:shd w:val="clear" w:color="auto" w:fill="auto"/>
            <w:noWrap/>
            <w:vAlign w:val="bottom"/>
            <w:hideMark/>
          </w:tcPr>
          <w:p w14:paraId="4CFF2095" w14:textId="77777777" w:rsidR="00A25A69" w:rsidRPr="00796FB5" w:rsidRDefault="00A25A69">
            <w:pPr>
              <w:rPr>
                <w:rFonts w:ascii="Gill Sans MT" w:hAnsi="Gill Sans MT" w:cs="Calibri"/>
                <w:color w:val="000000"/>
                <w:sz w:val="16"/>
                <w:szCs w:val="16"/>
              </w:rPr>
            </w:pPr>
            <w:r w:rsidRPr="00796FB5">
              <w:rPr>
                <w:rFonts w:ascii="Gill Sans MT" w:hAnsi="Gill Sans MT" w:cs="Calibri"/>
                <w:color w:val="000000"/>
                <w:sz w:val="16"/>
                <w:szCs w:val="16"/>
              </w:rPr>
              <w:t>Distretto B</w:t>
            </w:r>
          </w:p>
        </w:tc>
        <w:tc>
          <w:tcPr>
            <w:tcW w:w="1088" w:type="dxa"/>
            <w:tcBorders>
              <w:top w:val="single" w:sz="4" w:space="0" w:color="9BC2E6"/>
              <w:left w:val="nil"/>
              <w:bottom w:val="single" w:sz="4" w:space="0" w:color="9BC2E6"/>
              <w:right w:val="nil"/>
            </w:tcBorders>
            <w:shd w:val="clear" w:color="auto" w:fill="auto"/>
            <w:noWrap/>
            <w:vAlign w:val="bottom"/>
            <w:hideMark/>
          </w:tcPr>
          <w:p w14:paraId="7291DCF3"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97569</w:t>
            </w:r>
          </w:p>
        </w:tc>
        <w:tc>
          <w:tcPr>
            <w:tcW w:w="846" w:type="dxa"/>
            <w:tcBorders>
              <w:top w:val="single" w:sz="4" w:space="0" w:color="9BC2E6"/>
              <w:left w:val="nil"/>
              <w:bottom w:val="single" w:sz="4" w:space="0" w:color="9BC2E6"/>
              <w:right w:val="nil"/>
            </w:tcBorders>
            <w:shd w:val="clear" w:color="auto" w:fill="auto"/>
            <w:noWrap/>
            <w:vAlign w:val="bottom"/>
            <w:hideMark/>
          </w:tcPr>
          <w:p w14:paraId="60D65AE6"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697</w:t>
            </w:r>
          </w:p>
        </w:tc>
        <w:tc>
          <w:tcPr>
            <w:tcW w:w="846" w:type="dxa"/>
            <w:tcBorders>
              <w:top w:val="single" w:sz="4" w:space="0" w:color="9BC2E6"/>
              <w:left w:val="nil"/>
              <w:bottom w:val="single" w:sz="4" w:space="0" w:color="9BC2E6"/>
              <w:right w:val="nil"/>
            </w:tcBorders>
            <w:shd w:val="clear" w:color="auto" w:fill="auto"/>
            <w:noWrap/>
            <w:vAlign w:val="bottom"/>
            <w:hideMark/>
          </w:tcPr>
          <w:p w14:paraId="1A6A16E1"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3141</w:t>
            </w:r>
          </w:p>
        </w:tc>
        <w:tc>
          <w:tcPr>
            <w:tcW w:w="918" w:type="dxa"/>
            <w:tcBorders>
              <w:top w:val="single" w:sz="4" w:space="0" w:color="9BC2E6"/>
              <w:left w:val="nil"/>
              <w:bottom w:val="single" w:sz="4" w:space="0" w:color="9BC2E6"/>
              <w:right w:val="nil"/>
            </w:tcBorders>
            <w:shd w:val="clear" w:color="auto" w:fill="auto"/>
            <w:noWrap/>
            <w:vAlign w:val="bottom"/>
            <w:hideMark/>
          </w:tcPr>
          <w:p w14:paraId="72FC69BC"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8668</w:t>
            </w:r>
          </w:p>
        </w:tc>
        <w:tc>
          <w:tcPr>
            <w:tcW w:w="979" w:type="dxa"/>
            <w:tcBorders>
              <w:top w:val="single" w:sz="4" w:space="0" w:color="9BC2E6"/>
              <w:left w:val="nil"/>
              <w:bottom w:val="single" w:sz="4" w:space="0" w:color="9BC2E6"/>
              <w:right w:val="nil"/>
            </w:tcBorders>
            <w:shd w:val="clear" w:color="auto" w:fill="auto"/>
            <w:noWrap/>
            <w:vAlign w:val="bottom"/>
            <w:hideMark/>
          </w:tcPr>
          <w:p w14:paraId="587153BF"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34060</w:t>
            </w:r>
          </w:p>
        </w:tc>
        <w:tc>
          <w:tcPr>
            <w:tcW w:w="1015" w:type="dxa"/>
            <w:tcBorders>
              <w:top w:val="single" w:sz="4" w:space="0" w:color="9BC2E6"/>
              <w:left w:val="nil"/>
              <w:bottom w:val="single" w:sz="4" w:space="0" w:color="9BC2E6"/>
              <w:right w:val="nil"/>
            </w:tcBorders>
            <w:shd w:val="clear" w:color="auto" w:fill="auto"/>
            <w:noWrap/>
            <w:vAlign w:val="bottom"/>
            <w:hideMark/>
          </w:tcPr>
          <w:p w14:paraId="0EA6A95F"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29036</w:t>
            </w:r>
          </w:p>
        </w:tc>
        <w:tc>
          <w:tcPr>
            <w:tcW w:w="991" w:type="dxa"/>
            <w:tcBorders>
              <w:top w:val="single" w:sz="4" w:space="0" w:color="9BC2E6"/>
              <w:left w:val="nil"/>
              <w:bottom w:val="single" w:sz="4" w:space="0" w:color="9BC2E6"/>
              <w:right w:val="nil"/>
            </w:tcBorders>
            <w:shd w:val="clear" w:color="auto" w:fill="auto"/>
            <w:noWrap/>
            <w:vAlign w:val="bottom"/>
            <w:hideMark/>
          </w:tcPr>
          <w:p w14:paraId="2ABC52F7"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10965</w:t>
            </w:r>
          </w:p>
        </w:tc>
        <w:tc>
          <w:tcPr>
            <w:tcW w:w="843" w:type="dxa"/>
            <w:tcBorders>
              <w:top w:val="single" w:sz="4" w:space="0" w:color="9BC2E6"/>
              <w:left w:val="nil"/>
              <w:bottom w:val="single" w:sz="4" w:space="0" w:color="9BC2E6"/>
              <w:right w:val="single" w:sz="8" w:space="0" w:color="auto"/>
            </w:tcBorders>
            <w:shd w:val="clear" w:color="auto" w:fill="auto"/>
            <w:noWrap/>
            <w:vAlign w:val="bottom"/>
            <w:hideMark/>
          </w:tcPr>
          <w:p w14:paraId="15C7A314"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11002</w:t>
            </w:r>
          </w:p>
        </w:tc>
      </w:tr>
      <w:tr w:rsidR="00A25A69" w14:paraId="62F77292" w14:textId="77777777" w:rsidTr="00A25A69">
        <w:trPr>
          <w:trHeight w:val="251"/>
        </w:trPr>
        <w:tc>
          <w:tcPr>
            <w:tcW w:w="1668" w:type="dxa"/>
            <w:tcBorders>
              <w:top w:val="single" w:sz="4" w:space="0" w:color="9BC2E6"/>
              <w:left w:val="single" w:sz="8" w:space="0" w:color="auto"/>
              <w:bottom w:val="single" w:sz="4" w:space="0" w:color="9BC2E6"/>
              <w:right w:val="nil"/>
            </w:tcBorders>
            <w:shd w:val="clear" w:color="DDEBF7" w:fill="DDEBF7"/>
            <w:noWrap/>
            <w:vAlign w:val="bottom"/>
            <w:hideMark/>
          </w:tcPr>
          <w:p w14:paraId="5DBB1711" w14:textId="77777777" w:rsidR="00A25A69" w:rsidRPr="00796FB5" w:rsidRDefault="00A25A69">
            <w:pPr>
              <w:rPr>
                <w:rFonts w:ascii="Gill Sans MT" w:hAnsi="Gill Sans MT" w:cs="Calibri"/>
                <w:color w:val="000000"/>
                <w:sz w:val="16"/>
                <w:szCs w:val="16"/>
              </w:rPr>
            </w:pPr>
            <w:r w:rsidRPr="00796FB5">
              <w:rPr>
                <w:rFonts w:ascii="Gill Sans MT" w:hAnsi="Gill Sans MT" w:cs="Calibri"/>
                <w:color w:val="000000"/>
                <w:sz w:val="16"/>
                <w:szCs w:val="16"/>
              </w:rPr>
              <w:t>Distretto C</w:t>
            </w:r>
          </w:p>
        </w:tc>
        <w:tc>
          <w:tcPr>
            <w:tcW w:w="1088" w:type="dxa"/>
            <w:tcBorders>
              <w:top w:val="single" w:sz="4" w:space="0" w:color="9BC2E6"/>
              <w:left w:val="nil"/>
              <w:bottom w:val="single" w:sz="4" w:space="0" w:color="9BC2E6"/>
              <w:right w:val="nil"/>
            </w:tcBorders>
            <w:shd w:val="clear" w:color="DDEBF7" w:fill="DDEBF7"/>
            <w:noWrap/>
            <w:vAlign w:val="bottom"/>
            <w:hideMark/>
          </w:tcPr>
          <w:p w14:paraId="6D70C549"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121618</w:t>
            </w:r>
          </w:p>
        </w:tc>
        <w:tc>
          <w:tcPr>
            <w:tcW w:w="846" w:type="dxa"/>
            <w:tcBorders>
              <w:top w:val="single" w:sz="4" w:space="0" w:color="9BC2E6"/>
              <w:left w:val="nil"/>
              <w:bottom w:val="single" w:sz="4" w:space="0" w:color="9BC2E6"/>
              <w:right w:val="nil"/>
            </w:tcBorders>
            <w:shd w:val="clear" w:color="DDEBF7" w:fill="DDEBF7"/>
            <w:noWrap/>
            <w:vAlign w:val="bottom"/>
            <w:hideMark/>
          </w:tcPr>
          <w:p w14:paraId="1A4D60C2"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797</w:t>
            </w:r>
          </w:p>
        </w:tc>
        <w:tc>
          <w:tcPr>
            <w:tcW w:w="846" w:type="dxa"/>
            <w:tcBorders>
              <w:top w:val="single" w:sz="4" w:space="0" w:color="9BC2E6"/>
              <w:left w:val="nil"/>
              <w:bottom w:val="single" w:sz="4" w:space="0" w:color="9BC2E6"/>
              <w:right w:val="nil"/>
            </w:tcBorders>
            <w:shd w:val="clear" w:color="DDEBF7" w:fill="DDEBF7"/>
            <w:noWrap/>
            <w:vAlign w:val="bottom"/>
            <w:hideMark/>
          </w:tcPr>
          <w:p w14:paraId="2585A0DC"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3703</w:t>
            </w:r>
          </w:p>
        </w:tc>
        <w:tc>
          <w:tcPr>
            <w:tcW w:w="918" w:type="dxa"/>
            <w:tcBorders>
              <w:top w:val="single" w:sz="4" w:space="0" w:color="9BC2E6"/>
              <w:left w:val="nil"/>
              <w:bottom w:val="single" w:sz="4" w:space="0" w:color="9BC2E6"/>
              <w:right w:val="nil"/>
            </w:tcBorders>
            <w:shd w:val="clear" w:color="DDEBF7" w:fill="DDEBF7"/>
            <w:noWrap/>
            <w:vAlign w:val="bottom"/>
            <w:hideMark/>
          </w:tcPr>
          <w:p w14:paraId="1278DC1C"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10852</w:t>
            </w:r>
          </w:p>
        </w:tc>
        <w:tc>
          <w:tcPr>
            <w:tcW w:w="979" w:type="dxa"/>
            <w:tcBorders>
              <w:top w:val="single" w:sz="4" w:space="0" w:color="9BC2E6"/>
              <w:left w:val="nil"/>
              <w:bottom w:val="single" w:sz="4" w:space="0" w:color="9BC2E6"/>
              <w:right w:val="nil"/>
            </w:tcBorders>
            <w:shd w:val="clear" w:color="DDEBF7" w:fill="DDEBF7"/>
            <w:noWrap/>
            <w:vAlign w:val="bottom"/>
            <w:hideMark/>
          </w:tcPr>
          <w:p w14:paraId="41A0DCE3"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42282</w:t>
            </w:r>
          </w:p>
        </w:tc>
        <w:tc>
          <w:tcPr>
            <w:tcW w:w="1015" w:type="dxa"/>
            <w:tcBorders>
              <w:top w:val="single" w:sz="4" w:space="0" w:color="9BC2E6"/>
              <w:left w:val="nil"/>
              <w:bottom w:val="single" w:sz="4" w:space="0" w:color="9BC2E6"/>
              <w:right w:val="nil"/>
            </w:tcBorders>
            <w:shd w:val="clear" w:color="DDEBF7" w:fill="DDEBF7"/>
            <w:noWrap/>
            <w:vAlign w:val="bottom"/>
            <w:hideMark/>
          </w:tcPr>
          <w:p w14:paraId="5346CB94"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37288</w:t>
            </w:r>
          </w:p>
        </w:tc>
        <w:tc>
          <w:tcPr>
            <w:tcW w:w="991" w:type="dxa"/>
            <w:tcBorders>
              <w:top w:val="single" w:sz="4" w:space="0" w:color="9BC2E6"/>
              <w:left w:val="nil"/>
              <w:bottom w:val="single" w:sz="4" w:space="0" w:color="9BC2E6"/>
              <w:right w:val="nil"/>
            </w:tcBorders>
            <w:shd w:val="clear" w:color="DDEBF7" w:fill="DDEBF7"/>
            <w:noWrap/>
            <w:vAlign w:val="bottom"/>
            <w:hideMark/>
          </w:tcPr>
          <w:p w14:paraId="5DFCC1CF"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13780</w:t>
            </w:r>
          </w:p>
        </w:tc>
        <w:tc>
          <w:tcPr>
            <w:tcW w:w="843" w:type="dxa"/>
            <w:tcBorders>
              <w:top w:val="single" w:sz="4" w:space="0" w:color="9BC2E6"/>
              <w:left w:val="nil"/>
              <w:bottom w:val="single" w:sz="4" w:space="0" w:color="9BC2E6"/>
              <w:right w:val="single" w:sz="8" w:space="0" w:color="auto"/>
            </w:tcBorders>
            <w:shd w:val="clear" w:color="DDEBF7" w:fill="DDEBF7"/>
            <w:noWrap/>
            <w:vAlign w:val="bottom"/>
            <w:hideMark/>
          </w:tcPr>
          <w:p w14:paraId="44A40242"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12916</w:t>
            </w:r>
          </w:p>
        </w:tc>
      </w:tr>
      <w:tr w:rsidR="00A25A69" w14:paraId="3138CC55" w14:textId="77777777" w:rsidTr="00A25A69">
        <w:trPr>
          <w:trHeight w:val="251"/>
        </w:trPr>
        <w:tc>
          <w:tcPr>
            <w:tcW w:w="1668" w:type="dxa"/>
            <w:tcBorders>
              <w:top w:val="single" w:sz="4" w:space="0" w:color="9BC2E6"/>
              <w:left w:val="single" w:sz="8" w:space="0" w:color="auto"/>
              <w:bottom w:val="single" w:sz="8" w:space="0" w:color="auto"/>
              <w:right w:val="nil"/>
            </w:tcBorders>
            <w:shd w:val="clear" w:color="auto" w:fill="auto"/>
            <w:noWrap/>
            <w:vAlign w:val="bottom"/>
            <w:hideMark/>
          </w:tcPr>
          <w:p w14:paraId="49F327A6" w14:textId="77777777" w:rsidR="00A25A69" w:rsidRPr="00796FB5" w:rsidRDefault="00A25A69">
            <w:pPr>
              <w:rPr>
                <w:rFonts w:ascii="Gill Sans MT" w:hAnsi="Gill Sans MT" w:cs="Calibri"/>
                <w:color w:val="000000"/>
                <w:sz w:val="16"/>
                <w:szCs w:val="16"/>
              </w:rPr>
            </w:pPr>
            <w:r w:rsidRPr="00796FB5">
              <w:rPr>
                <w:rFonts w:ascii="Gill Sans MT" w:hAnsi="Gill Sans MT" w:cs="Calibri"/>
                <w:color w:val="000000"/>
                <w:sz w:val="16"/>
                <w:szCs w:val="16"/>
              </w:rPr>
              <w:t>Totale</w:t>
            </w:r>
          </w:p>
        </w:tc>
        <w:tc>
          <w:tcPr>
            <w:tcW w:w="1088" w:type="dxa"/>
            <w:tcBorders>
              <w:top w:val="single" w:sz="4" w:space="0" w:color="9BC2E6"/>
              <w:left w:val="nil"/>
              <w:bottom w:val="single" w:sz="8" w:space="0" w:color="auto"/>
              <w:right w:val="nil"/>
            </w:tcBorders>
            <w:shd w:val="clear" w:color="auto" w:fill="auto"/>
            <w:noWrap/>
            <w:vAlign w:val="bottom"/>
            <w:hideMark/>
          </w:tcPr>
          <w:p w14:paraId="1044F8A1"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318205</w:t>
            </w:r>
          </w:p>
        </w:tc>
        <w:tc>
          <w:tcPr>
            <w:tcW w:w="846" w:type="dxa"/>
            <w:tcBorders>
              <w:top w:val="single" w:sz="4" w:space="0" w:color="9BC2E6"/>
              <w:left w:val="nil"/>
              <w:bottom w:val="single" w:sz="8" w:space="0" w:color="auto"/>
              <w:right w:val="nil"/>
            </w:tcBorders>
            <w:shd w:val="clear" w:color="auto" w:fill="auto"/>
            <w:noWrap/>
            <w:vAlign w:val="bottom"/>
            <w:hideMark/>
          </w:tcPr>
          <w:p w14:paraId="4102EC7D"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2120</w:t>
            </w:r>
          </w:p>
        </w:tc>
        <w:tc>
          <w:tcPr>
            <w:tcW w:w="846" w:type="dxa"/>
            <w:tcBorders>
              <w:top w:val="single" w:sz="4" w:space="0" w:color="9BC2E6"/>
              <w:left w:val="nil"/>
              <w:bottom w:val="single" w:sz="8" w:space="0" w:color="auto"/>
              <w:right w:val="nil"/>
            </w:tcBorders>
            <w:shd w:val="clear" w:color="auto" w:fill="auto"/>
            <w:noWrap/>
            <w:vAlign w:val="bottom"/>
            <w:hideMark/>
          </w:tcPr>
          <w:p w14:paraId="28375380"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9533</w:t>
            </w:r>
          </w:p>
        </w:tc>
        <w:tc>
          <w:tcPr>
            <w:tcW w:w="918" w:type="dxa"/>
            <w:tcBorders>
              <w:top w:val="single" w:sz="4" w:space="0" w:color="9BC2E6"/>
              <w:left w:val="nil"/>
              <w:bottom w:val="single" w:sz="8" w:space="0" w:color="auto"/>
              <w:right w:val="nil"/>
            </w:tcBorders>
            <w:shd w:val="clear" w:color="auto" w:fill="auto"/>
            <w:noWrap/>
            <w:vAlign w:val="bottom"/>
            <w:hideMark/>
          </w:tcPr>
          <w:p w14:paraId="6D8B120A"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27027</w:t>
            </w:r>
          </w:p>
        </w:tc>
        <w:tc>
          <w:tcPr>
            <w:tcW w:w="979" w:type="dxa"/>
            <w:tcBorders>
              <w:top w:val="single" w:sz="4" w:space="0" w:color="9BC2E6"/>
              <w:left w:val="nil"/>
              <w:bottom w:val="single" w:sz="8" w:space="0" w:color="auto"/>
              <w:right w:val="nil"/>
            </w:tcBorders>
            <w:shd w:val="clear" w:color="auto" w:fill="auto"/>
            <w:noWrap/>
            <w:vAlign w:val="bottom"/>
            <w:hideMark/>
          </w:tcPr>
          <w:p w14:paraId="0B4000D9"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108522</w:t>
            </w:r>
          </w:p>
        </w:tc>
        <w:tc>
          <w:tcPr>
            <w:tcW w:w="1015" w:type="dxa"/>
            <w:tcBorders>
              <w:top w:val="single" w:sz="4" w:space="0" w:color="9BC2E6"/>
              <w:left w:val="nil"/>
              <w:bottom w:val="single" w:sz="8" w:space="0" w:color="auto"/>
              <w:right w:val="nil"/>
            </w:tcBorders>
            <w:shd w:val="clear" w:color="auto" w:fill="auto"/>
            <w:noWrap/>
            <w:vAlign w:val="bottom"/>
            <w:hideMark/>
          </w:tcPr>
          <w:p w14:paraId="316D3802"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96058</w:t>
            </w:r>
          </w:p>
        </w:tc>
        <w:tc>
          <w:tcPr>
            <w:tcW w:w="991" w:type="dxa"/>
            <w:tcBorders>
              <w:top w:val="single" w:sz="4" w:space="0" w:color="9BC2E6"/>
              <w:left w:val="nil"/>
              <w:bottom w:val="single" w:sz="8" w:space="0" w:color="auto"/>
              <w:right w:val="nil"/>
            </w:tcBorders>
            <w:shd w:val="clear" w:color="auto" w:fill="auto"/>
            <w:noWrap/>
            <w:vAlign w:val="bottom"/>
            <w:hideMark/>
          </w:tcPr>
          <w:p w14:paraId="460A80E3"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37580</w:t>
            </w:r>
          </w:p>
        </w:tc>
        <w:tc>
          <w:tcPr>
            <w:tcW w:w="843" w:type="dxa"/>
            <w:tcBorders>
              <w:top w:val="single" w:sz="4" w:space="0" w:color="9BC2E6"/>
              <w:left w:val="nil"/>
              <w:bottom w:val="single" w:sz="8" w:space="0" w:color="auto"/>
              <w:right w:val="single" w:sz="8" w:space="0" w:color="auto"/>
            </w:tcBorders>
            <w:shd w:val="clear" w:color="auto" w:fill="auto"/>
            <w:noWrap/>
            <w:vAlign w:val="bottom"/>
            <w:hideMark/>
          </w:tcPr>
          <w:p w14:paraId="1BFF6E57" w14:textId="77777777" w:rsidR="00A25A69" w:rsidRPr="00796FB5" w:rsidRDefault="00A25A69">
            <w:pPr>
              <w:jc w:val="right"/>
              <w:rPr>
                <w:rFonts w:ascii="Gill Sans MT" w:hAnsi="Gill Sans MT" w:cs="Calibri"/>
                <w:color w:val="000000"/>
                <w:sz w:val="16"/>
                <w:szCs w:val="16"/>
              </w:rPr>
            </w:pPr>
            <w:r w:rsidRPr="00796FB5">
              <w:rPr>
                <w:rFonts w:ascii="Gill Sans MT" w:hAnsi="Gill Sans MT" w:cs="Calibri"/>
                <w:color w:val="000000"/>
                <w:sz w:val="16"/>
                <w:szCs w:val="16"/>
              </w:rPr>
              <w:t>37365</w:t>
            </w:r>
          </w:p>
        </w:tc>
      </w:tr>
    </w:tbl>
    <w:p w14:paraId="6B03B2B7" w14:textId="77777777" w:rsidR="00A25A69" w:rsidRDefault="00A25A69" w:rsidP="005B7B6F">
      <w:pPr>
        <w:spacing w:line="360" w:lineRule="auto"/>
        <w:jc w:val="both"/>
        <w:rPr>
          <w:rFonts w:ascii="Gill Sans MT" w:hAnsi="Gill Sans MT" w:cs="Arial"/>
          <w:sz w:val="20"/>
          <w:szCs w:val="20"/>
        </w:rPr>
      </w:pPr>
    </w:p>
    <w:p w14:paraId="07EC0E85" w14:textId="77777777" w:rsidR="00A25A69" w:rsidRPr="00A25A69" w:rsidRDefault="00A25A69" w:rsidP="005B7B6F">
      <w:pPr>
        <w:spacing w:line="360" w:lineRule="auto"/>
        <w:jc w:val="both"/>
        <w:rPr>
          <w:rFonts w:ascii="Gill Sans MT" w:hAnsi="Gill Sans MT" w:cs="Arial"/>
          <w:sz w:val="16"/>
          <w:szCs w:val="16"/>
        </w:rPr>
      </w:pPr>
      <w:r w:rsidRPr="00A25A69">
        <w:rPr>
          <w:rFonts w:ascii="Gill Sans MT" w:hAnsi="Gill Sans MT" w:cs="Arial"/>
          <w:sz w:val="16"/>
          <w:szCs w:val="16"/>
        </w:rPr>
        <w:t xml:space="preserve"> Fonte dati: Demo ISTAT – elaborazione SIA</w:t>
      </w:r>
    </w:p>
    <w:p w14:paraId="05F5B77F" w14:textId="77777777" w:rsidR="00A25A69" w:rsidRPr="00A27C7B" w:rsidRDefault="00A25A69" w:rsidP="005B7B6F">
      <w:pPr>
        <w:spacing w:line="360" w:lineRule="auto"/>
        <w:jc w:val="both"/>
        <w:rPr>
          <w:rFonts w:ascii="Gill Sans MT" w:hAnsi="Gill Sans MT" w:cs="Arial"/>
          <w:sz w:val="20"/>
          <w:szCs w:val="20"/>
        </w:rPr>
      </w:pPr>
    </w:p>
    <w:p w14:paraId="3E8D38F0" w14:textId="77777777" w:rsidR="00AF536F" w:rsidRPr="00A27C7B" w:rsidRDefault="00A74C44" w:rsidP="005B7B6F">
      <w:pPr>
        <w:spacing w:line="360" w:lineRule="auto"/>
        <w:jc w:val="both"/>
        <w:rPr>
          <w:rFonts w:ascii="Gill Sans MT" w:hAnsi="Gill Sans MT"/>
          <w:sz w:val="20"/>
          <w:szCs w:val="20"/>
        </w:rPr>
      </w:pPr>
      <w:r w:rsidRPr="00A27C7B">
        <w:rPr>
          <w:rFonts w:ascii="Gill Sans MT" w:hAnsi="Gill Sans MT" w:cs="Arial"/>
          <w:noProof/>
          <w:sz w:val="20"/>
          <w:szCs w:val="20"/>
        </w:rPr>
        <w:drawing>
          <wp:inline distT="0" distB="0" distL="0" distR="0" wp14:anchorId="609BA4DC" wp14:editId="4E107426">
            <wp:extent cx="3848735" cy="2835910"/>
            <wp:effectExtent l="0" t="0" r="0" b="0"/>
            <wp:docPr id="1" name="Picture 1" descr="Distrettie com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rettie comu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735" cy="2835910"/>
                    </a:xfrm>
                    <a:prstGeom prst="rect">
                      <a:avLst/>
                    </a:prstGeom>
                    <a:noFill/>
                    <a:ln>
                      <a:noFill/>
                    </a:ln>
                  </pic:spPr>
                </pic:pic>
              </a:graphicData>
            </a:graphic>
          </wp:inline>
        </w:drawing>
      </w:r>
    </w:p>
    <w:p w14:paraId="4ACE12B3" w14:textId="77777777" w:rsidR="008443BA" w:rsidRPr="00A27C7B" w:rsidRDefault="008443BA" w:rsidP="005B7B6F">
      <w:pPr>
        <w:spacing w:line="360" w:lineRule="auto"/>
        <w:jc w:val="both"/>
        <w:rPr>
          <w:rFonts w:ascii="Gill Sans MT" w:hAnsi="Gill Sans MT" w:cs="Arial"/>
          <w:sz w:val="20"/>
          <w:szCs w:val="20"/>
        </w:rPr>
      </w:pPr>
    </w:p>
    <w:p w14:paraId="5EB029C1" w14:textId="77777777" w:rsidR="007453EB" w:rsidRPr="00A27C7B" w:rsidRDefault="008443BA" w:rsidP="005B7B6F">
      <w:pPr>
        <w:spacing w:line="360" w:lineRule="auto"/>
        <w:jc w:val="both"/>
        <w:rPr>
          <w:rFonts w:ascii="Gill Sans MT" w:hAnsi="Gill Sans MT" w:cs="Arial"/>
          <w:b/>
          <w:sz w:val="16"/>
          <w:szCs w:val="16"/>
        </w:rPr>
      </w:pPr>
      <w:r w:rsidRPr="00A27C7B">
        <w:rPr>
          <w:rFonts w:ascii="Gill Sans MT" w:hAnsi="Gill Sans MT" w:cs="Arial"/>
          <w:b/>
          <w:sz w:val="16"/>
          <w:szCs w:val="16"/>
        </w:rPr>
        <w:t>Figura 1: Distretti Sanitari della ASL di Viterbo</w:t>
      </w:r>
    </w:p>
    <w:p w14:paraId="273EAAF4" w14:textId="77777777" w:rsidR="008443BA" w:rsidRPr="00A27C7B" w:rsidRDefault="008443BA" w:rsidP="005B7B6F">
      <w:pPr>
        <w:spacing w:line="360" w:lineRule="auto"/>
        <w:jc w:val="both"/>
        <w:rPr>
          <w:rFonts w:ascii="Gill Sans MT" w:hAnsi="Gill Sans MT" w:cs="Arial"/>
          <w:sz w:val="16"/>
          <w:szCs w:val="16"/>
        </w:rPr>
      </w:pPr>
    </w:p>
    <w:p w14:paraId="2A312450" w14:textId="77777777" w:rsidR="00C55854" w:rsidRPr="00A27C7B" w:rsidRDefault="00C55854" w:rsidP="005B7B6F">
      <w:pPr>
        <w:spacing w:line="360" w:lineRule="auto"/>
        <w:jc w:val="both"/>
        <w:rPr>
          <w:rFonts w:ascii="Gill Sans MT" w:hAnsi="Gill Sans MT" w:cs="Arial"/>
          <w:sz w:val="20"/>
          <w:szCs w:val="20"/>
        </w:rPr>
      </w:pPr>
    </w:p>
    <w:p w14:paraId="3A4AEA74" w14:textId="77777777" w:rsidR="00C55854" w:rsidRPr="00DE0F7C" w:rsidRDefault="00C55854" w:rsidP="005B7B6F">
      <w:pPr>
        <w:spacing w:line="360" w:lineRule="auto"/>
        <w:jc w:val="both"/>
        <w:rPr>
          <w:rFonts w:ascii="Gill Sans MT" w:hAnsi="Gill Sans MT" w:cs="Arial"/>
          <w:sz w:val="20"/>
          <w:szCs w:val="20"/>
        </w:rPr>
      </w:pPr>
    </w:p>
    <w:p w14:paraId="6711325D" w14:textId="75B5798A" w:rsidR="00796FB5" w:rsidRDefault="00847C97" w:rsidP="005B7B6F">
      <w:pPr>
        <w:spacing w:line="360" w:lineRule="auto"/>
        <w:jc w:val="both"/>
        <w:rPr>
          <w:rFonts w:ascii="Gill Sans MT" w:hAnsi="Gill Sans MT" w:cs="Arial"/>
          <w:sz w:val="20"/>
          <w:szCs w:val="20"/>
        </w:rPr>
      </w:pPr>
      <w:r>
        <w:rPr>
          <w:rFonts w:ascii="Gill Sans MT" w:hAnsi="Gill Sans MT" w:cs="Arial"/>
          <w:sz w:val="20"/>
          <w:szCs w:val="20"/>
        </w:rPr>
        <w:t xml:space="preserve">La ASL di Viterbo presenta nel 2019 </w:t>
      </w:r>
      <w:r w:rsidR="00B80A2D">
        <w:rPr>
          <w:rFonts w:ascii="Gill Sans MT" w:hAnsi="Gill Sans MT" w:cs="Arial"/>
          <w:sz w:val="20"/>
          <w:szCs w:val="20"/>
        </w:rPr>
        <w:t>n. 303.</w:t>
      </w:r>
      <w:r w:rsidR="00600CD5" w:rsidRPr="00B51F57">
        <w:rPr>
          <w:rFonts w:ascii="Gill Sans MT" w:hAnsi="Gill Sans MT" w:cs="Arial"/>
          <w:sz w:val="20"/>
          <w:szCs w:val="20"/>
        </w:rPr>
        <w:t xml:space="preserve">685 </w:t>
      </w:r>
      <w:r>
        <w:rPr>
          <w:rFonts w:ascii="Gill Sans MT" w:hAnsi="Gill Sans MT" w:cs="Arial"/>
          <w:sz w:val="20"/>
          <w:szCs w:val="20"/>
        </w:rPr>
        <w:t xml:space="preserve">assititi </w:t>
      </w:r>
      <w:r w:rsidR="00B51F57">
        <w:rPr>
          <w:rFonts w:ascii="Gill Sans MT" w:hAnsi="Gill Sans MT" w:cs="Arial"/>
          <w:sz w:val="20"/>
          <w:szCs w:val="20"/>
        </w:rPr>
        <w:t xml:space="preserve">con un </w:t>
      </w:r>
      <w:r w:rsidR="00132EE9">
        <w:rPr>
          <w:rFonts w:ascii="Gill Sans MT" w:hAnsi="Gill Sans MT" w:cs="Arial"/>
          <w:sz w:val="20"/>
          <w:szCs w:val="20"/>
        </w:rPr>
        <w:t xml:space="preserve">decremento dello 0,39 % </w:t>
      </w:r>
      <w:r>
        <w:rPr>
          <w:rFonts w:ascii="Gill Sans MT" w:hAnsi="Gill Sans MT" w:cs="Arial"/>
          <w:sz w:val="20"/>
          <w:szCs w:val="20"/>
        </w:rPr>
        <w:t xml:space="preserve">rispetto all’anno precedente </w:t>
      </w:r>
      <w:r w:rsidR="00407EA5">
        <w:rPr>
          <w:rFonts w:ascii="Gill Sans MT" w:hAnsi="Gill Sans MT" w:cs="Arial"/>
          <w:sz w:val="20"/>
          <w:szCs w:val="20"/>
        </w:rPr>
        <w:t xml:space="preserve">(2018: n. </w:t>
      </w:r>
      <w:r w:rsidR="00DE0F7C" w:rsidRPr="00B51F57">
        <w:rPr>
          <w:rFonts w:ascii="Gill Sans MT" w:hAnsi="Gill Sans MT" w:cs="Arial"/>
          <w:sz w:val="20"/>
          <w:szCs w:val="20"/>
        </w:rPr>
        <w:t>304.889</w:t>
      </w:r>
      <w:r w:rsidR="008F3B74" w:rsidRPr="00B51F57">
        <w:rPr>
          <w:rFonts w:ascii="Gill Sans MT" w:hAnsi="Gill Sans MT" w:cs="Arial"/>
          <w:sz w:val="20"/>
          <w:szCs w:val="20"/>
        </w:rPr>
        <w:t xml:space="preserve"> </w:t>
      </w:r>
      <w:r w:rsidR="006265B5" w:rsidRPr="00B51F57">
        <w:rPr>
          <w:rFonts w:ascii="Gill Sans MT" w:hAnsi="Gill Sans MT" w:cs="Arial"/>
          <w:sz w:val="20"/>
          <w:szCs w:val="20"/>
        </w:rPr>
        <w:t>assistiti</w:t>
      </w:r>
      <w:r w:rsidR="008A6CBE">
        <w:rPr>
          <w:rFonts w:ascii="Gill Sans MT" w:hAnsi="Gill Sans MT" w:cs="Arial"/>
          <w:sz w:val="20"/>
          <w:szCs w:val="20"/>
        </w:rPr>
        <w:t xml:space="preserve"> a testimonianza del</w:t>
      </w:r>
      <w:r>
        <w:rPr>
          <w:rFonts w:ascii="Gill Sans MT" w:hAnsi="Gill Sans MT" w:cs="Arial"/>
          <w:sz w:val="20"/>
          <w:szCs w:val="20"/>
        </w:rPr>
        <w:t xml:space="preserve"> divario tra nascite e decessi, che</w:t>
      </w:r>
      <w:r w:rsidR="006239A6">
        <w:rPr>
          <w:rFonts w:ascii="Gill Sans MT" w:hAnsi="Gill Sans MT" w:cs="Arial"/>
          <w:sz w:val="20"/>
          <w:szCs w:val="20"/>
        </w:rPr>
        <w:t xml:space="preserve"> soltanto in parte è stato</w:t>
      </w:r>
      <w:r w:rsidR="00AC67E4">
        <w:rPr>
          <w:rFonts w:ascii="Gill Sans MT" w:hAnsi="Gill Sans MT" w:cs="Arial"/>
          <w:sz w:val="20"/>
          <w:szCs w:val="20"/>
        </w:rPr>
        <w:t xml:space="preserve"> attenuato da un saldo migratorio positivo. La popolazione assistita nel complesso diminuisce di 1204 unità mentre la popolazione </w:t>
      </w:r>
      <w:r w:rsidR="00CC7AA1" w:rsidRPr="00B51F57">
        <w:rPr>
          <w:rFonts w:ascii="Gill Sans MT" w:hAnsi="Gill Sans MT" w:cs="Arial"/>
          <w:sz w:val="20"/>
          <w:szCs w:val="20"/>
        </w:rPr>
        <w:t>di</w:t>
      </w:r>
      <w:r w:rsidR="00663C66" w:rsidRPr="00B51F57">
        <w:rPr>
          <w:rFonts w:ascii="Gill Sans MT" w:hAnsi="Gill Sans MT" w:cs="Arial"/>
          <w:sz w:val="20"/>
          <w:szCs w:val="20"/>
        </w:rPr>
        <w:t xml:space="preserve"> </w:t>
      </w:r>
      <w:r w:rsidR="004337D6" w:rsidRPr="00B51F57">
        <w:rPr>
          <w:rFonts w:ascii="Gill Sans MT" w:hAnsi="Gill Sans MT" w:cs="Arial"/>
          <w:sz w:val="20"/>
          <w:szCs w:val="20"/>
        </w:rPr>
        <w:t>età &gt;65 anni</w:t>
      </w:r>
      <w:r w:rsidR="00CC7AA1" w:rsidRPr="00B51F57">
        <w:rPr>
          <w:rFonts w:ascii="Gill Sans MT" w:hAnsi="Gill Sans MT" w:cs="Arial"/>
          <w:sz w:val="20"/>
          <w:szCs w:val="20"/>
        </w:rPr>
        <w:t xml:space="preserve"> </w:t>
      </w:r>
      <w:r w:rsidR="00AC67E4">
        <w:rPr>
          <w:rFonts w:ascii="Gill Sans MT" w:hAnsi="Gill Sans MT" w:cs="Arial"/>
          <w:sz w:val="20"/>
          <w:szCs w:val="20"/>
        </w:rPr>
        <w:t xml:space="preserve">è </w:t>
      </w:r>
      <w:r w:rsidR="00161E73" w:rsidRPr="00B51F57">
        <w:rPr>
          <w:rFonts w:ascii="Gill Sans MT" w:hAnsi="Gill Sans MT" w:cs="Arial"/>
          <w:sz w:val="20"/>
          <w:szCs w:val="20"/>
        </w:rPr>
        <w:t>pari</w:t>
      </w:r>
      <w:r w:rsidR="007C4F5D" w:rsidRPr="00B51F57">
        <w:rPr>
          <w:rFonts w:ascii="Gill Sans MT" w:hAnsi="Gill Sans MT" w:cs="Arial"/>
          <w:sz w:val="20"/>
          <w:szCs w:val="20"/>
        </w:rPr>
        <w:t xml:space="preserve"> a </w:t>
      </w:r>
      <w:r w:rsidR="00600CD5" w:rsidRPr="00B51F57">
        <w:rPr>
          <w:rFonts w:ascii="Gill Sans MT" w:hAnsi="Gill Sans MT" w:cs="Arial"/>
          <w:b/>
          <w:sz w:val="20"/>
          <w:szCs w:val="20"/>
        </w:rPr>
        <w:t>74.384</w:t>
      </w:r>
      <w:r w:rsidR="00B66F06">
        <w:rPr>
          <w:rFonts w:ascii="Gill Sans MT" w:hAnsi="Gill Sans MT" w:cs="Arial"/>
          <w:sz w:val="20"/>
          <w:szCs w:val="20"/>
        </w:rPr>
        <w:t>, dato tendenzialmente in</w:t>
      </w:r>
      <w:r w:rsidR="00AC67E4" w:rsidRPr="00AC67E4">
        <w:rPr>
          <w:rFonts w:ascii="Gill Sans MT" w:hAnsi="Gill Sans MT" w:cs="Arial"/>
          <w:sz w:val="20"/>
          <w:szCs w:val="20"/>
        </w:rPr>
        <w:t xml:space="preserve"> linea con il 2018 (- 0,07%)</w:t>
      </w:r>
      <w:r w:rsidR="00AC67E4">
        <w:rPr>
          <w:rFonts w:ascii="Gill Sans MT" w:hAnsi="Gill Sans MT" w:cs="Arial"/>
          <w:sz w:val="20"/>
          <w:szCs w:val="20"/>
        </w:rPr>
        <w:t>.</w:t>
      </w:r>
    </w:p>
    <w:p w14:paraId="19C60BE7" w14:textId="77777777" w:rsidR="00AA076E" w:rsidRPr="003F03C2" w:rsidRDefault="00796FB5" w:rsidP="005B7B6F">
      <w:pPr>
        <w:spacing w:line="360" w:lineRule="auto"/>
        <w:jc w:val="both"/>
        <w:rPr>
          <w:rFonts w:ascii="Gill Sans MT" w:hAnsi="Gill Sans MT" w:cs="Arial"/>
          <w:sz w:val="20"/>
          <w:szCs w:val="20"/>
        </w:rPr>
      </w:pPr>
      <w:r>
        <w:rPr>
          <w:rFonts w:ascii="Gill Sans MT" w:hAnsi="Gill Sans MT" w:cs="Arial"/>
          <w:sz w:val="20"/>
          <w:szCs w:val="20"/>
        </w:rPr>
        <w:t xml:space="preserve">È necessario precisare che gli assistiti rilevati </w:t>
      </w:r>
      <w:r w:rsidR="00AA076E">
        <w:rPr>
          <w:rFonts w:ascii="Gill Sans MT" w:hAnsi="Gill Sans MT" w:cs="Arial"/>
          <w:sz w:val="20"/>
          <w:szCs w:val="20"/>
        </w:rPr>
        <w:t xml:space="preserve">non coincidono con i residenti alla stessa data, perché ritroviamo </w:t>
      </w:r>
      <w:r w:rsidR="00AA076E" w:rsidRPr="003F03C2">
        <w:rPr>
          <w:rFonts w:ascii="Gill Sans MT" w:hAnsi="Gill Sans MT" w:cs="Arial"/>
          <w:sz w:val="20"/>
          <w:szCs w:val="20"/>
        </w:rPr>
        <w:t xml:space="preserve">tra questi anche i domiciliati non residenti e tra i residenti ci sono persone che non hanno scelto il medico. </w:t>
      </w:r>
    </w:p>
    <w:p w14:paraId="5DC368E5" w14:textId="0D567FE0" w:rsidR="004F51F8" w:rsidRPr="00A27C7B" w:rsidRDefault="00030A2C" w:rsidP="005B7B6F">
      <w:pPr>
        <w:spacing w:line="360" w:lineRule="auto"/>
        <w:jc w:val="both"/>
        <w:rPr>
          <w:rFonts w:ascii="Gill Sans MT" w:hAnsi="Gill Sans MT" w:cs="Arial"/>
          <w:sz w:val="20"/>
          <w:szCs w:val="20"/>
        </w:rPr>
      </w:pPr>
      <w:r w:rsidRPr="003F03C2">
        <w:rPr>
          <w:rFonts w:ascii="Gill Sans MT" w:hAnsi="Gill Sans MT" w:cs="Arial"/>
          <w:sz w:val="20"/>
          <w:szCs w:val="20"/>
        </w:rPr>
        <w:t>L’analisi demografica, del</w:t>
      </w:r>
      <w:r w:rsidR="00AC67E4" w:rsidRPr="003F03C2">
        <w:rPr>
          <w:rFonts w:ascii="Gill Sans MT" w:hAnsi="Gill Sans MT" w:cs="Arial"/>
          <w:sz w:val="20"/>
          <w:szCs w:val="20"/>
        </w:rPr>
        <w:t>le caratteristiche territoriali</w:t>
      </w:r>
      <w:r w:rsidRPr="003F03C2">
        <w:rPr>
          <w:rFonts w:ascii="Gill Sans MT" w:hAnsi="Gill Sans MT" w:cs="Arial"/>
          <w:sz w:val="20"/>
          <w:szCs w:val="20"/>
        </w:rPr>
        <w:t xml:space="preserve"> </w:t>
      </w:r>
      <w:r w:rsidR="00AC67E4" w:rsidRPr="003F03C2">
        <w:rPr>
          <w:rFonts w:ascii="Gill Sans MT" w:hAnsi="Gill Sans MT" w:cs="Arial"/>
          <w:sz w:val="20"/>
          <w:szCs w:val="20"/>
        </w:rPr>
        <w:t xml:space="preserve">e della popolazione assistita, </w:t>
      </w:r>
      <w:r w:rsidR="00CC7AA1" w:rsidRPr="003F03C2">
        <w:rPr>
          <w:rFonts w:ascii="Gill Sans MT" w:hAnsi="Gill Sans MT" w:cs="Arial"/>
          <w:sz w:val="20"/>
          <w:szCs w:val="20"/>
        </w:rPr>
        <w:t>sono stati strumenti utili a realizzare</w:t>
      </w:r>
      <w:r w:rsidR="004F51F8" w:rsidRPr="003F03C2">
        <w:rPr>
          <w:rFonts w:ascii="Gill Sans MT" w:hAnsi="Gill Sans MT" w:cs="Arial"/>
          <w:sz w:val="20"/>
          <w:szCs w:val="20"/>
        </w:rPr>
        <w:t xml:space="preserve"> la giusta programmazione</w:t>
      </w:r>
      <w:r w:rsidR="00CC7AA1" w:rsidRPr="003F03C2">
        <w:rPr>
          <w:rFonts w:ascii="Gill Sans MT" w:hAnsi="Gill Sans MT" w:cs="Arial"/>
          <w:sz w:val="20"/>
          <w:szCs w:val="20"/>
        </w:rPr>
        <w:t>,</w:t>
      </w:r>
      <w:r w:rsidR="004F51F8" w:rsidRPr="00A27C7B">
        <w:rPr>
          <w:rFonts w:ascii="Gill Sans MT" w:hAnsi="Gill Sans MT" w:cs="Arial"/>
          <w:sz w:val="20"/>
          <w:szCs w:val="20"/>
        </w:rPr>
        <w:t xml:space="preserve"> ribaltando in maniera efficace la Mission aziendale; il costante invecchiamento della popolazione ha supportato una politica aziendale che</w:t>
      </w:r>
      <w:r w:rsidR="00CC7AA1">
        <w:rPr>
          <w:rFonts w:ascii="Gill Sans MT" w:hAnsi="Gill Sans MT" w:cs="Arial"/>
          <w:sz w:val="20"/>
          <w:szCs w:val="20"/>
        </w:rPr>
        <w:t>,</w:t>
      </w:r>
      <w:r w:rsidR="004F51F8" w:rsidRPr="00A27C7B">
        <w:rPr>
          <w:rFonts w:ascii="Gill Sans MT" w:hAnsi="Gill Sans MT" w:cs="Arial"/>
          <w:sz w:val="20"/>
          <w:szCs w:val="20"/>
        </w:rPr>
        <w:t xml:space="preserve"> in considerazione della crescita dei bisogni assistenziali</w:t>
      </w:r>
      <w:r w:rsidR="00CC7AA1">
        <w:rPr>
          <w:rFonts w:ascii="Gill Sans MT" w:hAnsi="Gill Sans MT" w:cs="Arial"/>
          <w:sz w:val="20"/>
          <w:szCs w:val="20"/>
        </w:rPr>
        <w:t>,</w:t>
      </w:r>
      <w:r w:rsidR="004F51F8" w:rsidRPr="00A27C7B">
        <w:rPr>
          <w:rFonts w:ascii="Gill Sans MT" w:hAnsi="Gill Sans MT" w:cs="Arial"/>
          <w:sz w:val="20"/>
          <w:szCs w:val="20"/>
        </w:rPr>
        <w:t xml:space="preserve"> ha continuato a rispondere </w:t>
      </w:r>
      <w:r w:rsidR="004337D6" w:rsidRPr="00A27C7B">
        <w:rPr>
          <w:rFonts w:ascii="Gill Sans MT" w:hAnsi="Gill Sans MT" w:cs="Arial"/>
          <w:sz w:val="20"/>
          <w:szCs w:val="20"/>
        </w:rPr>
        <w:t>in maniera efficace a</w:t>
      </w:r>
      <w:r w:rsidR="00F930D1" w:rsidRPr="00A27C7B">
        <w:rPr>
          <w:rFonts w:ascii="Gill Sans MT" w:hAnsi="Gill Sans MT" w:cs="Arial"/>
          <w:sz w:val="20"/>
          <w:szCs w:val="20"/>
        </w:rPr>
        <w:t>lle richieste che giungono dal T</w:t>
      </w:r>
      <w:r w:rsidR="00CC7AA1">
        <w:rPr>
          <w:rFonts w:ascii="Gill Sans MT" w:hAnsi="Gill Sans MT" w:cs="Arial"/>
          <w:sz w:val="20"/>
          <w:szCs w:val="20"/>
        </w:rPr>
        <w:t xml:space="preserve">erritorio. </w:t>
      </w:r>
    </w:p>
    <w:p w14:paraId="2C9BFA13" w14:textId="21AD2BCB" w:rsidR="009F4B84" w:rsidRPr="00A27C7B" w:rsidRDefault="00CC7AA1" w:rsidP="009F4B84">
      <w:pPr>
        <w:spacing w:line="360" w:lineRule="auto"/>
        <w:jc w:val="both"/>
        <w:rPr>
          <w:rFonts w:ascii="Gill Sans MT" w:hAnsi="Gill Sans MT" w:cs="Arial"/>
          <w:sz w:val="20"/>
          <w:szCs w:val="20"/>
        </w:rPr>
      </w:pPr>
      <w:r>
        <w:rPr>
          <w:rFonts w:ascii="Gill Sans MT" w:hAnsi="Gill Sans MT" w:cs="Arial"/>
          <w:sz w:val="20"/>
          <w:szCs w:val="20"/>
        </w:rPr>
        <w:t xml:space="preserve">L’Azienda nell’analisi ambientale, propedeutica alla definizione delle azioni utili a </w:t>
      </w:r>
      <w:r w:rsidR="004F51F8" w:rsidRPr="00A27C7B">
        <w:rPr>
          <w:rFonts w:ascii="Gill Sans MT" w:hAnsi="Gill Sans MT" w:cs="Arial"/>
          <w:sz w:val="20"/>
          <w:szCs w:val="20"/>
        </w:rPr>
        <w:t xml:space="preserve">rispondere ai bisogni di salute in maniera equa e </w:t>
      </w:r>
      <w:r>
        <w:rPr>
          <w:rFonts w:ascii="Gill Sans MT" w:hAnsi="Gill Sans MT" w:cs="Arial"/>
          <w:sz w:val="20"/>
          <w:szCs w:val="20"/>
        </w:rPr>
        <w:t>a rispettare</w:t>
      </w:r>
      <w:r w:rsidR="009F4B84" w:rsidRPr="00A27C7B">
        <w:rPr>
          <w:rFonts w:ascii="Gill Sans MT" w:hAnsi="Gill Sans MT" w:cs="Arial"/>
          <w:sz w:val="20"/>
          <w:szCs w:val="20"/>
        </w:rPr>
        <w:t xml:space="preserve"> la M</w:t>
      </w:r>
      <w:r w:rsidR="004F51F8" w:rsidRPr="00A27C7B">
        <w:rPr>
          <w:rFonts w:ascii="Gill Sans MT" w:hAnsi="Gill Sans MT" w:cs="Arial"/>
          <w:sz w:val="20"/>
          <w:szCs w:val="20"/>
        </w:rPr>
        <w:t>ission alla quale è preposta</w:t>
      </w:r>
      <w:r>
        <w:rPr>
          <w:rFonts w:ascii="Gill Sans MT" w:hAnsi="Gill Sans MT" w:cs="Arial"/>
          <w:sz w:val="20"/>
          <w:szCs w:val="20"/>
        </w:rPr>
        <w:t xml:space="preserve">, </w:t>
      </w:r>
      <w:r w:rsidR="004F51F8" w:rsidRPr="00A27C7B">
        <w:rPr>
          <w:rFonts w:ascii="Gill Sans MT" w:hAnsi="Gill Sans MT" w:cs="Arial"/>
          <w:sz w:val="20"/>
          <w:szCs w:val="20"/>
        </w:rPr>
        <w:t>ha considerato anche i dati riferiti</w:t>
      </w:r>
      <w:r w:rsidR="009F4B84" w:rsidRPr="00A27C7B">
        <w:rPr>
          <w:rFonts w:ascii="Gill Sans MT" w:hAnsi="Gill Sans MT" w:cs="Arial"/>
          <w:sz w:val="20"/>
          <w:szCs w:val="20"/>
        </w:rPr>
        <w:t xml:space="preserve"> alla</w:t>
      </w:r>
      <w:r w:rsidR="006D6A6B" w:rsidRPr="00A27C7B">
        <w:rPr>
          <w:rFonts w:ascii="Gill Sans MT" w:hAnsi="Gill Sans MT" w:cs="Arial"/>
          <w:sz w:val="20"/>
          <w:szCs w:val="20"/>
        </w:rPr>
        <w:t xml:space="preserve"> </w:t>
      </w:r>
      <w:r w:rsidR="005A31ED" w:rsidRPr="00A27C7B">
        <w:rPr>
          <w:rFonts w:ascii="Gill Sans MT" w:hAnsi="Gill Sans MT" w:cs="Arial"/>
          <w:sz w:val="20"/>
          <w:szCs w:val="20"/>
        </w:rPr>
        <w:t xml:space="preserve">popolazione straniera </w:t>
      </w:r>
      <w:r w:rsidR="00CB44DC" w:rsidRPr="00A27C7B">
        <w:rPr>
          <w:rFonts w:ascii="Gill Sans MT" w:hAnsi="Gill Sans MT" w:cs="Arial"/>
          <w:sz w:val="20"/>
          <w:szCs w:val="20"/>
        </w:rPr>
        <w:t xml:space="preserve">presente </w:t>
      </w:r>
      <w:r>
        <w:rPr>
          <w:rFonts w:ascii="Gill Sans MT" w:hAnsi="Gill Sans MT" w:cs="Arial"/>
          <w:sz w:val="20"/>
          <w:szCs w:val="20"/>
        </w:rPr>
        <w:t>nel teritorio di competenza</w:t>
      </w:r>
      <w:r w:rsidR="009F4B84" w:rsidRPr="00A27C7B">
        <w:rPr>
          <w:rFonts w:ascii="Gill Sans MT" w:hAnsi="Gill Sans MT" w:cs="Arial"/>
          <w:sz w:val="20"/>
          <w:szCs w:val="20"/>
        </w:rPr>
        <w:t>,</w:t>
      </w:r>
      <w:r w:rsidR="004F51F8" w:rsidRPr="00A27C7B">
        <w:rPr>
          <w:rFonts w:ascii="Gill Sans MT" w:hAnsi="Gill Sans MT" w:cs="Arial"/>
          <w:sz w:val="20"/>
          <w:szCs w:val="20"/>
        </w:rPr>
        <w:t xml:space="preserve"> che </w:t>
      </w:r>
      <w:r w:rsidR="009F4B84" w:rsidRPr="00A27C7B">
        <w:rPr>
          <w:rFonts w:ascii="Gill Sans MT" w:hAnsi="Gill Sans MT" w:cs="Arial"/>
          <w:sz w:val="20"/>
          <w:szCs w:val="20"/>
        </w:rPr>
        <w:t xml:space="preserve">risulta avere </w:t>
      </w:r>
      <w:r w:rsidR="004F51F8" w:rsidRPr="00A27C7B">
        <w:rPr>
          <w:rFonts w:ascii="Gill Sans MT" w:hAnsi="Gill Sans MT" w:cs="Arial"/>
          <w:sz w:val="20"/>
          <w:szCs w:val="20"/>
        </w:rPr>
        <w:t xml:space="preserve">un </w:t>
      </w:r>
      <w:r w:rsidR="005A31ED" w:rsidRPr="00A27C7B">
        <w:rPr>
          <w:rFonts w:ascii="Gill Sans MT" w:hAnsi="Gill Sans MT" w:cs="Arial"/>
          <w:sz w:val="20"/>
          <w:szCs w:val="20"/>
        </w:rPr>
        <w:t>tren</w:t>
      </w:r>
      <w:r w:rsidR="009F4B84" w:rsidRPr="00A27C7B">
        <w:rPr>
          <w:rFonts w:ascii="Gill Sans MT" w:hAnsi="Gill Sans MT" w:cs="Arial"/>
          <w:sz w:val="20"/>
          <w:szCs w:val="20"/>
        </w:rPr>
        <w:t>d in crescita.</w:t>
      </w:r>
    </w:p>
    <w:p w14:paraId="76D57F6B" w14:textId="77777777" w:rsidR="009F4B84" w:rsidRPr="00A27C7B" w:rsidRDefault="009F4B84" w:rsidP="009F4B84">
      <w:pPr>
        <w:spacing w:line="360" w:lineRule="auto"/>
        <w:jc w:val="both"/>
        <w:rPr>
          <w:rFonts w:ascii="Gill Sans MT" w:hAnsi="Gill Sans MT" w:cs="Arial"/>
          <w:sz w:val="20"/>
          <w:szCs w:val="20"/>
        </w:rPr>
      </w:pPr>
    </w:p>
    <w:p w14:paraId="778627E0" w14:textId="77777777" w:rsidR="00AF536F" w:rsidRPr="00A27C7B" w:rsidRDefault="00AF536F" w:rsidP="005B7B6F">
      <w:pPr>
        <w:spacing w:line="360" w:lineRule="auto"/>
        <w:jc w:val="both"/>
        <w:rPr>
          <w:rFonts w:ascii="Gill Sans MT" w:hAnsi="Gill Sans MT" w:cs="Arial"/>
          <w:sz w:val="20"/>
          <w:szCs w:val="20"/>
        </w:rPr>
      </w:pPr>
    </w:p>
    <w:p w14:paraId="70B4ADE4" w14:textId="77777777" w:rsidR="00F575F0" w:rsidRPr="005363D0" w:rsidRDefault="00F575F0" w:rsidP="005B7B6F">
      <w:pPr>
        <w:spacing w:line="360" w:lineRule="auto"/>
        <w:jc w:val="both"/>
        <w:rPr>
          <w:rFonts w:ascii="Gill Sans MT" w:hAnsi="Gill Sans MT" w:cs="Arial"/>
          <w:sz w:val="16"/>
          <w:szCs w:val="16"/>
        </w:rPr>
      </w:pPr>
    </w:p>
    <w:p w14:paraId="5E7FE4DC" w14:textId="77777777" w:rsidR="00AC67E4" w:rsidRPr="005363D0" w:rsidRDefault="00512C64" w:rsidP="005363D0">
      <w:pPr>
        <w:spacing w:line="360" w:lineRule="auto"/>
        <w:rPr>
          <w:rFonts w:ascii="Gill Sans MT" w:hAnsi="Gill Sans MT" w:cs="Arial"/>
          <w:b/>
          <w:sz w:val="16"/>
          <w:szCs w:val="16"/>
        </w:rPr>
      </w:pPr>
      <w:r w:rsidRPr="005363D0">
        <w:rPr>
          <w:rFonts w:ascii="Gill Sans MT" w:hAnsi="Gill Sans MT" w:cs="Arial"/>
          <w:b/>
          <w:sz w:val="16"/>
          <w:szCs w:val="16"/>
        </w:rPr>
        <w:t xml:space="preserve">Tab. </w:t>
      </w:r>
      <w:r w:rsidR="00E54F7D" w:rsidRPr="005363D0">
        <w:rPr>
          <w:rFonts w:ascii="Gill Sans MT" w:hAnsi="Gill Sans MT" w:cs="Arial"/>
          <w:b/>
          <w:sz w:val="16"/>
          <w:szCs w:val="16"/>
        </w:rPr>
        <w:t>1</w:t>
      </w:r>
      <w:r w:rsidR="00AF536F" w:rsidRPr="005363D0">
        <w:rPr>
          <w:rFonts w:ascii="Gill Sans MT" w:hAnsi="Gill Sans MT" w:cs="Arial"/>
          <w:b/>
          <w:sz w:val="16"/>
          <w:szCs w:val="16"/>
        </w:rPr>
        <w:t xml:space="preserve"> Popolazione straniera residente nella Provincia di Vit</w:t>
      </w:r>
      <w:r w:rsidR="006F7096" w:rsidRPr="005363D0">
        <w:rPr>
          <w:rFonts w:ascii="Gill Sans MT" w:hAnsi="Gill Sans MT" w:cs="Arial"/>
          <w:b/>
          <w:sz w:val="16"/>
          <w:szCs w:val="16"/>
        </w:rPr>
        <w:t>erbo al 1</w:t>
      </w:r>
      <w:r w:rsidR="00CB44DC" w:rsidRPr="005363D0">
        <w:rPr>
          <w:rFonts w:ascii="Gill Sans MT" w:hAnsi="Gill Sans MT" w:cs="Arial"/>
          <w:b/>
          <w:sz w:val="16"/>
          <w:szCs w:val="16"/>
        </w:rPr>
        <w:t>Ge</w:t>
      </w:r>
      <w:r w:rsidR="0030652C" w:rsidRPr="005363D0">
        <w:rPr>
          <w:rFonts w:ascii="Gill Sans MT" w:hAnsi="Gill Sans MT" w:cs="Arial"/>
          <w:b/>
          <w:sz w:val="16"/>
          <w:szCs w:val="16"/>
        </w:rPr>
        <w:t>nnaio 2019</w:t>
      </w:r>
      <w:r w:rsidR="006E4171" w:rsidRPr="005363D0">
        <w:rPr>
          <w:rFonts w:ascii="Gill Sans MT" w:hAnsi="Gill Sans MT" w:cs="Arial"/>
          <w:b/>
          <w:sz w:val="16"/>
          <w:szCs w:val="16"/>
        </w:rPr>
        <w:t xml:space="preserve"> per sesso</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2363"/>
        <w:gridCol w:w="2363"/>
        <w:gridCol w:w="2363"/>
      </w:tblGrid>
      <w:tr w:rsidR="00102A6C" w:rsidRPr="005363D0" w14:paraId="5F46998F" w14:textId="77777777" w:rsidTr="005363D0">
        <w:trPr>
          <w:trHeight w:val="402"/>
        </w:trPr>
        <w:tc>
          <w:tcPr>
            <w:tcW w:w="2363" w:type="dxa"/>
            <w:shd w:val="clear" w:color="auto" w:fill="4472C4"/>
          </w:tcPr>
          <w:p w14:paraId="6B7BAE73" w14:textId="77777777" w:rsidR="00AF536F" w:rsidRPr="005363D0" w:rsidRDefault="00AF536F" w:rsidP="00BD31BB">
            <w:pPr>
              <w:spacing w:line="360" w:lineRule="auto"/>
              <w:jc w:val="center"/>
              <w:rPr>
                <w:rFonts w:ascii="Gill Sans MT" w:hAnsi="Gill Sans MT" w:cs="Arial"/>
                <w:b/>
                <w:bCs/>
                <w:color w:val="FFFFFF"/>
                <w:sz w:val="16"/>
                <w:szCs w:val="16"/>
              </w:rPr>
            </w:pPr>
            <w:r w:rsidRPr="005363D0">
              <w:rPr>
                <w:rFonts w:ascii="Gill Sans MT" w:hAnsi="Gill Sans MT" w:cs="Arial"/>
                <w:b/>
                <w:bCs/>
                <w:color w:val="FFFFFF"/>
                <w:sz w:val="16"/>
                <w:szCs w:val="16"/>
              </w:rPr>
              <w:t>Età</w:t>
            </w:r>
          </w:p>
        </w:tc>
        <w:tc>
          <w:tcPr>
            <w:tcW w:w="2363" w:type="dxa"/>
            <w:shd w:val="clear" w:color="auto" w:fill="4472C4"/>
          </w:tcPr>
          <w:p w14:paraId="02E06C84" w14:textId="77777777" w:rsidR="00AF536F" w:rsidRPr="005363D0" w:rsidRDefault="00AF536F" w:rsidP="00BD31BB">
            <w:pPr>
              <w:spacing w:line="360" w:lineRule="auto"/>
              <w:jc w:val="center"/>
              <w:rPr>
                <w:rFonts w:ascii="Gill Sans MT" w:hAnsi="Gill Sans MT" w:cs="Arial"/>
                <w:b/>
                <w:bCs/>
                <w:color w:val="FFFFFF"/>
                <w:sz w:val="16"/>
                <w:szCs w:val="16"/>
              </w:rPr>
            </w:pPr>
            <w:r w:rsidRPr="005363D0">
              <w:rPr>
                <w:rFonts w:ascii="Gill Sans MT" w:hAnsi="Gill Sans MT" w:cs="Arial"/>
                <w:b/>
                <w:bCs/>
                <w:color w:val="FFFFFF"/>
                <w:sz w:val="16"/>
                <w:szCs w:val="16"/>
              </w:rPr>
              <w:t>Maschi</w:t>
            </w:r>
          </w:p>
        </w:tc>
        <w:tc>
          <w:tcPr>
            <w:tcW w:w="2363" w:type="dxa"/>
            <w:shd w:val="clear" w:color="auto" w:fill="4472C4"/>
          </w:tcPr>
          <w:p w14:paraId="76AFA571" w14:textId="77777777" w:rsidR="00AF536F" w:rsidRPr="005363D0" w:rsidRDefault="00AF536F" w:rsidP="00BD31BB">
            <w:pPr>
              <w:spacing w:line="360" w:lineRule="auto"/>
              <w:jc w:val="center"/>
              <w:rPr>
                <w:rFonts w:ascii="Gill Sans MT" w:hAnsi="Gill Sans MT" w:cs="Arial"/>
                <w:b/>
                <w:bCs/>
                <w:color w:val="FFFFFF"/>
                <w:sz w:val="16"/>
                <w:szCs w:val="16"/>
              </w:rPr>
            </w:pPr>
            <w:r w:rsidRPr="005363D0">
              <w:rPr>
                <w:rFonts w:ascii="Gill Sans MT" w:hAnsi="Gill Sans MT" w:cs="Arial"/>
                <w:b/>
                <w:bCs/>
                <w:color w:val="FFFFFF"/>
                <w:sz w:val="16"/>
                <w:szCs w:val="16"/>
              </w:rPr>
              <w:t>Femmine</w:t>
            </w:r>
          </w:p>
        </w:tc>
        <w:tc>
          <w:tcPr>
            <w:tcW w:w="2363" w:type="dxa"/>
            <w:shd w:val="clear" w:color="auto" w:fill="4472C4"/>
          </w:tcPr>
          <w:p w14:paraId="4B6AE7AC" w14:textId="77777777" w:rsidR="00AF536F" w:rsidRPr="005363D0" w:rsidRDefault="00AF536F" w:rsidP="00BD31BB">
            <w:pPr>
              <w:spacing w:line="360" w:lineRule="auto"/>
              <w:jc w:val="center"/>
              <w:rPr>
                <w:rFonts w:ascii="Gill Sans MT" w:hAnsi="Gill Sans MT" w:cs="Arial"/>
                <w:b/>
                <w:bCs/>
                <w:color w:val="FFFFFF"/>
                <w:sz w:val="16"/>
                <w:szCs w:val="16"/>
              </w:rPr>
            </w:pPr>
            <w:r w:rsidRPr="005363D0">
              <w:rPr>
                <w:rFonts w:ascii="Gill Sans MT" w:hAnsi="Gill Sans MT" w:cs="Arial"/>
                <w:b/>
                <w:bCs/>
                <w:color w:val="FFFFFF"/>
                <w:sz w:val="16"/>
                <w:szCs w:val="16"/>
              </w:rPr>
              <w:t>Totale</w:t>
            </w:r>
          </w:p>
        </w:tc>
      </w:tr>
      <w:tr w:rsidR="00CB44DC" w:rsidRPr="005363D0" w14:paraId="614B8D24" w14:textId="77777777" w:rsidTr="005363D0">
        <w:trPr>
          <w:trHeight w:val="201"/>
        </w:trPr>
        <w:tc>
          <w:tcPr>
            <w:tcW w:w="2363" w:type="dxa"/>
            <w:shd w:val="clear" w:color="auto" w:fill="FFFFFF"/>
          </w:tcPr>
          <w:p w14:paraId="327DE841" w14:textId="77777777" w:rsidR="00CB44DC" w:rsidRPr="005363D0" w:rsidRDefault="00CB44DC" w:rsidP="00BD31BB">
            <w:pPr>
              <w:spacing w:line="360" w:lineRule="auto"/>
              <w:jc w:val="center"/>
              <w:rPr>
                <w:rFonts w:ascii="Gill Sans MT" w:hAnsi="Gill Sans MT" w:cs="Arial"/>
                <w:b/>
                <w:bCs/>
                <w:sz w:val="16"/>
                <w:szCs w:val="16"/>
              </w:rPr>
            </w:pPr>
            <w:r w:rsidRPr="005363D0">
              <w:rPr>
                <w:rFonts w:ascii="Gill Sans MT" w:hAnsi="Gill Sans MT" w:cs="Arial"/>
                <w:b/>
                <w:bCs/>
                <w:sz w:val="16"/>
                <w:szCs w:val="16"/>
              </w:rPr>
              <w:t>201</w:t>
            </w:r>
            <w:r w:rsidR="006E4171" w:rsidRPr="005363D0">
              <w:rPr>
                <w:rFonts w:ascii="Gill Sans MT" w:hAnsi="Gill Sans MT" w:cs="Arial"/>
                <w:b/>
                <w:bCs/>
                <w:sz w:val="16"/>
                <w:szCs w:val="16"/>
              </w:rPr>
              <w:t>8</w:t>
            </w:r>
          </w:p>
        </w:tc>
        <w:tc>
          <w:tcPr>
            <w:tcW w:w="2363" w:type="dxa"/>
            <w:shd w:val="clear" w:color="auto" w:fill="auto"/>
          </w:tcPr>
          <w:p w14:paraId="2343CF45" w14:textId="77777777" w:rsidR="00CB44DC" w:rsidRPr="005363D0" w:rsidRDefault="006F7096" w:rsidP="00BD31BB">
            <w:pPr>
              <w:spacing w:line="360" w:lineRule="auto"/>
              <w:jc w:val="center"/>
              <w:rPr>
                <w:rFonts w:ascii="Gill Sans MT" w:hAnsi="Gill Sans MT" w:cs="Arial"/>
                <w:sz w:val="16"/>
                <w:szCs w:val="16"/>
              </w:rPr>
            </w:pPr>
            <w:r w:rsidRPr="005363D0">
              <w:rPr>
                <w:rFonts w:ascii="Gill Sans MT" w:hAnsi="Gill Sans MT" w:cs="Arial"/>
                <w:sz w:val="16"/>
                <w:szCs w:val="16"/>
              </w:rPr>
              <w:t>14.907</w:t>
            </w:r>
          </w:p>
        </w:tc>
        <w:tc>
          <w:tcPr>
            <w:tcW w:w="2363" w:type="dxa"/>
            <w:shd w:val="clear" w:color="auto" w:fill="auto"/>
          </w:tcPr>
          <w:p w14:paraId="7B7352BE" w14:textId="77777777" w:rsidR="00CB44DC" w:rsidRPr="005363D0" w:rsidRDefault="006F7096" w:rsidP="00BD31BB">
            <w:pPr>
              <w:spacing w:line="360" w:lineRule="auto"/>
              <w:jc w:val="center"/>
              <w:rPr>
                <w:rFonts w:ascii="Gill Sans MT" w:hAnsi="Gill Sans MT" w:cs="Arial"/>
                <w:sz w:val="16"/>
                <w:szCs w:val="16"/>
              </w:rPr>
            </w:pPr>
            <w:r w:rsidRPr="005363D0">
              <w:rPr>
                <w:rFonts w:ascii="Gill Sans MT" w:hAnsi="Gill Sans MT" w:cs="Arial"/>
                <w:sz w:val="16"/>
                <w:szCs w:val="16"/>
              </w:rPr>
              <w:t>16.251</w:t>
            </w:r>
          </w:p>
        </w:tc>
        <w:tc>
          <w:tcPr>
            <w:tcW w:w="2363" w:type="dxa"/>
            <w:shd w:val="clear" w:color="auto" w:fill="auto"/>
          </w:tcPr>
          <w:p w14:paraId="123A4A92" w14:textId="77777777" w:rsidR="00CB44DC" w:rsidRPr="005363D0" w:rsidRDefault="006F7096" w:rsidP="00BD31BB">
            <w:pPr>
              <w:spacing w:line="360" w:lineRule="auto"/>
              <w:jc w:val="center"/>
              <w:rPr>
                <w:rFonts w:ascii="Gill Sans MT" w:hAnsi="Gill Sans MT" w:cs="Arial"/>
                <w:sz w:val="16"/>
                <w:szCs w:val="16"/>
              </w:rPr>
            </w:pPr>
            <w:r w:rsidRPr="005363D0">
              <w:rPr>
                <w:rFonts w:ascii="Gill Sans MT" w:hAnsi="Gill Sans MT" w:cs="Arial"/>
                <w:sz w:val="16"/>
                <w:szCs w:val="16"/>
              </w:rPr>
              <w:t>31.158</w:t>
            </w:r>
          </w:p>
        </w:tc>
      </w:tr>
      <w:tr w:rsidR="008F3B74" w:rsidRPr="005363D0" w14:paraId="559C8B07" w14:textId="77777777" w:rsidTr="005363D0">
        <w:trPr>
          <w:trHeight w:val="402"/>
        </w:trPr>
        <w:tc>
          <w:tcPr>
            <w:tcW w:w="2363" w:type="dxa"/>
            <w:shd w:val="clear" w:color="auto" w:fill="FFFFFF"/>
          </w:tcPr>
          <w:p w14:paraId="2A729092" w14:textId="77777777" w:rsidR="008F3B74" w:rsidRPr="005363D0" w:rsidRDefault="006E4171" w:rsidP="00BD31BB">
            <w:pPr>
              <w:spacing w:line="360" w:lineRule="auto"/>
              <w:jc w:val="center"/>
              <w:rPr>
                <w:rFonts w:ascii="Gill Sans MT" w:hAnsi="Gill Sans MT" w:cs="Arial"/>
                <w:b/>
                <w:bCs/>
                <w:sz w:val="16"/>
                <w:szCs w:val="16"/>
              </w:rPr>
            </w:pPr>
            <w:r w:rsidRPr="005363D0">
              <w:rPr>
                <w:rFonts w:ascii="Gill Sans MT" w:hAnsi="Gill Sans MT" w:cs="Arial"/>
                <w:b/>
                <w:bCs/>
                <w:sz w:val="16"/>
                <w:szCs w:val="16"/>
              </w:rPr>
              <w:t>201</w:t>
            </w:r>
            <w:r w:rsidR="0030652C" w:rsidRPr="005363D0">
              <w:rPr>
                <w:rFonts w:ascii="Gill Sans MT" w:hAnsi="Gill Sans MT" w:cs="Arial"/>
                <w:b/>
                <w:bCs/>
                <w:sz w:val="16"/>
                <w:szCs w:val="16"/>
              </w:rPr>
              <w:t>9</w:t>
            </w:r>
          </w:p>
        </w:tc>
        <w:tc>
          <w:tcPr>
            <w:tcW w:w="2363" w:type="dxa"/>
            <w:shd w:val="clear" w:color="auto" w:fill="auto"/>
          </w:tcPr>
          <w:p w14:paraId="0820F980" w14:textId="77777777" w:rsidR="008F3B74" w:rsidRPr="005363D0" w:rsidRDefault="0030652C" w:rsidP="00BD31BB">
            <w:pPr>
              <w:spacing w:line="360" w:lineRule="auto"/>
              <w:jc w:val="center"/>
              <w:rPr>
                <w:rFonts w:ascii="Gill Sans MT" w:hAnsi="Gill Sans MT" w:cs="Arial"/>
                <w:b/>
                <w:sz w:val="16"/>
                <w:szCs w:val="16"/>
              </w:rPr>
            </w:pPr>
            <w:r w:rsidRPr="005363D0">
              <w:rPr>
                <w:rFonts w:ascii="Gill Sans MT" w:hAnsi="Gill Sans MT" w:cs="Arial"/>
                <w:b/>
                <w:sz w:val="16"/>
                <w:szCs w:val="16"/>
              </w:rPr>
              <w:t>15.328</w:t>
            </w:r>
          </w:p>
        </w:tc>
        <w:tc>
          <w:tcPr>
            <w:tcW w:w="2363" w:type="dxa"/>
            <w:shd w:val="clear" w:color="auto" w:fill="auto"/>
          </w:tcPr>
          <w:p w14:paraId="74104969" w14:textId="77777777" w:rsidR="008F3B74" w:rsidRPr="005363D0" w:rsidRDefault="006F7096" w:rsidP="00BD31BB">
            <w:pPr>
              <w:spacing w:line="360" w:lineRule="auto"/>
              <w:jc w:val="center"/>
              <w:rPr>
                <w:rFonts w:ascii="Gill Sans MT" w:hAnsi="Gill Sans MT" w:cs="Arial"/>
                <w:b/>
                <w:sz w:val="16"/>
                <w:szCs w:val="16"/>
              </w:rPr>
            </w:pPr>
            <w:r w:rsidRPr="005363D0">
              <w:rPr>
                <w:rFonts w:ascii="Gill Sans MT" w:hAnsi="Gill Sans MT" w:cs="Arial"/>
                <w:b/>
                <w:sz w:val="16"/>
                <w:szCs w:val="16"/>
              </w:rPr>
              <w:t>16.</w:t>
            </w:r>
            <w:r w:rsidR="0030652C" w:rsidRPr="005363D0">
              <w:rPr>
                <w:rFonts w:ascii="Gill Sans MT" w:hAnsi="Gill Sans MT" w:cs="Arial"/>
                <w:b/>
                <w:sz w:val="16"/>
                <w:szCs w:val="16"/>
              </w:rPr>
              <w:t>548</w:t>
            </w:r>
          </w:p>
        </w:tc>
        <w:tc>
          <w:tcPr>
            <w:tcW w:w="2363" w:type="dxa"/>
            <w:shd w:val="clear" w:color="auto" w:fill="auto"/>
          </w:tcPr>
          <w:p w14:paraId="2FDD3DE7" w14:textId="77777777" w:rsidR="008F3B74" w:rsidRPr="005363D0" w:rsidRDefault="0030652C" w:rsidP="00BD31BB">
            <w:pPr>
              <w:spacing w:line="360" w:lineRule="auto"/>
              <w:jc w:val="center"/>
              <w:rPr>
                <w:rFonts w:ascii="Gill Sans MT" w:hAnsi="Gill Sans MT" w:cs="Arial"/>
                <w:b/>
                <w:sz w:val="16"/>
                <w:szCs w:val="16"/>
              </w:rPr>
            </w:pPr>
            <w:r w:rsidRPr="005363D0">
              <w:rPr>
                <w:rFonts w:ascii="Gill Sans MT" w:hAnsi="Gill Sans MT" w:cs="Arial"/>
                <w:b/>
                <w:sz w:val="16"/>
                <w:szCs w:val="16"/>
              </w:rPr>
              <w:t>31.876</w:t>
            </w:r>
          </w:p>
        </w:tc>
      </w:tr>
    </w:tbl>
    <w:p w14:paraId="718E69A6" w14:textId="77777777" w:rsidR="00AC67E4" w:rsidRPr="00EA0B1A" w:rsidRDefault="00AC67E4" w:rsidP="00D146CE">
      <w:pPr>
        <w:jc w:val="both"/>
        <w:rPr>
          <w:rFonts w:ascii="Gill Sans MT" w:hAnsi="Gill Sans MT" w:cs="Arial"/>
          <w:sz w:val="16"/>
          <w:szCs w:val="16"/>
        </w:rPr>
      </w:pPr>
    </w:p>
    <w:p w14:paraId="7F780AE6" w14:textId="77777777" w:rsidR="00AF536F" w:rsidRPr="005363D0" w:rsidRDefault="00AF536F" w:rsidP="00D146CE">
      <w:pPr>
        <w:jc w:val="both"/>
        <w:rPr>
          <w:rFonts w:ascii="Gill Sans MT" w:hAnsi="Gill Sans MT" w:cs="Arial"/>
          <w:b/>
          <w:sz w:val="16"/>
          <w:szCs w:val="16"/>
        </w:rPr>
      </w:pPr>
      <w:r w:rsidRPr="005363D0">
        <w:rPr>
          <w:rFonts w:ascii="Gill Sans MT" w:hAnsi="Gill Sans MT" w:cs="Arial"/>
          <w:b/>
          <w:sz w:val="16"/>
          <w:szCs w:val="16"/>
        </w:rPr>
        <w:t>Fonte dati</w:t>
      </w:r>
    </w:p>
    <w:p w14:paraId="3B4714AA" w14:textId="77777777" w:rsidR="008443BA" w:rsidRPr="005363D0" w:rsidRDefault="00AF536F" w:rsidP="00D146CE">
      <w:pPr>
        <w:jc w:val="both"/>
        <w:rPr>
          <w:rFonts w:ascii="Gill Sans MT" w:hAnsi="Gill Sans MT" w:cs="Arial"/>
          <w:b/>
          <w:sz w:val="16"/>
          <w:szCs w:val="16"/>
        </w:rPr>
      </w:pPr>
      <w:r w:rsidRPr="005363D0">
        <w:rPr>
          <w:rFonts w:ascii="Gill Sans MT" w:hAnsi="Gill Sans MT" w:cs="Arial"/>
          <w:b/>
          <w:sz w:val="16"/>
          <w:szCs w:val="16"/>
        </w:rPr>
        <w:t>Demo Istat - Elaborazioni: Controllo di Gestione ASL VITERBO</w:t>
      </w:r>
    </w:p>
    <w:p w14:paraId="30F08205" w14:textId="77777777" w:rsidR="008443BA" w:rsidRPr="00EA0B1A" w:rsidRDefault="008443BA" w:rsidP="008443BA">
      <w:pPr>
        <w:spacing w:line="360" w:lineRule="auto"/>
        <w:jc w:val="both"/>
        <w:rPr>
          <w:rFonts w:ascii="Gill Sans MT" w:hAnsi="Gill Sans MT" w:cs="Arial"/>
          <w:sz w:val="20"/>
          <w:szCs w:val="20"/>
        </w:rPr>
      </w:pPr>
    </w:p>
    <w:p w14:paraId="15B8BF81" w14:textId="2559875E" w:rsidR="00C23B3E" w:rsidRPr="00EA0B1A" w:rsidRDefault="008443BA" w:rsidP="00C23B3E">
      <w:pPr>
        <w:spacing w:line="360" w:lineRule="auto"/>
        <w:jc w:val="both"/>
        <w:rPr>
          <w:rFonts w:ascii="Gill Sans MT" w:hAnsi="Gill Sans MT" w:cs="Arial"/>
          <w:sz w:val="20"/>
          <w:szCs w:val="20"/>
        </w:rPr>
      </w:pPr>
      <w:r w:rsidRPr="00EA0B1A">
        <w:rPr>
          <w:rFonts w:ascii="Gill Sans MT" w:hAnsi="Gill Sans MT" w:cs="Arial"/>
          <w:sz w:val="20"/>
          <w:szCs w:val="20"/>
        </w:rPr>
        <w:t xml:space="preserve">La popolazione esente da ticket </w:t>
      </w:r>
      <w:r w:rsidR="00B47B32" w:rsidRPr="00EA0B1A">
        <w:rPr>
          <w:rFonts w:ascii="Gill Sans MT" w:hAnsi="Gill Sans MT" w:cs="Arial"/>
          <w:sz w:val="20"/>
          <w:szCs w:val="20"/>
        </w:rPr>
        <w:t>nel 2019</w:t>
      </w:r>
      <w:r w:rsidR="00C23B3E" w:rsidRPr="00EA0B1A">
        <w:rPr>
          <w:rFonts w:ascii="Gill Sans MT" w:hAnsi="Gill Sans MT" w:cs="Arial"/>
          <w:sz w:val="20"/>
          <w:szCs w:val="20"/>
        </w:rPr>
        <w:t xml:space="preserve"> corrisponde a</w:t>
      </w:r>
      <w:r w:rsidR="00D96096" w:rsidRPr="00EA0B1A">
        <w:rPr>
          <w:rFonts w:ascii="Gill Sans MT" w:hAnsi="Gill Sans MT" w:cs="Arial"/>
          <w:sz w:val="20"/>
          <w:szCs w:val="20"/>
        </w:rPr>
        <w:t xml:space="preserve"> </w:t>
      </w:r>
      <w:r w:rsidR="00692C43" w:rsidRPr="00EA0B1A">
        <w:rPr>
          <w:rFonts w:ascii="Gill Sans MT" w:hAnsi="Gill Sans MT" w:cs="Arial"/>
          <w:sz w:val="20"/>
          <w:szCs w:val="20"/>
        </w:rPr>
        <w:t xml:space="preserve">167.232 unità contro le </w:t>
      </w:r>
      <w:r w:rsidR="00263966" w:rsidRPr="00EA0B1A">
        <w:rPr>
          <w:rFonts w:ascii="Gill Sans MT" w:hAnsi="Gill Sans MT" w:cs="Arial"/>
          <w:sz w:val="20"/>
          <w:szCs w:val="20"/>
        </w:rPr>
        <w:t>170.451</w:t>
      </w:r>
      <w:r w:rsidR="00663C66" w:rsidRPr="00EA0B1A">
        <w:rPr>
          <w:rFonts w:ascii="Gill Sans MT" w:hAnsi="Gill Sans MT" w:cs="Arial"/>
          <w:sz w:val="20"/>
          <w:szCs w:val="20"/>
        </w:rPr>
        <w:t xml:space="preserve"> </w:t>
      </w:r>
      <w:r w:rsidR="00692C43" w:rsidRPr="00EA0B1A">
        <w:rPr>
          <w:rFonts w:ascii="Gill Sans MT" w:hAnsi="Gill Sans MT" w:cs="Arial"/>
          <w:sz w:val="20"/>
          <w:szCs w:val="20"/>
        </w:rPr>
        <w:t>del 2018; le esenzioni per età e red</w:t>
      </w:r>
      <w:r w:rsidR="0067743A" w:rsidRPr="00EA0B1A">
        <w:rPr>
          <w:rFonts w:ascii="Gill Sans MT" w:hAnsi="Gill Sans MT" w:cs="Arial"/>
          <w:sz w:val="20"/>
          <w:szCs w:val="20"/>
        </w:rPr>
        <w:t xml:space="preserve">dito sono in linea con il 2018 </w:t>
      </w:r>
      <w:r w:rsidR="00857F94" w:rsidRPr="00EA0B1A">
        <w:rPr>
          <w:rFonts w:ascii="Gill Sans MT" w:hAnsi="Gill Sans MT" w:cs="Arial"/>
          <w:sz w:val="20"/>
          <w:szCs w:val="20"/>
        </w:rPr>
        <w:t>(84.905)</w:t>
      </w:r>
      <w:r w:rsidR="00692C43" w:rsidRPr="00EA0B1A">
        <w:rPr>
          <w:rFonts w:ascii="Gill Sans MT" w:hAnsi="Gill Sans MT" w:cs="Arial"/>
          <w:sz w:val="20"/>
          <w:szCs w:val="20"/>
        </w:rPr>
        <w:t>, mentre quelle per altri mot</w:t>
      </w:r>
      <w:r w:rsidR="00E303AA">
        <w:rPr>
          <w:rFonts w:ascii="Gill Sans MT" w:hAnsi="Gill Sans MT" w:cs="Arial"/>
          <w:sz w:val="20"/>
          <w:szCs w:val="20"/>
        </w:rPr>
        <w:t>ivi sono in diminuzione (</w:t>
      </w:r>
      <w:r w:rsidR="00EA0B1A" w:rsidRPr="00EA0B1A">
        <w:rPr>
          <w:rFonts w:ascii="Gill Sans MT" w:hAnsi="Gill Sans MT" w:cs="Arial"/>
          <w:sz w:val="20"/>
          <w:szCs w:val="20"/>
        </w:rPr>
        <w:t>2018 n.</w:t>
      </w:r>
      <w:r w:rsidR="00692C43" w:rsidRPr="00EA0B1A">
        <w:rPr>
          <w:rFonts w:ascii="Gill Sans MT" w:hAnsi="Gill Sans MT" w:cs="Arial"/>
          <w:sz w:val="20"/>
          <w:szCs w:val="20"/>
        </w:rPr>
        <w:t>85.546)</w:t>
      </w:r>
      <w:r w:rsidR="006239A6">
        <w:rPr>
          <w:rFonts w:ascii="Gill Sans MT" w:hAnsi="Gill Sans MT" w:cs="Arial"/>
          <w:sz w:val="20"/>
          <w:szCs w:val="20"/>
        </w:rPr>
        <w:t>; si evidenzia una forte rid</w:t>
      </w:r>
      <w:r w:rsidR="00B47B32" w:rsidRPr="00EA0B1A">
        <w:rPr>
          <w:rFonts w:ascii="Gill Sans MT" w:hAnsi="Gill Sans MT" w:cs="Arial"/>
          <w:sz w:val="20"/>
          <w:szCs w:val="20"/>
        </w:rPr>
        <w:t>uzione degl</w:t>
      </w:r>
      <w:r w:rsidR="00EA0B1A" w:rsidRPr="00EA0B1A">
        <w:rPr>
          <w:rFonts w:ascii="Gill Sans MT" w:hAnsi="Gill Sans MT" w:cs="Arial"/>
          <w:sz w:val="20"/>
          <w:szCs w:val="20"/>
        </w:rPr>
        <w:t>i assistiti nella fascia 14- 64.</w:t>
      </w:r>
    </w:p>
    <w:p w14:paraId="6B97687D" w14:textId="77777777" w:rsidR="00C61F2C" w:rsidRPr="00030A2C" w:rsidRDefault="00C61F2C" w:rsidP="00C61F2C">
      <w:pPr>
        <w:spacing w:line="360" w:lineRule="auto"/>
        <w:jc w:val="both"/>
        <w:rPr>
          <w:rFonts w:ascii="Gill Sans MT" w:hAnsi="Gill Sans MT" w:cs="Arial"/>
          <w:b/>
          <w:sz w:val="20"/>
          <w:szCs w:val="20"/>
        </w:rPr>
      </w:pPr>
    </w:p>
    <w:p w14:paraId="2A907F31" w14:textId="1B767815" w:rsidR="008443BA" w:rsidRPr="00E303AA" w:rsidRDefault="00C61F2C" w:rsidP="008443BA">
      <w:pPr>
        <w:spacing w:line="360" w:lineRule="auto"/>
        <w:jc w:val="both"/>
        <w:rPr>
          <w:rFonts w:ascii="Gill Sans MT" w:hAnsi="Gill Sans MT" w:cs="Arial"/>
          <w:b/>
          <w:sz w:val="20"/>
          <w:szCs w:val="20"/>
        </w:rPr>
      </w:pPr>
      <w:r w:rsidRPr="00030A2C">
        <w:rPr>
          <w:rFonts w:ascii="Gill Sans MT" w:hAnsi="Gill Sans MT" w:cs="Arial"/>
          <w:b/>
          <w:sz w:val="16"/>
          <w:szCs w:val="16"/>
        </w:rPr>
        <w:t xml:space="preserve">Tab. </w:t>
      </w:r>
      <w:r w:rsidR="00512C64" w:rsidRPr="00030A2C">
        <w:rPr>
          <w:rFonts w:ascii="Gill Sans MT" w:hAnsi="Gill Sans MT" w:cs="Arial"/>
          <w:b/>
          <w:sz w:val="16"/>
          <w:szCs w:val="16"/>
        </w:rPr>
        <w:t>2</w:t>
      </w:r>
      <w:r w:rsidRPr="00030A2C">
        <w:rPr>
          <w:rFonts w:ascii="Gill Sans MT" w:hAnsi="Gill Sans MT" w:cs="Arial"/>
          <w:b/>
          <w:sz w:val="16"/>
          <w:szCs w:val="16"/>
        </w:rPr>
        <w:t xml:space="preserve"> Totale popolazione assistita esente da ticket</w:t>
      </w:r>
    </w:p>
    <w:tbl>
      <w:tblPr>
        <w:tblW w:w="9597"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4206"/>
        <w:gridCol w:w="5391"/>
      </w:tblGrid>
      <w:tr w:rsidR="00C61F2C" w:rsidRPr="00E303AA" w14:paraId="4B5F6498" w14:textId="77777777" w:rsidTr="00857F94">
        <w:trPr>
          <w:trHeight w:val="287"/>
        </w:trPr>
        <w:tc>
          <w:tcPr>
            <w:tcW w:w="9597" w:type="dxa"/>
            <w:gridSpan w:val="2"/>
            <w:tcBorders>
              <w:bottom w:val="nil"/>
              <w:right w:val="nil"/>
            </w:tcBorders>
            <w:shd w:val="clear" w:color="auto" w:fill="4472C4"/>
            <w:noWrap/>
            <w:hideMark/>
          </w:tcPr>
          <w:p w14:paraId="046C5757" w14:textId="77777777" w:rsidR="00C61F2C" w:rsidRPr="00E303AA" w:rsidRDefault="00C61F2C" w:rsidP="00B47B32">
            <w:pPr>
              <w:rPr>
                <w:rFonts w:ascii="Calibri" w:hAnsi="Calibri" w:cs="Calibri"/>
                <w:b/>
                <w:color w:val="FFFFFF"/>
              </w:rPr>
            </w:pPr>
            <w:r w:rsidRPr="00E303AA">
              <w:rPr>
                <w:rFonts w:ascii="Calibri" w:hAnsi="Calibri" w:cs="Calibri"/>
                <w:b/>
                <w:color w:val="FFFFFF"/>
              </w:rPr>
              <w:t>ESENZIONI DA TICKET</w:t>
            </w:r>
            <w:r w:rsidR="007E5C4E" w:rsidRPr="00E303AA">
              <w:rPr>
                <w:rFonts w:ascii="Calibri" w:hAnsi="Calibri" w:cs="Calibri"/>
                <w:b/>
                <w:color w:val="FFFFFF"/>
              </w:rPr>
              <w:t xml:space="preserve"> </w:t>
            </w:r>
          </w:p>
        </w:tc>
      </w:tr>
      <w:tr w:rsidR="00C043BF" w:rsidRPr="00E303AA" w14:paraId="07F1ADE0" w14:textId="77777777" w:rsidTr="00857F94">
        <w:trPr>
          <w:trHeight w:val="229"/>
        </w:trPr>
        <w:tc>
          <w:tcPr>
            <w:tcW w:w="4206" w:type="dxa"/>
            <w:tcBorders>
              <w:top w:val="single" w:sz="4" w:space="0" w:color="4472C4"/>
              <w:bottom w:val="single" w:sz="4" w:space="0" w:color="4472C4"/>
              <w:right w:val="nil"/>
            </w:tcBorders>
            <w:shd w:val="clear" w:color="auto" w:fill="FFFFFF"/>
            <w:noWrap/>
            <w:hideMark/>
          </w:tcPr>
          <w:p w14:paraId="25A2F9B5" w14:textId="77777777" w:rsidR="00C61F2C" w:rsidRPr="00E303AA" w:rsidRDefault="00C61F2C">
            <w:pPr>
              <w:rPr>
                <w:rFonts w:ascii="Calibri" w:hAnsi="Calibri" w:cs="Calibri"/>
                <w:b/>
                <w:color w:val="FFFFFF"/>
                <w:sz w:val="16"/>
                <w:szCs w:val="16"/>
              </w:rPr>
            </w:pPr>
            <w:r w:rsidRPr="00E303AA">
              <w:rPr>
                <w:rFonts w:ascii="Calibri" w:hAnsi="Calibri" w:cs="Calibri"/>
                <w:b/>
                <w:color w:val="FFFFFF"/>
                <w:sz w:val="16"/>
                <w:szCs w:val="16"/>
              </w:rPr>
              <w:t>Esenzioni</w:t>
            </w:r>
          </w:p>
        </w:tc>
        <w:tc>
          <w:tcPr>
            <w:tcW w:w="5391" w:type="dxa"/>
            <w:tcBorders>
              <w:top w:val="single" w:sz="4" w:space="0" w:color="4472C4"/>
              <w:bottom w:val="single" w:sz="4" w:space="0" w:color="4472C4"/>
            </w:tcBorders>
            <w:shd w:val="clear" w:color="auto" w:fill="auto"/>
            <w:noWrap/>
            <w:hideMark/>
          </w:tcPr>
          <w:p w14:paraId="78524A1A" w14:textId="77777777" w:rsidR="00C61F2C" w:rsidRPr="00E303AA" w:rsidRDefault="007E5C4E">
            <w:pPr>
              <w:rPr>
                <w:rFonts w:ascii="Calibri" w:hAnsi="Calibri" w:cs="Calibri"/>
                <w:b/>
                <w:bCs/>
                <w:sz w:val="16"/>
                <w:szCs w:val="16"/>
              </w:rPr>
            </w:pPr>
            <w:r w:rsidRPr="00E303AA">
              <w:rPr>
                <w:rFonts w:ascii="Calibri" w:hAnsi="Calibri" w:cs="Calibri"/>
                <w:b/>
                <w:bCs/>
                <w:color w:val="FF0000"/>
                <w:sz w:val="22"/>
                <w:szCs w:val="22"/>
              </w:rPr>
              <w:t xml:space="preserve">                                                                                     </w:t>
            </w:r>
            <w:r w:rsidR="009B5851" w:rsidRPr="00E303AA">
              <w:rPr>
                <w:rFonts w:ascii="Calibri" w:hAnsi="Calibri" w:cs="Calibri"/>
                <w:b/>
                <w:bCs/>
                <w:color w:val="FF0000"/>
                <w:sz w:val="22"/>
                <w:szCs w:val="22"/>
              </w:rPr>
              <w:t xml:space="preserve">     </w:t>
            </w:r>
            <w:r w:rsidRPr="00E303AA">
              <w:rPr>
                <w:rFonts w:ascii="Calibri" w:hAnsi="Calibri" w:cs="Calibri"/>
                <w:b/>
                <w:bCs/>
                <w:color w:val="FF0000"/>
                <w:sz w:val="22"/>
                <w:szCs w:val="22"/>
              </w:rPr>
              <w:t xml:space="preserve"> </w:t>
            </w:r>
            <w:r w:rsidR="00C61F2C" w:rsidRPr="00E303AA">
              <w:rPr>
                <w:rFonts w:ascii="Calibri" w:hAnsi="Calibri" w:cs="Calibri"/>
                <w:b/>
                <w:bCs/>
                <w:sz w:val="16"/>
                <w:szCs w:val="16"/>
              </w:rPr>
              <w:t>Numero</w:t>
            </w:r>
          </w:p>
        </w:tc>
      </w:tr>
      <w:tr w:rsidR="00C043BF" w:rsidRPr="00E303AA" w14:paraId="376C75FB" w14:textId="77777777" w:rsidTr="00857F94">
        <w:trPr>
          <w:trHeight w:val="229"/>
        </w:trPr>
        <w:tc>
          <w:tcPr>
            <w:tcW w:w="4206" w:type="dxa"/>
            <w:tcBorders>
              <w:right w:val="nil"/>
            </w:tcBorders>
            <w:shd w:val="clear" w:color="auto" w:fill="FFFFFF"/>
            <w:noWrap/>
            <w:hideMark/>
          </w:tcPr>
          <w:p w14:paraId="5DA8298A" w14:textId="77777777" w:rsidR="00C61F2C" w:rsidRPr="00E303AA" w:rsidRDefault="00C61F2C">
            <w:pPr>
              <w:rPr>
                <w:rFonts w:ascii="Gill Sans MT" w:hAnsi="Gill Sans MT" w:cs="Calibri"/>
                <w:b/>
                <w:bCs/>
                <w:sz w:val="16"/>
                <w:szCs w:val="16"/>
              </w:rPr>
            </w:pPr>
            <w:r w:rsidRPr="00E303AA">
              <w:rPr>
                <w:rFonts w:ascii="Gill Sans MT" w:hAnsi="Gill Sans MT" w:cs="Calibri"/>
                <w:b/>
                <w:bCs/>
                <w:sz w:val="16"/>
                <w:szCs w:val="16"/>
              </w:rPr>
              <w:t>Per età</w:t>
            </w:r>
            <w:r w:rsidR="00D04DF3" w:rsidRPr="00E303AA">
              <w:rPr>
                <w:rFonts w:ascii="Gill Sans MT" w:hAnsi="Gill Sans MT" w:cs="Calibri"/>
                <w:b/>
                <w:bCs/>
                <w:sz w:val="16"/>
                <w:szCs w:val="16"/>
              </w:rPr>
              <w:t xml:space="preserve"> e reddito</w:t>
            </w:r>
          </w:p>
        </w:tc>
        <w:tc>
          <w:tcPr>
            <w:tcW w:w="5391" w:type="dxa"/>
            <w:shd w:val="clear" w:color="auto" w:fill="auto"/>
            <w:noWrap/>
            <w:hideMark/>
          </w:tcPr>
          <w:p w14:paraId="174E71B2" w14:textId="77777777" w:rsidR="00C61F2C" w:rsidRPr="00E303AA" w:rsidRDefault="00C61F2C" w:rsidP="00B533BD">
            <w:pPr>
              <w:jc w:val="right"/>
              <w:rPr>
                <w:rFonts w:ascii="Calibri" w:hAnsi="Calibri" w:cs="Calibri"/>
                <w:color w:val="FF0000"/>
                <w:sz w:val="16"/>
                <w:szCs w:val="16"/>
              </w:rPr>
            </w:pPr>
            <w:r w:rsidRPr="00E303AA">
              <w:rPr>
                <w:rFonts w:ascii="Calibri" w:hAnsi="Calibri" w:cs="Calibri"/>
                <w:color w:val="FF0000"/>
                <w:sz w:val="16"/>
                <w:szCs w:val="16"/>
              </w:rPr>
              <w:t> </w:t>
            </w:r>
            <w:r w:rsidR="00600CD5" w:rsidRPr="00E303AA">
              <w:rPr>
                <w:rFonts w:ascii="Calibri" w:hAnsi="Calibri" w:cs="Calibri"/>
                <w:sz w:val="16"/>
                <w:szCs w:val="16"/>
              </w:rPr>
              <w:t>84.927</w:t>
            </w:r>
          </w:p>
        </w:tc>
      </w:tr>
      <w:tr w:rsidR="00C61F2C" w:rsidRPr="00E303AA" w14:paraId="4A68753B" w14:textId="77777777" w:rsidTr="00857F94">
        <w:trPr>
          <w:trHeight w:val="240"/>
        </w:trPr>
        <w:tc>
          <w:tcPr>
            <w:tcW w:w="4206" w:type="dxa"/>
            <w:tcBorders>
              <w:top w:val="single" w:sz="4" w:space="0" w:color="4472C4"/>
              <w:bottom w:val="single" w:sz="4" w:space="0" w:color="4472C4"/>
              <w:right w:val="nil"/>
            </w:tcBorders>
            <w:shd w:val="clear" w:color="auto" w:fill="FFFFFF"/>
            <w:noWrap/>
            <w:hideMark/>
          </w:tcPr>
          <w:p w14:paraId="56F7007D" w14:textId="77777777" w:rsidR="00C61F2C" w:rsidRPr="00E303AA" w:rsidRDefault="00C61F2C">
            <w:pPr>
              <w:rPr>
                <w:rFonts w:ascii="Gill Sans MT" w:hAnsi="Gill Sans MT" w:cs="Calibri"/>
                <w:b/>
                <w:bCs/>
                <w:sz w:val="16"/>
                <w:szCs w:val="16"/>
              </w:rPr>
            </w:pPr>
            <w:r w:rsidRPr="00E303AA">
              <w:rPr>
                <w:rFonts w:ascii="Gill Sans MT" w:hAnsi="Gill Sans MT" w:cs="Calibri"/>
                <w:b/>
                <w:bCs/>
                <w:sz w:val="16"/>
                <w:szCs w:val="16"/>
              </w:rPr>
              <w:t>Per altri motivi</w:t>
            </w:r>
          </w:p>
        </w:tc>
        <w:tc>
          <w:tcPr>
            <w:tcW w:w="5391" w:type="dxa"/>
            <w:tcBorders>
              <w:top w:val="single" w:sz="4" w:space="0" w:color="4472C4"/>
              <w:bottom w:val="single" w:sz="4" w:space="0" w:color="4472C4"/>
            </w:tcBorders>
            <w:shd w:val="clear" w:color="auto" w:fill="auto"/>
            <w:noWrap/>
            <w:hideMark/>
          </w:tcPr>
          <w:p w14:paraId="5CDAA13C" w14:textId="77777777" w:rsidR="00C61F2C" w:rsidRPr="00E303AA" w:rsidRDefault="00600CD5" w:rsidP="00B533BD">
            <w:pPr>
              <w:jc w:val="right"/>
              <w:rPr>
                <w:rFonts w:ascii="Calibri" w:hAnsi="Calibri" w:cs="Calibri"/>
                <w:color w:val="FF0000"/>
                <w:sz w:val="16"/>
                <w:szCs w:val="16"/>
              </w:rPr>
            </w:pPr>
            <w:r w:rsidRPr="00E303AA">
              <w:rPr>
                <w:rFonts w:ascii="Calibri" w:hAnsi="Calibri" w:cs="Calibri"/>
                <w:color w:val="FF0000"/>
                <w:sz w:val="16"/>
                <w:szCs w:val="16"/>
              </w:rPr>
              <w:t xml:space="preserve"> </w:t>
            </w:r>
            <w:r w:rsidR="00B47B32" w:rsidRPr="00E303AA">
              <w:rPr>
                <w:rFonts w:ascii="Calibri" w:hAnsi="Calibri" w:cs="Calibri"/>
                <w:color w:val="FF0000"/>
                <w:sz w:val="16"/>
                <w:szCs w:val="16"/>
              </w:rPr>
              <w:t xml:space="preserve">    </w:t>
            </w:r>
            <w:r w:rsidRPr="00E303AA">
              <w:rPr>
                <w:rFonts w:ascii="Calibri" w:hAnsi="Calibri" w:cs="Calibri"/>
                <w:sz w:val="16"/>
                <w:szCs w:val="16"/>
              </w:rPr>
              <w:t>82.305</w:t>
            </w:r>
            <w:r w:rsidR="00C61F2C" w:rsidRPr="00E303AA">
              <w:rPr>
                <w:rFonts w:ascii="Calibri" w:hAnsi="Calibri" w:cs="Calibri"/>
                <w:color w:val="FF0000"/>
                <w:sz w:val="16"/>
                <w:szCs w:val="16"/>
              </w:rPr>
              <w:t> </w:t>
            </w:r>
            <w:r w:rsidR="00B47B32" w:rsidRPr="00E303AA">
              <w:rPr>
                <w:rFonts w:ascii="Calibri" w:hAnsi="Calibri" w:cs="Calibri"/>
                <w:color w:val="FF0000"/>
                <w:sz w:val="16"/>
                <w:szCs w:val="16"/>
              </w:rPr>
              <w:t xml:space="preserve"> </w:t>
            </w:r>
          </w:p>
        </w:tc>
      </w:tr>
      <w:tr w:rsidR="00C043BF" w:rsidRPr="00E303AA" w14:paraId="4D5B82FD" w14:textId="77777777" w:rsidTr="00857F94">
        <w:trPr>
          <w:trHeight w:val="240"/>
        </w:trPr>
        <w:tc>
          <w:tcPr>
            <w:tcW w:w="4206" w:type="dxa"/>
            <w:tcBorders>
              <w:right w:val="nil"/>
            </w:tcBorders>
            <w:shd w:val="clear" w:color="auto" w:fill="FFFFFF"/>
            <w:noWrap/>
          </w:tcPr>
          <w:p w14:paraId="24662AA2" w14:textId="77777777" w:rsidR="00AF4656" w:rsidRPr="00E303AA" w:rsidRDefault="00AF4656">
            <w:pPr>
              <w:rPr>
                <w:rFonts w:ascii="Gill Sans MT" w:hAnsi="Gill Sans MT" w:cs="Calibri"/>
                <w:b/>
                <w:bCs/>
                <w:sz w:val="16"/>
                <w:szCs w:val="16"/>
              </w:rPr>
            </w:pPr>
            <w:r w:rsidRPr="00E303AA">
              <w:rPr>
                <w:rFonts w:ascii="Gill Sans MT" w:hAnsi="Gill Sans MT" w:cs="Calibri"/>
                <w:b/>
                <w:bCs/>
                <w:sz w:val="16"/>
                <w:szCs w:val="16"/>
              </w:rPr>
              <w:t>Totale</w:t>
            </w:r>
          </w:p>
        </w:tc>
        <w:tc>
          <w:tcPr>
            <w:tcW w:w="5391" w:type="dxa"/>
            <w:shd w:val="clear" w:color="auto" w:fill="auto"/>
            <w:noWrap/>
          </w:tcPr>
          <w:p w14:paraId="7E7E464A" w14:textId="77777777" w:rsidR="00AF4656" w:rsidRPr="00E303AA" w:rsidRDefault="00B47B32" w:rsidP="00B533BD">
            <w:pPr>
              <w:jc w:val="right"/>
              <w:rPr>
                <w:rFonts w:ascii="Calibri" w:hAnsi="Calibri" w:cs="Calibri"/>
                <w:color w:val="FF0000"/>
                <w:sz w:val="16"/>
                <w:szCs w:val="16"/>
              </w:rPr>
            </w:pPr>
            <w:r w:rsidRPr="00E303AA">
              <w:rPr>
                <w:rFonts w:ascii="Calibri" w:hAnsi="Calibri" w:cs="Calibri"/>
                <w:sz w:val="16"/>
                <w:szCs w:val="16"/>
              </w:rPr>
              <w:t>167.232</w:t>
            </w:r>
          </w:p>
        </w:tc>
      </w:tr>
    </w:tbl>
    <w:p w14:paraId="4ABCF25C" w14:textId="77777777" w:rsidR="00C61F2C" w:rsidRPr="00857F94" w:rsidRDefault="00C61F2C" w:rsidP="008443BA">
      <w:pPr>
        <w:spacing w:line="360" w:lineRule="auto"/>
        <w:jc w:val="both"/>
        <w:rPr>
          <w:rFonts w:ascii="Gill Sans MT" w:hAnsi="Gill Sans MT" w:cs="Arial"/>
          <w:color w:val="FF0000"/>
          <w:sz w:val="20"/>
          <w:szCs w:val="20"/>
          <w:highlight w:val="green"/>
        </w:rPr>
      </w:pPr>
    </w:p>
    <w:p w14:paraId="4DAA9414" w14:textId="77777777" w:rsidR="00943AFD" w:rsidRPr="00EA0B1A" w:rsidRDefault="00C61F2C" w:rsidP="008443BA">
      <w:pPr>
        <w:spacing w:line="360" w:lineRule="auto"/>
        <w:jc w:val="both"/>
        <w:rPr>
          <w:rFonts w:ascii="Gill Sans MT" w:hAnsi="Gill Sans MT" w:cs="Arial"/>
          <w:b/>
          <w:sz w:val="20"/>
          <w:szCs w:val="20"/>
        </w:rPr>
      </w:pPr>
      <w:r w:rsidRPr="00EA0B1A">
        <w:rPr>
          <w:rFonts w:ascii="Gill Sans MT" w:hAnsi="Gill Sans MT" w:cs="Arial"/>
          <w:b/>
          <w:sz w:val="16"/>
          <w:szCs w:val="16"/>
        </w:rPr>
        <w:t xml:space="preserve">Tab. </w:t>
      </w:r>
      <w:r w:rsidR="00512C64" w:rsidRPr="00EA0B1A">
        <w:rPr>
          <w:rFonts w:ascii="Gill Sans MT" w:hAnsi="Gill Sans MT" w:cs="Arial"/>
          <w:b/>
          <w:sz w:val="16"/>
          <w:szCs w:val="16"/>
        </w:rPr>
        <w:t>3</w:t>
      </w:r>
      <w:r w:rsidRPr="00EA0B1A">
        <w:rPr>
          <w:rFonts w:ascii="Gill Sans MT" w:hAnsi="Gill Sans MT" w:cs="Arial"/>
          <w:b/>
          <w:sz w:val="16"/>
          <w:szCs w:val="16"/>
        </w:rPr>
        <w:t xml:space="preserve"> Popolazione </w:t>
      </w:r>
      <w:r w:rsidR="00024D08" w:rsidRPr="00EA0B1A">
        <w:rPr>
          <w:rFonts w:ascii="Gill Sans MT" w:hAnsi="Gill Sans MT" w:cs="Arial"/>
          <w:b/>
          <w:sz w:val="16"/>
          <w:szCs w:val="16"/>
        </w:rPr>
        <w:t>assistita</w:t>
      </w:r>
      <w:r w:rsidRPr="00EA0B1A">
        <w:rPr>
          <w:rFonts w:ascii="Gill Sans MT" w:hAnsi="Gill Sans MT" w:cs="Arial"/>
          <w:b/>
          <w:sz w:val="16"/>
          <w:szCs w:val="16"/>
        </w:rPr>
        <w:t xml:space="preserve"> nei Distretti de</w:t>
      </w:r>
      <w:r w:rsidR="00DE0A3D" w:rsidRPr="00EA0B1A">
        <w:rPr>
          <w:rFonts w:ascii="Gill Sans MT" w:hAnsi="Gill Sans MT" w:cs="Arial"/>
          <w:b/>
          <w:sz w:val="16"/>
          <w:szCs w:val="16"/>
        </w:rPr>
        <w:t>lla ASL di Viterbo al 01/01/2019</w:t>
      </w:r>
      <w:r w:rsidRPr="00EA0B1A">
        <w:rPr>
          <w:rFonts w:ascii="Gill Sans MT" w:hAnsi="Gill Sans MT" w:cs="Arial"/>
          <w:b/>
          <w:sz w:val="16"/>
          <w:szCs w:val="16"/>
        </w:rPr>
        <w:t xml:space="preserve"> per età</w:t>
      </w:r>
    </w:p>
    <w:tbl>
      <w:tblPr>
        <w:tblW w:w="9664"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5529"/>
        <w:gridCol w:w="1368"/>
        <w:gridCol w:w="1198"/>
        <w:gridCol w:w="1569"/>
      </w:tblGrid>
      <w:tr w:rsidR="00C61F2C" w:rsidRPr="00EA0B1A" w14:paraId="220C9188" w14:textId="77777777" w:rsidTr="00B533BD">
        <w:trPr>
          <w:trHeight w:val="299"/>
        </w:trPr>
        <w:tc>
          <w:tcPr>
            <w:tcW w:w="9664" w:type="dxa"/>
            <w:gridSpan w:val="4"/>
            <w:tcBorders>
              <w:bottom w:val="nil"/>
              <w:right w:val="nil"/>
            </w:tcBorders>
            <w:shd w:val="clear" w:color="auto" w:fill="4472C4"/>
            <w:noWrap/>
            <w:hideMark/>
          </w:tcPr>
          <w:p w14:paraId="23FFA93F" w14:textId="77777777" w:rsidR="00C61F2C" w:rsidRPr="00EA0B1A" w:rsidRDefault="00C61F2C">
            <w:pPr>
              <w:rPr>
                <w:rFonts w:ascii="Calibri" w:hAnsi="Calibri" w:cs="Calibri"/>
                <w:b/>
                <w:color w:val="FFFFFF"/>
              </w:rPr>
            </w:pPr>
            <w:r w:rsidRPr="00EA0B1A">
              <w:rPr>
                <w:rFonts w:ascii="Calibri" w:hAnsi="Calibri" w:cs="Calibri"/>
                <w:b/>
                <w:color w:val="FFFFFF"/>
              </w:rPr>
              <w:t>ASSISTIBILI</w:t>
            </w:r>
          </w:p>
        </w:tc>
      </w:tr>
      <w:tr w:rsidR="00C043BF" w:rsidRPr="00EA0B1A" w14:paraId="6597E8E7" w14:textId="77777777" w:rsidTr="00B533BD">
        <w:trPr>
          <w:trHeight w:val="199"/>
        </w:trPr>
        <w:tc>
          <w:tcPr>
            <w:tcW w:w="5529" w:type="dxa"/>
            <w:tcBorders>
              <w:top w:val="single" w:sz="4" w:space="0" w:color="4472C4"/>
              <w:bottom w:val="single" w:sz="4" w:space="0" w:color="4472C4"/>
              <w:right w:val="nil"/>
            </w:tcBorders>
            <w:shd w:val="clear" w:color="auto" w:fill="FFFFFF"/>
            <w:noWrap/>
            <w:hideMark/>
          </w:tcPr>
          <w:p w14:paraId="5737D85C" w14:textId="77777777" w:rsidR="00C61F2C" w:rsidRPr="00EA0B1A" w:rsidRDefault="004B0D48">
            <w:pPr>
              <w:rPr>
                <w:rFonts w:ascii="Calibri" w:hAnsi="Calibri" w:cs="Calibri"/>
                <w:b/>
                <w:bCs/>
                <w:sz w:val="16"/>
                <w:szCs w:val="16"/>
              </w:rPr>
            </w:pPr>
            <w:r w:rsidRPr="00EA0B1A">
              <w:rPr>
                <w:rFonts w:ascii="Calibri" w:hAnsi="Calibri" w:cs="Calibri"/>
                <w:b/>
                <w:bCs/>
                <w:sz w:val="16"/>
                <w:szCs w:val="16"/>
              </w:rPr>
              <w:t>F</w:t>
            </w:r>
            <w:r w:rsidR="00C61F2C" w:rsidRPr="00EA0B1A">
              <w:rPr>
                <w:rFonts w:ascii="Calibri" w:hAnsi="Calibri" w:cs="Calibri"/>
                <w:b/>
                <w:bCs/>
                <w:sz w:val="16"/>
                <w:szCs w:val="16"/>
              </w:rPr>
              <w:t>asce di età</w:t>
            </w:r>
          </w:p>
        </w:tc>
        <w:tc>
          <w:tcPr>
            <w:tcW w:w="1368" w:type="dxa"/>
            <w:tcBorders>
              <w:top w:val="single" w:sz="4" w:space="0" w:color="4472C4"/>
              <w:bottom w:val="single" w:sz="4" w:space="0" w:color="4472C4"/>
            </w:tcBorders>
            <w:shd w:val="clear" w:color="auto" w:fill="auto"/>
            <w:noWrap/>
            <w:hideMark/>
          </w:tcPr>
          <w:p w14:paraId="147425FB" w14:textId="77777777" w:rsidR="00C61F2C" w:rsidRPr="00EA0B1A" w:rsidRDefault="007979CB">
            <w:pPr>
              <w:rPr>
                <w:rFonts w:ascii="Calibri" w:hAnsi="Calibri" w:cs="Calibri"/>
                <w:b/>
                <w:bCs/>
                <w:sz w:val="16"/>
                <w:szCs w:val="16"/>
              </w:rPr>
            </w:pPr>
            <w:r w:rsidRPr="00EA0B1A">
              <w:rPr>
                <w:rFonts w:ascii="Calibri" w:hAnsi="Calibri" w:cs="Calibri"/>
                <w:b/>
                <w:bCs/>
                <w:sz w:val="16"/>
                <w:szCs w:val="16"/>
              </w:rPr>
              <w:t xml:space="preserve">               </w:t>
            </w:r>
            <w:r w:rsidR="00C61F2C" w:rsidRPr="00EA0B1A">
              <w:rPr>
                <w:rFonts w:ascii="Calibri" w:hAnsi="Calibri" w:cs="Calibri"/>
                <w:b/>
                <w:bCs/>
                <w:sz w:val="16"/>
                <w:szCs w:val="16"/>
              </w:rPr>
              <w:t>Numero</w:t>
            </w:r>
          </w:p>
        </w:tc>
        <w:tc>
          <w:tcPr>
            <w:tcW w:w="1198" w:type="dxa"/>
            <w:tcBorders>
              <w:top w:val="single" w:sz="4" w:space="0" w:color="4472C4"/>
              <w:bottom w:val="single" w:sz="4" w:space="0" w:color="4472C4"/>
            </w:tcBorders>
            <w:shd w:val="clear" w:color="auto" w:fill="auto"/>
            <w:noWrap/>
            <w:hideMark/>
          </w:tcPr>
          <w:p w14:paraId="46E1B885" w14:textId="77777777" w:rsidR="00C61F2C" w:rsidRPr="00EA0B1A" w:rsidRDefault="007979CB">
            <w:pPr>
              <w:rPr>
                <w:rFonts w:ascii="Calibri" w:hAnsi="Calibri" w:cs="Calibri"/>
                <w:b/>
                <w:bCs/>
                <w:sz w:val="16"/>
                <w:szCs w:val="16"/>
              </w:rPr>
            </w:pPr>
            <w:r w:rsidRPr="00EA0B1A">
              <w:rPr>
                <w:rFonts w:ascii="Calibri" w:hAnsi="Calibri" w:cs="Calibri"/>
                <w:b/>
                <w:bCs/>
                <w:sz w:val="16"/>
                <w:szCs w:val="16"/>
              </w:rPr>
              <w:t xml:space="preserve">            </w:t>
            </w:r>
            <w:r w:rsidR="00C61F2C" w:rsidRPr="00EA0B1A">
              <w:rPr>
                <w:rFonts w:ascii="Calibri" w:hAnsi="Calibri" w:cs="Calibri"/>
                <w:b/>
                <w:bCs/>
                <w:sz w:val="16"/>
                <w:szCs w:val="16"/>
              </w:rPr>
              <w:t>Maschi</w:t>
            </w:r>
          </w:p>
        </w:tc>
        <w:tc>
          <w:tcPr>
            <w:tcW w:w="1569" w:type="dxa"/>
            <w:tcBorders>
              <w:top w:val="single" w:sz="4" w:space="0" w:color="4472C4"/>
              <w:bottom w:val="single" w:sz="4" w:space="0" w:color="4472C4"/>
            </w:tcBorders>
            <w:shd w:val="clear" w:color="auto" w:fill="auto"/>
            <w:noWrap/>
            <w:hideMark/>
          </w:tcPr>
          <w:p w14:paraId="5C7091D8" w14:textId="77777777" w:rsidR="00C61F2C" w:rsidRPr="00EA0B1A" w:rsidRDefault="007979CB">
            <w:pPr>
              <w:rPr>
                <w:rFonts w:ascii="Calibri" w:hAnsi="Calibri" w:cs="Calibri"/>
                <w:b/>
                <w:bCs/>
                <w:sz w:val="16"/>
                <w:szCs w:val="16"/>
              </w:rPr>
            </w:pPr>
            <w:r w:rsidRPr="00EA0B1A">
              <w:rPr>
                <w:rFonts w:ascii="Calibri" w:hAnsi="Calibri" w:cs="Calibri"/>
                <w:b/>
                <w:bCs/>
                <w:sz w:val="16"/>
                <w:szCs w:val="16"/>
              </w:rPr>
              <w:t xml:space="preserve">                  </w:t>
            </w:r>
            <w:r w:rsidR="00C61F2C" w:rsidRPr="00EA0B1A">
              <w:rPr>
                <w:rFonts w:ascii="Calibri" w:hAnsi="Calibri" w:cs="Calibri"/>
                <w:b/>
                <w:bCs/>
                <w:sz w:val="16"/>
                <w:szCs w:val="16"/>
              </w:rPr>
              <w:t>Femmine</w:t>
            </w:r>
          </w:p>
        </w:tc>
      </w:tr>
      <w:tr w:rsidR="00C043BF" w:rsidRPr="00EA0B1A" w14:paraId="753FCEA6" w14:textId="77777777" w:rsidTr="00B533BD">
        <w:trPr>
          <w:trHeight w:val="221"/>
        </w:trPr>
        <w:tc>
          <w:tcPr>
            <w:tcW w:w="5529" w:type="dxa"/>
            <w:tcBorders>
              <w:right w:val="nil"/>
            </w:tcBorders>
            <w:shd w:val="clear" w:color="auto" w:fill="FFFFFF"/>
            <w:noWrap/>
            <w:hideMark/>
          </w:tcPr>
          <w:p w14:paraId="0FCED32B" w14:textId="77777777" w:rsidR="00C61F2C" w:rsidRPr="00EA0B1A" w:rsidRDefault="00C61F2C">
            <w:pPr>
              <w:rPr>
                <w:rFonts w:ascii="Calibri" w:hAnsi="Calibri" w:cs="Calibri"/>
                <w:b/>
                <w:bCs/>
                <w:sz w:val="16"/>
                <w:szCs w:val="16"/>
              </w:rPr>
            </w:pPr>
            <w:r w:rsidRPr="00EA0B1A">
              <w:rPr>
                <w:rFonts w:ascii="Calibri" w:hAnsi="Calibri" w:cs="Calibri"/>
                <w:b/>
                <w:bCs/>
                <w:sz w:val="16"/>
                <w:szCs w:val="16"/>
              </w:rPr>
              <w:t>Popolazione di età 0-13 anni</w:t>
            </w:r>
          </w:p>
        </w:tc>
        <w:tc>
          <w:tcPr>
            <w:tcW w:w="1368" w:type="dxa"/>
            <w:shd w:val="clear" w:color="auto" w:fill="auto"/>
            <w:noWrap/>
            <w:hideMark/>
          </w:tcPr>
          <w:p w14:paraId="0C87C5A8" w14:textId="77777777" w:rsidR="00C61F2C" w:rsidRPr="00EA0B1A" w:rsidRDefault="00DE0A3D" w:rsidP="00EA0B1A">
            <w:pPr>
              <w:jc w:val="right"/>
              <w:rPr>
                <w:rFonts w:ascii="Calibri" w:hAnsi="Calibri" w:cs="Calibri"/>
                <w:color w:val="FF0000"/>
                <w:sz w:val="16"/>
                <w:szCs w:val="16"/>
              </w:rPr>
            </w:pPr>
            <w:r w:rsidRPr="00EA0B1A">
              <w:rPr>
                <w:rFonts w:ascii="Calibri" w:hAnsi="Calibri" w:cs="Calibri"/>
                <w:sz w:val="16"/>
                <w:szCs w:val="16"/>
              </w:rPr>
              <w:t>33.390</w:t>
            </w:r>
            <w:r w:rsidRPr="00EA0B1A">
              <w:rPr>
                <w:rFonts w:ascii="Calibri" w:hAnsi="Calibri" w:cs="Calibri"/>
                <w:color w:val="FF0000"/>
                <w:sz w:val="16"/>
                <w:szCs w:val="16"/>
              </w:rPr>
              <w:t xml:space="preserve"> </w:t>
            </w:r>
          </w:p>
        </w:tc>
        <w:tc>
          <w:tcPr>
            <w:tcW w:w="1198" w:type="dxa"/>
            <w:shd w:val="clear" w:color="auto" w:fill="auto"/>
            <w:noWrap/>
            <w:hideMark/>
          </w:tcPr>
          <w:p w14:paraId="4FB677E0" w14:textId="77777777" w:rsidR="00C61F2C" w:rsidRPr="00EA0B1A" w:rsidRDefault="00DE0A3D" w:rsidP="00EA0B1A">
            <w:pPr>
              <w:jc w:val="right"/>
              <w:rPr>
                <w:rFonts w:ascii="Calibri" w:hAnsi="Calibri" w:cs="Calibri"/>
                <w:color w:val="FF0000"/>
                <w:sz w:val="16"/>
                <w:szCs w:val="16"/>
              </w:rPr>
            </w:pPr>
            <w:r w:rsidRPr="00EA0B1A">
              <w:rPr>
                <w:rFonts w:ascii="Calibri" w:hAnsi="Calibri" w:cs="Calibri"/>
                <w:sz w:val="16"/>
                <w:szCs w:val="16"/>
              </w:rPr>
              <w:t>17.216</w:t>
            </w:r>
            <w:r w:rsidRPr="00EA0B1A">
              <w:rPr>
                <w:rFonts w:ascii="Calibri" w:hAnsi="Calibri" w:cs="Calibri"/>
                <w:color w:val="FF0000"/>
                <w:sz w:val="16"/>
                <w:szCs w:val="16"/>
              </w:rPr>
              <w:t xml:space="preserve"> </w:t>
            </w:r>
          </w:p>
        </w:tc>
        <w:tc>
          <w:tcPr>
            <w:tcW w:w="1569" w:type="dxa"/>
            <w:shd w:val="clear" w:color="auto" w:fill="auto"/>
            <w:noWrap/>
            <w:hideMark/>
          </w:tcPr>
          <w:p w14:paraId="2621AEE8" w14:textId="77777777" w:rsidR="00C61F2C" w:rsidRPr="00EA0B1A" w:rsidRDefault="00C61F2C" w:rsidP="00EA0B1A">
            <w:pPr>
              <w:jc w:val="right"/>
              <w:rPr>
                <w:rFonts w:ascii="Calibri" w:hAnsi="Calibri" w:cs="Calibri"/>
                <w:color w:val="FF0000"/>
                <w:sz w:val="16"/>
                <w:szCs w:val="16"/>
              </w:rPr>
            </w:pPr>
            <w:r w:rsidRPr="00EA0B1A">
              <w:rPr>
                <w:rFonts w:ascii="Calibri" w:hAnsi="Calibri" w:cs="Calibri"/>
                <w:color w:val="FF0000"/>
                <w:sz w:val="16"/>
                <w:szCs w:val="16"/>
              </w:rPr>
              <w:t> </w:t>
            </w:r>
            <w:r w:rsidR="006E51C0" w:rsidRPr="00EA0B1A">
              <w:rPr>
                <w:rFonts w:ascii="Calibri" w:hAnsi="Calibri" w:cs="Calibri"/>
                <w:color w:val="FF0000"/>
                <w:sz w:val="16"/>
                <w:szCs w:val="16"/>
              </w:rPr>
              <w:t xml:space="preserve"> </w:t>
            </w:r>
            <w:r w:rsidR="00DE0A3D" w:rsidRPr="00EA0B1A">
              <w:rPr>
                <w:rFonts w:ascii="Calibri" w:hAnsi="Calibri" w:cs="Calibri"/>
                <w:sz w:val="16"/>
                <w:szCs w:val="16"/>
              </w:rPr>
              <w:t>16.174</w:t>
            </w:r>
            <w:r w:rsidR="006E51C0" w:rsidRPr="00EA0B1A">
              <w:rPr>
                <w:rFonts w:ascii="Calibri" w:hAnsi="Calibri" w:cs="Calibri"/>
                <w:color w:val="FF0000"/>
                <w:sz w:val="16"/>
                <w:szCs w:val="16"/>
              </w:rPr>
              <w:t xml:space="preserve"> </w:t>
            </w:r>
            <w:r w:rsidR="00DE0A3D" w:rsidRPr="00EA0B1A">
              <w:rPr>
                <w:rFonts w:ascii="Calibri" w:hAnsi="Calibri" w:cs="Calibri"/>
                <w:color w:val="FF0000"/>
                <w:sz w:val="16"/>
                <w:szCs w:val="16"/>
              </w:rPr>
              <w:t xml:space="preserve"> </w:t>
            </w:r>
          </w:p>
        </w:tc>
      </w:tr>
      <w:tr w:rsidR="00C043BF" w:rsidRPr="006239A6" w14:paraId="336F55BD" w14:textId="77777777" w:rsidTr="00B533BD">
        <w:trPr>
          <w:trHeight w:val="221"/>
        </w:trPr>
        <w:tc>
          <w:tcPr>
            <w:tcW w:w="5529" w:type="dxa"/>
            <w:tcBorders>
              <w:top w:val="single" w:sz="4" w:space="0" w:color="4472C4"/>
              <w:bottom w:val="single" w:sz="4" w:space="0" w:color="4472C4"/>
              <w:right w:val="nil"/>
            </w:tcBorders>
            <w:shd w:val="clear" w:color="auto" w:fill="FFFFFF"/>
            <w:noWrap/>
            <w:hideMark/>
          </w:tcPr>
          <w:p w14:paraId="2BE7A460" w14:textId="77777777" w:rsidR="00C61F2C" w:rsidRPr="00EA0B1A" w:rsidRDefault="00C61F2C">
            <w:pPr>
              <w:rPr>
                <w:rFonts w:ascii="Calibri" w:hAnsi="Calibri" w:cs="Calibri"/>
                <w:b/>
                <w:bCs/>
                <w:sz w:val="16"/>
                <w:szCs w:val="16"/>
              </w:rPr>
            </w:pPr>
            <w:r w:rsidRPr="00EA0B1A">
              <w:rPr>
                <w:rFonts w:ascii="Calibri" w:hAnsi="Calibri" w:cs="Calibri"/>
                <w:b/>
                <w:bCs/>
                <w:sz w:val="16"/>
                <w:szCs w:val="16"/>
              </w:rPr>
              <w:t>Popolazione di età 14-64 anni</w:t>
            </w:r>
          </w:p>
        </w:tc>
        <w:tc>
          <w:tcPr>
            <w:tcW w:w="1368" w:type="dxa"/>
            <w:tcBorders>
              <w:top w:val="single" w:sz="4" w:space="0" w:color="4472C4"/>
              <w:bottom w:val="single" w:sz="4" w:space="0" w:color="4472C4"/>
            </w:tcBorders>
            <w:shd w:val="clear" w:color="auto" w:fill="auto"/>
            <w:noWrap/>
            <w:hideMark/>
          </w:tcPr>
          <w:p w14:paraId="7099CA44" w14:textId="52A33995" w:rsidR="00C61F2C" w:rsidRPr="00EA0B1A" w:rsidRDefault="00030A2C" w:rsidP="00EA0B1A">
            <w:pPr>
              <w:jc w:val="right"/>
              <w:rPr>
                <w:rFonts w:ascii="Calibri" w:hAnsi="Calibri" w:cs="Calibri"/>
                <w:color w:val="FF0000"/>
                <w:sz w:val="16"/>
                <w:szCs w:val="16"/>
              </w:rPr>
            </w:pPr>
            <w:r>
              <w:rPr>
                <w:rFonts w:ascii="Calibri" w:hAnsi="Calibri" w:cs="Calibri"/>
                <w:sz w:val="16"/>
                <w:szCs w:val="16"/>
              </w:rPr>
              <w:t>1</w:t>
            </w:r>
            <w:r w:rsidR="00DE0A3D" w:rsidRPr="00EA0B1A">
              <w:rPr>
                <w:rFonts w:ascii="Calibri" w:hAnsi="Calibri" w:cs="Calibri"/>
                <w:sz w:val="16"/>
                <w:szCs w:val="16"/>
              </w:rPr>
              <w:t>9</w:t>
            </w:r>
            <w:r>
              <w:rPr>
                <w:rFonts w:ascii="Calibri" w:hAnsi="Calibri" w:cs="Calibri"/>
                <w:sz w:val="16"/>
                <w:szCs w:val="16"/>
              </w:rPr>
              <w:t>5</w:t>
            </w:r>
            <w:r w:rsidR="00DE0A3D" w:rsidRPr="00EA0B1A">
              <w:rPr>
                <w:rFonts w:ascii="Calibri" w:hAnsi="Calibri" w:cs="Calibri"/>
                <w:sz w:val="16"/>
                <w:szCs w:val="16"/>
              </w:rPr>
              <w:t>.911</w:t>
            </w:r>
            <w:r w:rsidR="00DE0A3D" w:rsidRPr="00EA0B1A">
              <w:rPr>
                <w:rFonts w:ascii="Calibri" w:hAnsi="Calibri" w:cs="Calibri"/>
                <w:color w:val="FF0000"/>
                <w:sz w:val="16"/>
                <w:szCs w:val="16"/>
              </w:rPr>
              <w:t xml:space="preserve"> </w:t>
            </w:r>
          </w:p>
        </w:tc>
        <w:tc>
          <w:tcPr>
            <w:tcW w:w="1198" w:type="dxa"/>
            <w:tcBorders>
              <w:top w:val="single" w:sz="4" w:space="0" w:color="4472C4"/>
              <w:bottom w:val="single" w:sz="4" w:space="0" w:color="4472C4"/>
            </w:tcBorders>
            <w:shd w:val="clear" w:color="auto" w:fill="auto"/>
            <w:noWrap/>
            <w:hideMark/>
          </w:tcPr>
          <w:p w14:paraId="56F19946" w14:textId="77777777" w:rsidR="00C61F2C" w:rsidRPr="00EA0B1A" w:rsidRDefault="00DE0A3D" w:rsidP="00EA0B1A">
            <w:pPr>
              <w:jc w:val="right"/>
              <w:rPr>
                <w:rFonts w:ascii="Calibri" w:hAnsi="Calibri" w:cs="Calibri"/>
                <w:color w:val="FF0000"/>
                <w:sz w:val="16"/>
                <w:szCs w:val="16"/>
              </w:rPr>
            </w:pPr>
            <w:r w:rsidRPr="00EA0B1A">
              <w:rPr>
                <w:rFonts w:ascii="Calibri" w:hAnsi="Calibri" w:cs="Calibri"/>
                <w:sz w:val="16"/>
                <w:szCs w:val="16"/>
              </w:rPr>
              <w:t>97.283</w:t>
            </w:r>
            <w:r w:rsidR="00C61F2C" w:rsidRPr="00EA0B1A">
              <w:rPr>
                <w:rFonts w:ascii="Calibri" w:hAnsi="Calibri" w:cs="Calibri"/>
                <w:color w:val="FF0000"/>
                <w:sz w:val="16"/>
                <w:szCs w:val="16"/>
              </w:rPr>
              <w:t> </w:t>
            </w:r>
          </w:p>
        </w:tc>
        <w:tc>
          <w:tcPr>
            <w:tcW w:w="1569" w:type="dxa"/>
            <w:tcBorders>
              <w:top w:val="single" w:sz="4" w:space="0" w:color="4472C4"/>
              <w:bottom w:val="single" w:sz="4" w:space="0" w:color="4472C4"/>
            </w:tcBorders>
            <w:shd w:val="clear" w:color="auto" w:fill="auto"/>
            <w:noWrap/>
            <w:hideMark/>
          </w:tcPr>
          <w:p w14:paraId="0D91F4F7" w14:textId="5F15865C" w:rsidR="00C61F2C" w:rsidRPr="006239A6" w:rsidRDefault="00910306" w:rsidP="00EA0B1A">
            <w:pPr>
              <w:jc w:val="right"/>
              <w:rPr>
                <w:rFonts w:ascii="Calibri" w:hAnsi="Calibri" w:cs="Calibri"/>
                <w:color w:val="FF0000"/>
                <w:sz w:val="16"/>
                <w:szCs w:val="16"/>
                <w:highlight w:val="yellow"/>
              </w:rPr>
            </w:pPr>
            <w:r>
              <w:rPr>
                <w:rFonts w:ascii="Calibri" w:hAnsi="Calibri" w:cs="Calibri"/>
                <w:sz w:val="16"/>
                <w:szCs w:val="16"/>
              </w:rPr>
              <w:t xml:space="preserve">  </w:t>
            </w:r>
            <w:r w:rsidR="006239A6" w:rsidRPr="00030A2C">
              <w:rPr>
                <w:rFonts w:ascii="Calibri" w:hAnsi="Calibri" w:cs="Calibri"/>
                <w:sz w:val="16"/>
                <w:szCs w:val="16"/>
              </w:rPr>
              <w:t xml:space="preserve">  </w:t>
            </w:r>
            <w:r>
              <w:rPr>
                <w:rFonts w:ascii="Calibri" w:hAnsi="Calibri" w:cs="Calibri"/>
                <w:sz w:val="16"/>
                <w:szCs w:val="16"/>
              </w:rPr>
              <w:t xml:space="preserve">     </w:t>
            </w:r>
            <w:r w:rsidR="00DE0A3D" w:rsidRPr="00030A2C">
              <w:rPr>
                <w:rFonts w:ascii="Calibri" w:hAnsi="Calibri" w:cs="Calibri"/>
                <w:sz w:val="16"/>
                <w:szCs w:val="16"/>
              </w:rPr>
              <w:t>98.628</w:t>
            </w:r>
            <w:r w:rsidR="00DE0A3D" w:rsidRPr="00030A2C">
              <w:rPr>
                <w:rFonts w:ascii="Calibri" w:hAnsi="Calibri" w:cs="Calibri"/>
                <w:color w:val="FF0000"/>
                <w:sz w:val="16"/>
                <w:szCs w:val="16"/>
              </w:rPr>
              <w:t xml:space="preserve"> </w:t>
            </w:r>
            <w:r w:rsidR="00C61F2C" w:rsidRPr="00030A2C">
              <w:rPr>
                <w:rFonts w:ascii="Calibri" w:hAnsi="Calibri" w:cs="Calibri"/>
                <w:color w:val="FF0000"/>
                <w:sz w:val="16"/>
                <w:szCs w:val="16"/>
              </w:rPr>
              <w:t> </w:t>
            </w:r>
          </w:p>
        </w:tc>
      </w:tr>
      <w:tr w:rsidR="00C043BF" w:rsidRPr="00EA0B1A" w14:paraId="104B3CE7" w14:textId="77777777" w:rsidTr="00B533BD">
        <w:trPr>
          <w:trHeight w:val="221"/>
        </w:trPr>
        <w:tc>
          <w:tcPr>
            <w:tcW w:w="5529" w:type="dxa"/>
            <w:tcBorders>
              <w:right w:val="nil"/>
            </w:tcBorders>
            <w:shd w:val="clear" w:color="auto" w:fill="FFFFFF"/>
            <w:noWrap/>
            <w:hideMark/>
          </w:tcPr>
          <w:p w14:paraId="5138FB5E" w14:textId="77777777" w:rsidR="00C61F2C" w:rsidRPr="00EA0B1A" w:rsidRDefault="00C61F2C">
            <w:pPr>
              <w:rPr>
                <w:rFonts w:ascii="Calibri" w:hAnsi="Calibri" w:cs="Calibri"/>
                <w:b/>
                <w:bCs/>
                <w:sz w:val="16"/>
                <w:szCs w:val="16"/>
              </w:rPr>
            </w:pPr>
            <w:r w:rsidRPr="00EA0B1A">
              <w:rPr>
                <w:rFonts w:ascii="Calibri" w:hAnsi="Calibri" w:cs="Calibri"/>
                <w:b/>
                <w:bCs/>
                <w:sz w:val="16"/>
                <w:szCs w:val="16"/>
              </w:rPr>
              <w:t>Popolazione di età 65-74 anni</w:t>
            </w:r>
          </w:p>
        </w:tc>
        <w:tc>
          <w:tcPr>
            <w:tcW w:w="1368" w:type="dxa"/>
            <w:shd w:val="clear" w:color="auto" w:fill="auto"/>
            <w:noWrap/>
            <w:hideMark/>
          </w:tcPr>
          <w:p w14:paraId="12101879" w14:textId="77777777" w:rsidR="00C61F2C" w:rsidRPr="00EA0B1A" w:rsidRDefault="00DE0A3D" w:rsidP="00EA0B1A">
            <w:pPr>
              <w:jc w:val="right"/>
              <w:rPr>
                <w:rFonts w:ascii="Calibri" w:hAnsi="Calibri" w:cs="Calibri"/>
                <w:color w:val="FF0000"/>
                <w:sz w:val="16"/>
                <w:szCs w:val="16"/>
              </w:rPr>
            </w:pPr>
            <w:r w:rsidRPr="00EA0B1A">
              <w:rPr>
                <w:rFonts w:ascii="Calibri" w:hAnsi="Calibri" w:cs="Calibri"/>
                <w:sz w:val="16"/>
                <w:szCs w:val="16"/>
              </w:rPr>
              <w:t>36.881</w:t>
            </w:r>
            <w:r w:rsidR="00C61F2C" w:rsidRPr="00EA0B1A">
              <w:rPr>
                <w:rFonts w:ascii="Calibri" w:hAnsi="Calibri" w:cs="Calibri"/>
                <w:color w:val="FF0000"/>
                <w:sz w:val="16"/>
                <w:szCs w:val="16"/>
              </w:rPr>
              <w:t> </w:t>
            </w:r>
          </w:p>
        </w:tc>
        <w:tc>
          <w:tcPr>
            <w:tcW w:w="1198" w:type="dxa"/>
            <w:shd w:val="clear" w:color="auto" w:fill="auto"/>
            <w:noWrap/>
            <w:hideMark/>
          </w:tcPr>
          <w:p w14:paraId="0E878CD6" w14:textId="77777777" w:rsidR="00C61F2C" w:rsidRPr="00EA0B1A" w:rsidRDefault="00DE0A3D" w:rsidP="00EA0B1A">
            <w:pPr>
              <w:jc w:val="right"/>
              <w:rPr>
                <w:rFonts w:ascii="Calibri" w:hAnsi="Calibri" w:cs="Calibri"/>
                <w:color w:val="FF0000"/>
                <w:sz w:val="16"/>
                <w:szCs w:val="16"/>
              </w:rPr>
            </w:pPr>
            <w:r w:rsidRPr="00EA0B1A">
              <w:rPr>
                <w:rFonts w:ascii="Calibri" w:hAnsi="Calibri" w:cs="Calibri"/>
                <w:sz w:val="16"/>
                <w:szCs w:val="16"/>
              </w:rPr>
              <w:t>17.743</w:t>
            </w:r>
            <w:r w:rsidR="00C61F2C" w:rsidRPr="00EA0B1A">
              <w:rPr>
                <w:rFonts w:ascii="Calibri" w:hAnsi="Calibri" w:cs="Calibri"/>
                <w:color w:val="FF0000"/>
                <w:sz w:val="16"/>
                <w:szCs w:val="16"/>
              </w:rPr>
              <w:t> </w:t>
            </w:r>
          </w:p>
        </w:tc>
        <w:tc>
          <w:tcPr>
            <w:tcW w:w="1569" w:type="dxa"/>
            <w:shd w:val="clear" w:color="auto" w:fill="auto"/>
            <w:noWrap/>
            <w:hideMark/>
          </w:tcPr>
          <w:p w14:paraId="0132AE09" w14:textId="05381509" w:rsidR="00C61F2C" w:rsidRPr="00EA0B1A" w:rsidRDefault="00C61F2C" w:rsidP="00EA0B1A">
            <w:pPr>
              <w:jc w:val="right"/>
              <w:rPr>
                <w:rFonts w:ascii="Calibri" w:hAnsi="Calibri" w:cs="Calibri"/>
                <w:color w:val="FF0000"/>
                <w:sz w:val="16"/>
                <w:szCs w:val="16"/>
              </w:rPr>
            </w:pPr>
            <w:r w:rsidRPr="00EA0B1A">
              <w:rPr>
                <w:rFonts w:ascii="Calibri" w:hAnsi="Calibri" w:cs="Calibri"/>
                <w:color w:val="FF0000"/>
                <w:sz w:val="16"/>
                <w:szCs w:val="16"/>
              </w:rPr>
              <w:t> </w:t>
            </w:r>
            <w:r w:rsidR="006E51C0" w:rsidRPr="00EA0B1A">
              <w:rPr>
                <w:rFonts w:ascii="Calibri" w:hAnsi="Calibri" w:cs="Calibri"/>
                <w:color w:val="FF0000"/>
                <w:sz w:val="16"/>
                <w:szCs w:val="16"/>
              </w:rPr>
              <w:t xml:space="preserve">  </w:t>
            </w:r>
            <w:r w:rsidR="004B0D48" w:rsidRPr="00030A2C">
              <w:rPr>
                <w:rFonts w:ascii="Calibri" w:hAnsi="Calibri" w:cs="Calibri"/>
                <w:sz w:val="16"/>
                <w:szCs w:val="16"/>
              </w:rPr>
              <w:t>19</w:t>
            </w:r>
            <w:r w:rsidR="00030A2C" w:rsidRPr="00030A2C">
              <w:rPr>
                <w:rFonts w:ascii="Calibri" w:hAnsi="Calibri" w:cs="Calibri"/>
                <w:sz w:val="16"/>
                <w:szCs w:val="16"/>
              </w:rPr>
              <w:t>.1</w:t>
            </w:r>
            <w:r w:rsidR="004B0D48" w:rsidRPr="00030A2C">
              <w:rPr>
                <w:rFonts w:ascii="Calibri" w:hAnsi="Calibri" w:cs="Calibri"/>
                <w:sz w:val="16"/>
                <w:szCs w:val="16"/>
              </w:rPr>
              <w:t>38</w:t>
            </w:r>
            <w:r w:rsidR="00DE0A3D" w:rsidRPr="00EA0B1A">
              <w:rPr>
                <w:rFonts w:ascii="Calibri" w:hAnsi="Calibri" w:cs="Calibri"/>
                <w:color w:val="FF0000"/>
                <w:sz w:val="16"/>
                <w:szCs w:val="16"/>
              </w:rPr>
              <w:t xml:space="preserve">  </w:t>
            </w:r>
          </w:p>
        </w:tc>
      </w:tr>
      <w:tr w:rsidR="00C043BF" w:rsidRPr="00EA0B1A" w14:paraId="3FF8B85D" w14:textId="77777777" w:rsidTr="00B533BD">
        <w:trPr>
          <w:trHeight w:val="232"/>
        </w:trPr>
        <w:tc>
          <w:tcPr>
            <w:tcW w:w="5529" w:type="dxa"/>
            <w:tcBorders>
              <w:top w:val="single" w:sz="4" w:space="0" w:color="4472C4"/>
              <w:bottom w:val="single" w:sz="4" w:space="0" w:color="4472C4"/>
              <w:right w:val="nil"/>
            </w:tcBorders>
            <w:shd w:val="clear" w:color="auto" w:fill="FFFFFF"/>
            <w:noWrap/>
            <w:hideMark/>
          </w:tcPr>
          <w:p w14:paraId="316C3526" w14:textId="77777777" w:rsidR="00C61F2C" w:rsidRPr="00EA0B1A" w:rsidRDefault="00C61F2C">
            <w:pPr>
              <w:rPr>
                <w:rFonts w:ascii="Calibri" w:hAnsi="Calibri" w:cs="Calibri"/>
                <w:b/>
                <w:bCs/>
                <w:sz w:val="16"/>
                <w:szCs w:val="16"/>
              </w:rPr>
            </w:pPr>
            <w:r w:rsidRPr="00EA0B1A">
              <w:rPr>
                <w:rFonts w:ascii="Calibri" w:hAnsi="Calibri" w:cs="Calibri"/>
                <w:b/>
                <w:bCs/>
                <w:sz w:val="16"/>
                <w:szCs w:val="16"/>
              </w:rPr>
              <w:t>Popolazione di età 75 anni ed oltre</w:t>
            </w:r>
          </w:p>
        </w:tc>
        <w:tc>
          <w:tcPr>
            <w:tcW w:w="1368" w:type="dxa"/>
            <w:tcBorders>
              <w:top w:val="single" w:sz="4" w:space="0" w:color="4472C4"/>
              <w:bottom w:val="single" w:sz="4" w:space="0" w:color="4472C4"/>
            </w:tcBorders>
            <w:shd w:val="clear" w:color="auto" w:fill="auto"/>
            <w:noWrap/>
            <w:hideMark/>
          </w:tcPr>
          <w:p w14:paraId="1F3FBFDF" w14:textId="77777777" w:rsidR="00C61F2C" w:rsidRPr="00EA0B1A" w:rsidRDefault="00DE0A3D" w:rsidP="00EA0B1A">
            <w:pPr>
              <w:jc w:val="right"/>
              <w:rPr>
                <w:rFonts w:ascii="Calibri" w:hAnsi="Calibri" w:cs="Calibri"/>
                <w:color w:val="FF0000"/>
                <w:sz w:val="16"/>
                <w:szCs w:val="16"/>
              </w:rPr>
            </w:pPr>
            <w:r w:rsidRPr="00EA0B1A">
              <w:rPr>
                <w:rFonts w:ascii="Calibri" w:hAnsi="Calibri" w:cs="Calibri"/>
                <w:sz w:val="16"/>
                <w:szCs w:val="16"/>
              </w:rPr>
              <w:t>37.503</w:t>
            </w:r>
            <w:r w:rsidRPr="00EA0B1A">
              <w:rPr>
                <w:rFonts w:ascii="Calibri" w:hAnsi="Calibri" w:cs="Calibri"/>
                <w:color w:val="FF0000"/>
                <w:sz w:val="16"/>
                <w:szCs w:val="16"/>
              </w:rPr>
              <w:t xml:space="preserve"> </w:t>
            </w:r>
          </w:p>
        </w:tc>
        <w:tc>
          <w:tcPr>
            <w:tcW w:w="1198" w:type="dxa"/>
            <w:tcBorders>
              <w:top w:val="single" w:sz="4" w:space="0" w:color="4472C4"/>
              <w:bottom w:val="single" w:sz="4" w:space="0" w:color="4472C4"/>
            </w:tcBorders>
            <w:shd w:val="clear" w:color="auto" w:fill="auto"/>
            <w:noWrap/>
            <w:hideMark/>
          </w:tcPr>
          <w:p w14:paraId="6BB08DA9" w14:textId="77777777" w:rsidR="00C61F2C" w:rsidRPr="00EA0B1A" w:rsidRDefault="00DE0A3D" w:rsidP="00EA0B1A">
            <w:pPr>
              <w:jc w:val="right"/>
              <w:rPr>
                <w:rFonts w:ascii="Calibri" w:hAnsi="Calibri" w:cs="Calibri"/>
                <w:color w:val="FF0000"/>
                <w:sz w:val="16"/>
                <w:szCs w:val="16"/>
              </w:rPr>
            </w:pPr>
            <w:r w:rsidRPr="00EA0B1A">
              <w:rPr>
                <w:rFonts w:ascii="Calibri" w:hAnsi="Calibri" w:cs="Calibri"/>
                <w:sz w:val="16"/>
                <w:szCs w:val="16"/>
              </w:rPr>
              <w:t>15.005</w:t>
            </w:r>
            <w:r w:rsidR="00C61F2C" w:rsidRPr="00EA0B1A">
              <w:rPr>
                <w:rFonts w:ascii="Calibri" w:hAnsi="Calibri" w:cs="Calibri"/>
                <w:color w:val="FF0000"/>
                <w:sz w:val="16"/>
                <w:szCs w:val="16"/>
              </w:rPr>
              <w:t> </w:t>
            </w:r>
          </w:p>
        </w:tc>
        <w:tc>
          <w:tcPr>
            <w:tcW w:w="1569" w:type="dxa"/>
            <w:tcBorders>
              <w:top w:val="single" w:sz="4" w:space="0" w:color="4472C4"/>
              <w:bottom w:val="single" w:sz="4" w:space="0" w:color="4472C4"/>
            </w:tcBorders>
            <w:shd w:val="clear" w:color="auto" w:fill="auto"/>
            <w:noWrap/>
            <w:hideMark/>
          </w:tcPr>
          <w:p w14:paraId="6F378510" w14:textId="77777777" w:rsidR="00C61F2C" w:rsidRPr="00EA0B1A" w:rsidRDefault="00C61F2C" w:rsidP="00EA0B1A">
            <w:pPr>
              <w:jc w:val="right"/>
              <w:rPr>
                <w:rFonts w:ascii="Calibri" w:hAnsi="Calibri" w:cs="Calibri"/>
                <w:color w:val="FF0000"/>
                <w:sz w:val="16"/>
                <w:szCs w:val="16"/>
              </w:rPr>
            </w:pPr>
            <w:r w:rsidRPr="00EA0B1A">
              <w:rPr>
                <w:rFonts w:ascii="Calibri" w:hAnsi="Calibri" w:cs="Calibri"/>
                <w:color w:val="FF0000"/>
                <w:sz w:val="16"/>
                <w:szCs w:val="16"/>
              </w:rPr>
              <w:t> </w:t>
            </w:r>
            <w:r w:rsidR="006E51C0" w:rsidRPr="00EA0B1A">
              <w:rPr>
                <w:rFonts w:ascii="Calibri" w:hAnsi="Calibri" w:cs="Calibri"/>
                <w:color w:val="FF0000"/>
                <w:sz w:val="16"/>
                <w:szCs w:val="16"/>
              </w:rPr>
              <w:t xml:space="preserve">   </w:t>
            </w:r>
            <w:r w:rsidR="004B0D48" w:rsidRPr="00EA0B1A">
              <w:rPr>
                <w:rFonts w:ascii="Calibri" w:hAnsi="Calibri" w:cs="Calibri"/>
                <w:sz w:val="16"/>
                <w:szCs w:val="16"/>
              </w:rPr>
              <w:t>22.498</w:t>
            </w:r>
            <w:r w:rsidR="00DE0A3D" w:rsidRPr="00EA0B1A">
              <w:rPr>
                <w:rFonts w:ascii="Calibri" w:hAnsi="Calibri" w:cs="Calibri"/>
                <w:color w:val="FF0000"/>
                <w:sz w:val="16"/>
                <w:szCs w:val="16"/>
              </w:rPr>
              <w:t xml:space="preserve">  </w:t>
            </w:r>
          </w:p>
        </w:tc>
      </w:tr>
      <w:tr w:rsidR="00AF4656" w:rsidRPr="00B533BD" w14:paraId="438DDF65" w14:textId="77777777" w:rsidTr="00B533BD">
        <w:trPr>
          <w:trHeight w:val="232"/>
        </w:trPr>
        <w:tc>
          <w:tcPr>
            <w:tcW w:w="5529" w:type="dxa"/>
            <w:tcBorders>
              <w:right w:val="nil"/>
            </w:tcBorders>
            <w:shd w:val="clear" w:color="auto" w:fill="FFFFFF"/>
            <w:noWrap/>
          </w:tcPr>
          <w:p w14:paraId="43C5A3DF" w14:textId="77777777" w:rsidR="00AF4656" w:rsidRPr="00EA0B1A" w:rsidRDefault="00AF4656">
            <w:pPr>
              <w:rPr>
                <w:rFonts w:ascii="Calibri" w:hAnsi="Calibri" w:cs="Calibri"/>
                <w:b/>
                <w:bCs/>
                <w:sz w:val="16"/>
                <w:szCs w:val="16"/>
              </w:rPr>
            </w:pPr>
            <w:r w:rsidRPr="00EA0B1A">
              <w:rPr>
                <w:rFonts w:ascii="Calibri" w:hAnsi="Calibri" w:cs="Calibri"/>
                <w:b/>
                <w:bCs/>
                <w:sz w:val="16"/>
                <w:szCs w:val="16"/>
              </w:rPr>
              <w:t>Totale</w:t>
            </w:r>
          </w:p>
        </w:tc>
        <w:tc>
          <w:tcPr>
            <w:tcW w:w="1368" w:type="dxa"/>
            <w:shd w:val="clear" w:color="auto" w:fill="auto"/>
            <w:noWrap/>
          </w:tcPr>
          <w:p w14:paraId="102C84EC" w14:textId="77777777" w:rsidR="00AF4656" w:rsidRPr="00277CD7" w:rsidRDefault="004B0D48" w:rsidP="00EA0B1A">
            <w:pPr>
              <w:jc w:val="right"/>
              <w:rPr>
                <w:rFonts w:ascii="Calibri" w:hAnsi="Calibri" w:cs="Calibri"/>
                <w:color w:val="FF0000"/>
                <w:sz w:val="16"/>
                <w:szCs w:val="16"/>
                <w:highlight w:val="yellow"/>
              </w:rPr>
            </w:pPr>
            <w:r w:rsidRPr="00910306">
              <w:rPr>
                <w:rFonts w:ascii="Calibri" w:hAnsi="Calibri" w:cs="Calibri"/>
                <w:sz w:val="16"/>
                <w:szCs w:val="16"/>
              </w:rPr>
              <w:t>303.685</w:t>
            </w:r>
            <w:r w:rsidRPr="00910306">
              <w:rPr>
                <w:rFonts w:ascii="Calibri" w:hAnsi="Calibri" w:cs="Calibri"/>
                <w:color w:val="FF0000"/>
                <w:sz w:val="16"/>
                <w:szCs w:val="16"/>
              </w:rPr>
              <w:t xml:space="preserve"> </w:t>
            </w:r>
          </w:p>
        </w:tc>
        <w:tc>
          <w:tcPr>
            <w:tcW w:w="1198" w:type="dxa"/>
            <w:shd w:val="clear" w:color="auto" w:fill="auto"/>
            <w:noWrap/>
          </w:tcPr>
          <w:p w14:paraId="16F3FC39" w14:textId="77777777" w:rsidR="00AF4656" w:rsidRPr="00EA0B1A" w:rsidRDefault="004B0D48" w:rsidP="00EA0B1A">
            <w:pPr>
              <w:jc w:val="right"/>
              <w:rPr>
                <w:rFonts w:ascii="Calibri" w:hAnsi="Calibri" w:cs="Calibri"/>
                <w:color w:val="FF0000"/>
                <w:sz w:val="16"/>
                <w:szCs w:val="16"/>
              </w:rPr>
            </w:pPr>
            <w:r w:rsidRPr="00EA0B1A">
              <w:rPr>
                <w:rFonts w:ascii="Calibri" w:hAnsi="Calibri" w:cs="Calibri"/>
                <w:sz w:val="16"/>
                <w:szCs w:val="16"/>
              </w:rPr>
              <w:t>147.247</w:t>
            </w:r>
            <w:r w:rsidRPr="00EA0B1A">
              <w:rPr>
                <w:rFonts w:ascii="Calibri" w:hAnsi="Calibri" w:cs="Calibri"/>
                <w:color w:val="FF0000"/>
                <w:sz w:val="16"/>
                <w:szCs w:val="16"/>
              </w:rPr>
              <w:t xml:space="preserve"> </w:t>
            </w:r>
          </w:p>
        </w:tc>
        <w:tc>
          <w:tcPr>
            <w:tcW w:w="1569" w:type="dxa"/>
            <w:shd w:val="clear" w:color="auto" w:fill="auto"/>
            <w:noWrap/>
          </w:tcPr>
          <w:p w14:paraId="291FC9CF" w14:textId="77777777" w:rsidR="00AF4656" w:rsidRPr="00B533BD" w:rsidRDefault="004B0D48" w:rsidP="00EA0B1A">
            <w:pPr>
              <w:jc w:val="right"/>
              <w:rPr>
                <w:rFonts w:ascii="Calibri" w:hAnsi="Calibri" w:cs="Calibri"/>
                <w:color w:val="FF0000"/>
                <w:sz w:val="16"/>
                <w:szCs w:val="16"/>
              </w:rPr>
            </w:pPr>
            <w:r w:rsidRPr="00910306">
              <w:rPr>
                <w:rFonts w:ascii="Calibri" w:hAnsi="Calibri" w:cs="Calibri"/>
                <w:sz w:val="16"/>
                <w:szCs w:val="16"/>
              </w:rPr>
              <w:t>156.438</w:t>
            </w:r>
            <w:r w:rsidRPr="00EA0B1A">
              <w:rPr>
                <w:rFonts w:ascii="Calibri" w:hAnsi="Calibri" w:cs="Calibri"/>
                <w:color w:val="FF0000"/>
                <w:sz w:val="16"/>
                <w:szCs w:val="16"/>
              </w:rPr>
              <w:t xml:space="preserve"> </w:t>
            </w:r>
          </w:p>
        </w:tc>
      </w:tr>
    </w:tbl>
    <w:p w14:paraId="34BFED53" w14:textId="77777777" w:rsidR="00F575F0" w:rsidRPr="0030652C" w:rsidRDefault="00F575F0" w:rsidP="00F575F0">
      <w:pPr>
        <w:spacing w:line="360" w:lineRule="auto"/>
        <w:jc w:val="both"/>
        <w:rPr>
          <w:rFonts w:ascii="Gill Sans MT" w:hAnsi="Gill Sans MT" w:cs="Arial"/>
          <w:color w:val="FF0000"/>
          <w:sz w:val="20"/>
          <w:szCs w:val="20"/>
        </w:rPr>
      </w:pPr>
    </w:p>
    <w:p w14:paraId="42005581" w14:textId="77777777" w:rsidR="00D30CD0" w:rsidRPr="00A27C7B" w:rsidRDefault="00D30CD0" w:rsidP="00D30CD0">
      <w:pPr>
        <w:spacing w:line="360" w:lineRule="auto"/>
        <w:jc w:val="both"/>
        <w:rPr>
          <w:rFonts w:ascii="Gill Sans MT" w:hAnsi="Gill Sans MT" w:cs="Arial"/>
          <w:b/>
          <w:sz w:val="20"/>
          <w:szCs w:val="20"/>
        </w:rPr>
      </w:pPr>
    </w:p>
    <w:p w14:paraId="21DD133A" w14:textId="77777777" w:rsidR="008E0EF1" w:rsidRPr="000238B7" w:rsidRDefault="008E0EF1" w:rsidP="00D30CD0">
      <w:pPr>
        <w:spacing w:line="360" w:lineRule="auto"/>
        <w:jc w:val="both"/>
        <w:rPr>
          <w:rFonts w:ascii="Gill Sans MT" w:hAnsi="Gill Sans MT" w:cs="Arial"/>
          <w:b/>
          <w:color w:val="00B0F0"/>
          <w:sz w:val="16"/>
          <w:szCs w:val="16"/>
        </w:rPr>
      </w:pPr>
    </w:p>
    <w:p w14:paraId="393757FC" w14:textId="77777777" w:rsidR="00D30CD0" w:rsidRDefault="00D30CD0" w:rsidP="00D30CD0">
      <w:pPr>
        <w:spacing w:line="360" w:lineRule="auto"/>
        <w:jc w:val="both"/>
        <w:rPr>
          <w:rFonts w:ascii="Gill Sans MT" w:hAnsi="Gill Sans MT" w:cs="Arial"/>
          <w:b/>
          <w:sz w:val="16"/>
          <w:szCs w:val="16"/>
        </w:rPr>
      </w:pPr>
      <w:r w:rsidRPr="00B47B32">
        <w:rPr>
          <w:rFonts w:ascii="Gill Sans MT" w:hAnsi="Gill Sans MT" w:cs="Arial"/>
          <w:b/>
          <w:sz w:val="16"/>
          <w:szCs w:val="16"/>
        </w:rPr>
        <w:t>Dichiarazione sulla coerenza dei dati esposti con i modelli ministeriali di rilevazioni flussi:</w:t>
      </w:r>
    </w:p>
    <w:p w14:paraId="1B373611" w14:textId="77777777" w:rsidR="00847C97" w:rsidRDefault="00847C97" w:rsidP="00D30CD0">
      <w:pPr>
        <w:spacing w:line="360" w:lineRule="auto"/>
        <w:jc w:val="both"/>
        <w:rPr>
          <w:rFonts w:ascii="Gill Sans MT" w:hAnsi="Gill Sans MT" w:cs="Arial"/>
          <w:b/>
          <w:sz w:val="16"/>
          <w:szCs w:val="16"/>
        </w:rPr>
      </w:pPr>
    </w:p>
    <w:p w14:paraId="3021E3A6" w14:textId="77777777" w:rsidR="00847C97" w:rsidRPr="00B47B32" w:rsidRDefault="00847C97" w:rsidP="00D30CD0">
      <w:pPr>
        <w:spacing w:line="360" w:lineRule="auto"/>
        <w:jc w:val="both"/>
        <w:rPr>
          <w:rFonts w:ascii="Gill Sans MT" w:hAnsi="Gill Sans MT" w:cs="Arial"/>
          <w:b/>
          <w:sz w:val="16"/>
          <w:szCs w:val="16"/>
        </w:rPr>
      </w:pPr>
    </w:p>
    <w:tbl>
      <w:tblPr>
        <w:tblW w:w="940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3"/>
        <w:gridCol w:w="6408"/>
      </w:tblGrid>
      <w:tr w:rsidR="00D30CD0" w:rsidRPr="00B47B32" w14:paraId="487F1815" w14:textId="77777777" w:rsidTr="00847C97">
        <w:trPr>
          <w:trHeight w:val="483"/>
        </w:trPr>
        <w:tc>
          <w:tcPr>
            <w:tcW w:w="2993" w:type="dxa"/>
            <w:shd w:val="clear" w:color="auto" w:fill="auto"/>
            <w:vAlign w:val="bottom"/>
            <w:hideMark/>
          </w:tcPr>
          <w:p w14:paraId="1F2716FF" w14:textId="77777777" w:rsidR="00D30CD0" w:rsidRPr="00B47B32" w:rsidRDefault="0062019E" w:rsidP="00CC36FD">
            <w:pPr>
              <w:rPr>
                <w:rFonts w:ascii="Gill Sans MT" w:hAnsi="Gill Sans MT" w:cs="Calibri"/>
                <w:b/>
                <w:bCs/>
                <w:sz w:val="16"/>
                <w:szCs w:val="16"/>
              </w:rPr>
            </w:pPr>
            <w:r w:rsidRPr="00B47B32">
              <w:rPr>
                <w:rFonts w:ascii="Gill Sans MT" w:hAnsi="Gill Sans MT" w:cs="Calibri"/>
                <w:b/>
                <w:bCs/>
                <w:sz w:val="16"/>
                <w:szCs w:val="16"/>
              </w:rPr>
              <w:t>Modello FSL 11 Anno 201</w:t>
            </w:r>
            <w:r w:rsidR="000238B7" w:rsidRPr="00B47B32">
              <w:rPr>
                <w:rFonts w:ascii="Gill Sans MT" w:hAnsi="Gill Sans MT" w:cs="Calibri"/>
                <w:b/>
                <w:bCs/>
                <w:sz w:val="16"/>
                <w:szCs w:val="16"/>
              </w:rPr>
              <w:t>9</w:t>
            </w:r>
          </w:p>
        </w:tc>
        <w:tc>
          <w:tcPr>
            <w:tcW w:w="6408" w:type="dxa"/>
            <w:shd w:val="clear" w:color="auto" w:fill="auto"/>
            <w:vAlign w:val="bottom"/>
            <w:hideMark/>
          </w:tcPr>
          <w:p w14:paraId="39A9F740" w14:textId="77777777" w:rsidR="00D30CD0" w:rsidRPr="00B47B32" w:rsidRDefault="00D30CD0" w:rsidP="00CC36FD">
            <w:pPr>
              <w:rPr>
                <w:rFonts w:ascii="Gill Sans MT" w:hAnsi="Gill Sans MT" w:cs="Calibri"/>
                <w:sz w:val="16"/>
                <w:szCs w:val="16"/>
              </w:rPr>
            </w:pPr>
            <w:r w:rsidRPr="00B47B32">
              <w:rPr>
                <w:rFonts w:ascii="Gill Sans MT" w:hAnsi="Gill Sans MT" w:cs="Calibri"/>
                <w:sz w:val="16"/>
                <w:szCs w:val="16"/>
              </w:rPr>
              <w:t>I dati sulla popolazione assistita e sulla sua scomposizione per fasce di età sono coerenti con quelli esposti nel QUADRO G del Modello FSL 11</w:t>
            </w:r>
          </w:p>
        </w:tc>
      </w:tr>
      <w:tr w:rsidR="00C043BF" w:rsidRPr="00B47B32" w14:paraId="157869EA" w14:textId="77777777" w:rsidTr="00847C97">
        <w:trPr>
          <w:trHeight w:val="483"/>
        </w:trPr>
        <w:tc>
          <w:tcPr>
            <w:tcW w:w="2993" w:type="dxa"/>
            <w:shd w:val="clear" w:color="auto" w:fill="auto"/>
            <w:noWrap/>
            <w:vAlign w:val="bottom"/>
            <w:hideMark/>
          </w:tcPr>
          <w:p w14:paraId="4ECBC28F" w14:textId="77777777" w:rsidR="00D30CD0" w:rsidRPr="00B47B32" w:rsidRDefault="0062019E" w:rsidP="00CC36FD">
            <w:pPr>
              <w:rPr>
                <w:rFonts w:ascii="Gill Sans MT" w:hAnsi="Gill Sans MT" w:cs="Calibri"/>
                <w:b/>
                <w:bCs/>
                <w:sz w:val="16"/>
                <w:szCs w:val="16"/>
              </w:rPr>
            </w:pPr>
            <w:r w:rsidRPr="00B47B32">
              <w:rPr>
                <w:rFonts w:ascii="Gill Sans MT" w:hAnsi="Gill Sans MT" w:cs="Calibri"/>
                <w:b/>
                <w:bCs/>
                <w:sz w:val="16"/>
                <w:szCs w:val="16"/>
              </w:rPr>
              <w:t>Modello FSL 11 Anno 201</w:t>
            </w:r>
            <w:r w:rsidR="000238B7" w:rsidRPr="00B47B32">
              <w:rPr>
                <w:rFonts w:ascii="Gill Sans MT" w:hAnsi="Gill Sans MT" w:cs="Calibri"/>
                <w:b/>
                <w:bCs/>
                <w:sz w:val="16"/>
                <w:szCs w:val="16"/>
              </w:rPr>
              <w:t>9</w:t>
            </w:r>
          </w:p>
        </w:tc>
        <w:tc>
          <w:tcPr>
            <w:tcW w:w="6408" w:type="dxa"/>
            <w:shd w:val="clear" w:color="auto" w:fill="auto"/>
            <w:vAlign w:val="bottom"/>
            <w:hideMark/>
          </w:tcPr>
          <w:p w14:paraId="79F3B51F" w14:textId="77777777" w:rsidR="00D30CD0" w:rsidRPr="00B47B32" w:rsidRDefault="00D30CD0" w:rsidP="00CC36FD">
            <w:pPr>
              <w:rPr>
                <w:rFonts w:ascii="Gill Sans MT" w:hAnsi="Gill Sans MT" w:cs="Calibri"/>
                <w:sz w:val="16"/>
                <w:szCs w:val="16"/>
              </w:rPr>
            </w:pPr>
            <w:r w:rsidRPr="00B47B32">
              <w:rPr>
                <w:rFonts w:ascii="Gill Sans MT" w:hAnsi="Gill Sans MT" w:cs="Calibri"/>
                <w:sz w:val="16"/>
                <w:szCs w:val="16"/>
              </w:rPr>
              <w:t>I dati sulla popolazione esente da ticket sono coerenti con quelli esposti nel QUADRO H del Modello FSL 11</w:t>
            </w:r>
          </w:p>
        </w:tc>
      </w:tr>
    </w:tbl>
    <w:p w14:paraId="4783EF07" w14:textId="77777777" w:rsidR="009F4B84" w:rsidRPr="00A27C7B" w:rsidRDefault="009F4B84" w:rsidP="00F575F0">
      <w:pPr>
        <w:spacing w:line="360" w:lineRule="auto"/>
        <w:jc w:val="both"/>
        <w:rPr>
          <w:rFonts w:ascii="Gill Sans MT" w:hAnsi="Gill Sans MT" w:cs="Arial"/>
          <w:sz w:val="20"/>
          <w:szCs w:val="20"/>
        </w:rPr>
      </w:pPr>
    </w:p>
    <w:p w14:paraId="2B75C226" w14:textId="77777777" w:rsidR="009F4B84" w:rsidRPr="00A27C7B" w:rsidRDefault="009F4B84" w:rsidP="009F4B84">
      <w:pPr>
        <w:rPr>
          <w:rFonts w:ascii="Gill Sans MT" w:hAnsi="Gill Sans MT" w:cs="Arial"/>
          <w:sz w:val="20"/>
          <w:szCs w:val="20"/>
        </w:rPr>
      </w:pPr>
    </w:p>
    <w:p w14:paraId="5FA60724" w14:textId="77777777" w:rsidR="009F4B84" w:rsidRPr="00A27C7B" w:rsidRDefault="009F4B84" w:rsidP="009F4B84">
      <w:pPr>
        <w:rPr>
          <w:rFonts w:ascii="Gill Sans MT" w:hAnsi="Gill Sans MT" w:cs="Arial"/>
          <w:sz w:val="20"/>
          <w:szCs w:val="20"/>
        </w:rPr>
      </w:pPr>
    </w:p>
    <w:p w14:paraId="7F6CDA06" w14:textId="77777777" w:rsidR="009F4B84" w:rsidRPr="00A27C7B" w:rsidRDefault="009F4B84" w:rsidP="009F4B84">
      <w:pPr>
        <w:rPr>
          <w:rFonts w:ascii="Gill Sans MT" w:hAnsi="Gill Sans MT" w:cs="Arial"/>
          <w:sz w:val="20"/>
          <w:szCs w:val="20"/>
        </w:rPr>
      </w:pPr>
    </w:p>
    <w:p w14:paraId="0DF5123E" w14:textId="77777777" w:rsidR="005363D0" w:rsidRDefault="005363D0" w:rsidP="000F2719">
      <w:pPr>
        <w:pStyle w:val="Titolo1"/>
        <w:spacing w:line="360" w:lineRule="auto"/>
        <w:jc w:val="both"/>
        <w:rPr>
          <w:rFonts w:ascii="Gill Sans MT" w:hAnsi="Gill Sans MT" w:cs="Times New Roman"/>
          <w:bCs w:val="0"/>
          <w:kern w:val="0"/>
          <w:sz w:val="20"/>
          <w:szCs w:val="20"/>
        </w:rPr>
      </w:pPr>
      <w:bookmarkStart w:id="23" w:name="_Toc488670240"/>
    </w:p>
    <w:p w14:paraId="0DC983F5" w14:textId="77777777" w:rsidR="000F2719" w:rsidRPr="00247CA3" w:rsidRDefault="000F2719" w:rsidP="000F2719">
      <w:pPr>
        <w:pStyle w:val="Titolo1"/>
        <w:spacing w:line="360" w:lineRule="auto"/>
        <w:jc w:val="both"/>
        <w:rPr>
          <w:rFonts w:ascii="Gill Sans MT" w:hAnsi="Gill Sans MT" w:cs="Times New Roman"/>
          <w:bCs w:val="0"/>
          <w:kern w:val="0"/>
          <w:sz w:val="20"/>
          <w:szCs w:val="20"/>
        </w:rPr>
      </w:pPr>
      <w:bookmarkStart w:id="24" w:name="_Toc47108214"/>
      <w:r w:rsidRPr="00247CA3">
        <w:rPr>
          <w:rFonts w:ascii="Gill Sans MT" w:hAnsi="Gill Sans MT" w:cs="Times New Roman"/>
          <w:bCs w:val="0"/>
          <w:kern w:val="0"/>
          <w:sz w:val="20"/>
          <w:szCs w:val="20"/>
        </w:rPr>
        <w:t>2.2 Il modello organizzativo adottato dall’Azienda nell’esercizio 201</w:t>
      </w:r>
      <w:r w:rsidR="000238B7">
        <w:rPr>
          <w:rFonts w:ascii="Gill Sans MT" w:hAnsi="Gill Sans MT" w:cs="Times New Roman"/>
          <w:bCs w:val="0"/>
          <w:kern w:val="0"/>
          <w:sz w:val="20"/>
          <w:szCs w:val="20"/>
        </w:rPr>
        <w:t>9</w:t>
      </w:r>
      <w:bookmarkEnd w:id="24"/>
      <w:r w:rsidR="002B4450">
        <w:rPr>
          <w:rFonts w:ascii="Gill Sans MT" w:hAnsi="Gill Sans MT" w:cs="Times New Roman"/>
          <w:bCs w:val="0"/>
          <w:kern w:val="0"/>
          <w:sz w:val="20"/>
          <w:szCs w:val="20"/>
        </w:rPr>
        <w:t xml:space="preserve"> </w:t>
      </w:r>
    </w:p>
    <w:p w14:paraId="06D800A9" w14:textId="77777777" w:rsidR="000F2719" w:rsidRPr="00247CA3" w:rsidRDefault="000F2719" w:rsidP="000F2719"/>
    <w:p w14:paraId="279DFEC8" w14:textId="77777777" w:rsidR="000F2719" w:rsidRPr="00247CA3" w:rsidRDefault="000F2719" w:rsidP="000F2719">
      <w:pPr>
        <w:spacing w:line="360" w:lineRule="auto"/>
        <w:jc w:val="both"/>
        <w:rPr>
          <w:rFonts w:ascii="Gill Sans MT" w:hAnsi="Gill Sans MT" w:cs="Arial"/>
          <w:sz w:val="20"/>
          <w:szCs w:val="20"/>
        </w:rPr>
      </w:pPr>
      <w:r w:rsidRPr="00247CA3">
        <w:rPr>
          <w:rFonts w:ascii="Gill Sans MT" w:hAnsi="Gill Sans MT" w:cs="Arial"/>
          <w:sz w:val="20"/>
          <w:szCs w:val="20"/>
        </w:rPr>
        <w:t>In ottemperanza a quanto disposto con il D. Lgs.  118/2011 si rappresenta l’organizzazione aziendale.</w:t>
      </w:r>
    </w:p>
    <w:p w14:paraId="7343F8A6" w14:textId="7AD04441" w:rsidR="00D877BA" w:rsidRPr="00FE0B5C" w:rsidRDefault="001F2125" w:rsidP="000F2719">
      <w:pPr>
        <w:spacing w:line="360" w:lineRule="auto"/>
        <w:jc w:val="both"/>
        <w:rPr>
          <w:rFonts w:ascii="Gill Sans MT" w:hAnsi="Gill Sans MT" w:cs="Arial"/>
          <w:sz w:val="20"/>
          <w:szCs w:val="20"/>
        </w:rPr>
      </w:pPr>
      <w:r>
        <w:rPr>
          <w:rFonts w:ascii="Gill Sans MT" w:hAnsi="Gill Sans MT" w:cs="Arial"/>
          <w:sz w:val="20"/>
          <w:szCs w:val="20"/>
        </w:rPr>
        <w:t xml:space="preserve">L’Atto di Autonomia Aziendale di </w:t>
      </w:r>
      <w:r w:rsidR="00EA3B7A">
        <w:rPr>
          <w:rFonts w:ascii="Gill Sans MT" w:hAnsi="Gill Sans MT" w:cs="Arial"/>
          <w:sz w:val="20"/>
          <w:szCs w:val="20"/>
        </w:rPr>
        <w:t>riferimento per l’Esercizio 2019</w:t>
      </w:r>
      <w:r w:rsidR="00277CD7">
        <w:rPr>
          <w:rFonts w:ascii="Gill Sans MT" w:hAnsi="Gill Sans MT" w:cs="Arial"/>
          <w:sz w:val="20"/>
          <w:szCs w:val="20"/>
        </w:rPr>
        <w:t xml:space="preserve"> </w:t>
      </w:r>
      <w:r w:rsidR="00D877BA">
        <w:rPr>
          <w:rFonts w:ascii="Gill Sans MT" w:hAnsi="Gill Sans MT" w:cs="Arial"/>
          <w:sz w:val="20"/>
          <w:szCs w:val="20"/>
        </w:rPr>
        <w:t>è stato approvato con il DCA</w:t>
      </w:r>
      <w:r w:rsidR="00277CD7">
        <w:rPr>
          <w:rFonts w:ascii="Gill Sans MT" w:hAnsi="Gill Sans MT" w:cs="Arial"/>
          <w:sz w:val="20"/>
          <w:szCs w:val="20"/>
        </w:rPr>
        <w:t xml:space="preserve"> n. U00502 del 13 </w:t>
      </w:r>
      <w:r w:rsidR="00277CD7" w:rsidRPr="003F03C2">
        <w:rPr>
          <w:rFonts w:ascii="Gill Sans MT" w:hAnsi="Gill Sans MT" w:cs="Arial"/>
          <w:sz w:val="20"/>
          <w:szCs w:val="20"/>
        </w:rPr>
        <w:t>dicembre 2018 (</w:t>
      </w:r>
      <w:r w:rsidR="00D877BA" w:rsidRPr="003F03C2">
        <w:rPr>
          <w:rFonts w:ascii="Gill Sans MT" w:hAnsi="Gill Sans MT" w:cs="Arial"/>
          <w:sz w:val="20"/>
          <w:szCs w:val="20"/>
        </w:rPr>
        <w:t xml:space="preserve">pubblicato nel Bollettino ufficiale della Regione Lazio n. 103 del 20 dicembre 2018 – </w:t>
      </w:r>
      <w:r w:rsidR="00277CD7" w:rsidRPr="003F03C2">
        <w:rPr>
          <w:rFonts w:ascii="Gill Sans MT" w:hAnsi="Gill Sans MT" w:cs="Arial"/>
          <w:sz w:val="20"/>
          <w:szCs w:val="20"/>
        </w:rPr>
        <w:t>supplemento 1</w:t>
      </w:r>
      <w:r w:rsidR="00D877BA" w:rsidRPr="003F03C2">
        <w:rPr>
          <w:rFonts w:ascii="Gill Sans MT" w:hAnsi="Gill Sans MT" w:cs="Arial"/>
          <w:sz w:val="20"/>
          <w:szCs w:val="20"/>
        </w:rPr>
        <w:t>)</w:t>
      </w:r>
      <w:r w:rsidR="00910306" w:rsidRPr="003F03C2">
        <w:rPr>
          <w:rFonts w:ascii="Gill Sans MT" w:hAnsi="Gill Sans MT" w:cs="Arial"/>
          <w:sz w:val="20"/>
          <w:szCs w:val="20"/>
        </w:rPr>
        <w:t xml:space="preserve"> ed </w:t>
      </w:r>
      <w:r w:rsidR="00D877BA" w:rsidRPr="003F03C2">
        <w:rPr>
          <w:rFonts w:ascii="Gill Sans MT" w:hAnsi="Gill Sans MT" w:cs="Arial"/>
          <w:sz w:val="20"/>
          <w:szCs w:val="20"/>
        </w:rPr>
        <w:t>in continuità</w:t>
      </w:r>
      <w:r w:rsidR="00D877BA" w:rsidRPr="00D877BA">
        <w:rPr>
          <w:rFonts w:ascii="Gill Sans MT" w:hAnsi="Gill Sans MT" w:cs="Arial"/>
          <w:sz w:val="20"/>
          <w:szCs w:val="20"/>
        </w:rPr>
        <w:t xml:space="preserve"> con le azioni già intraprese e su proposta di modifica, seguiti i dovuti passaggi rich</w:t>
      </w:r>
      <w:r w:rsidR="00244CF7">
        <w:rPr>
          <w:rFonts w:ascii="Gill Sans MT" w:hAnsi="Gill Sans MT" w:cs="Arial"/>
          <w:sz w:val="20"/>
          <w:szCs w:val="20"/>
        </w:rPr>
        <w:t>i</w:t>
      </w:r>
      <w:r w:rsidR="00277CD7">
        <w:rPr>
          <w:rFonts w:ascii="Gill Sans MT" w:hAnsi="Gill Sans MT" w:cs="Arial"/>
          <w:sz w:val="20"/>
          <w:szCs w:val="20"/>
        </w:rPr>
        <w:t xml:space="preserve">esti, </w:t>
      </w:r>
      <w:r w:rsidR="00D877BA" w:rsidRPr="00D877BA">
        <w:rPr>
          <w:rFonts w:ascii="Gill Sans MT" w:hAnsi="Gill Sans MT" w:cs="Arial"/>
          <w:sz w:val="20"/>
          <w:szCs w:val="20"/>
        </w:rPr>
        <w:t xml:space="preserve">ha sostituito </w:t>
      </w:r>
      <w:r w:rsidR="00244CF7">
        <w:rPr>
          <w:rFonts w:ascii="Gill Sans MT" w:hAnsi="Gill Sans MT" w:cs="Arial"/>
          <w:sz w:val="20"/>
          <w:szCs w:val="20"/>
        </w:rPr>
        <w:t>l’</w:t>
      </w:r>
      <w:r w:rsidR="00D877BA" w:rsidRPr="00D877BA">
        <w:rPr>
          <w:rFonts w:ascii="Gill Sans MT" w:hAnsi="Gill Sans MT" w:cs="Arial"/>
          <w:sz w:val="20"/>
          <w:szCs w:val="20"/>
        </w:rPr>
        <w:t xml:space="preserve">Atto Aziendale </w:t>
      </w:r>
      <w:r w:rsidR="00D877BA">
        <w:rPr>
          <w:rFonts w:ascii="Gill Sans MT" w:hAnsi="Gill Sans MT" w:cs="Arial"/>
          <w:sz w:val="20"/>
          <w:szCs w:val="20"/>
        </w:rPr>
        <w:t>precedentemente</w:t>
      </w:r>
      <w:r w:rsidRPr="00D877BA">
        <w:rPr>
          <w:rFonts w:ascii="Gill Sans MT" w:hAnsi="Gill Sans MT" w:cs="Arial"/>
          <w:sz w:val="20"/>
          <w:szCs w:val="20"/>
        </w:rPr>
        <w:t xml:space="preserve"> </w:t>
      </w:r>
      <w:r w:rsidR="000F2719" w:rsidRPr="00D877BA">
        <w:rPr>
          <w:rFonts w:ascii="Gill Sans MT" w:hAnsi="Gill Sans MT" w:cs="Arial"/>
          <w:sz w:val="20"/>
          <w:szCs w:val="20"/>
        </w:rPr>
        <w:t xml:space="preserve">approvato con DCA n. U00115 del </w:t>
      </w:r>
      <w:r w:rsidR="000F2719" w:rsidRPr="00FE0B5C">
        <w:rPr>
          <w:rFonts w:ascii="Gill Sans MT" w:hAnsi="Gill Sans MT" w:cs="Arial"/>
          <w:sz w:val="20"/>
          <w:szCs w:val="20"/>
        </w:rPr>
        <w:t>20/03/2015 (</w:t>
      </w:r>
      <w:r w:rsidR="00D877BA" w:rsidRPr="00FE0B5C">
        <w:rPr>
          <w:rFonts w:ascii="Gill Sans MT" w:hAnsi="Gill Sans MT" w:cs="Arial"/>
          <w:sz w:val="20"/>
          <w:szCs w:val="20"/>
        </w:rPr>
        <w:t xml:space="preserve">Bollettino ufficiale della Regione Lazio n. </w:t>
      </w:r>
      <w:r w:rsidR="000F2719" w:rsidRPr="00FE0B5C">
        <w:rPr>
          <w:rFonts w:ascii="Gill Sans MT" w:hAnsi="Gill Sans MT" w:cs="Arial"/>
          <w:sz w:val="20"/>
          <w:szCs w:val="20"/>
        </w:rPr>
        <w:t>n. 32, s</w:t>
      </w:r>
      <w:r w:rsidRPr="00FE0B5C">
        <w:rPr>
          <w:rFonts w:ascii="Gill Sans MT" w:hAnsi="Gill Sans MT" w:cs="Arial"/>
          <w:sz w:val="20"/>
          <w:szCs w:val="20"/>
        </w:rPr>
        <w:t>upplemento n.1 del 21/04/2015</w:t>
      </w:r>
      <w:r w:rsidR="00277CD7">
        <w:rPr>
          <w:rFonts w:ascii="Gill Sans MT" w:hAnsi="Gill Sans MT" w:cs="Arial"/>
          <w:sz w:val="20"/>
          <w:szCs w:val="20"/>
        </w:rPr>
        <w:t>).</w:t>
      </w:r>
    </w:p>
    <w:p w14:paraId="11A6E8C6" w14:textId="1F58C215" w:rsidR="001F2125" w:rsidRPr="00244CF7" w:rsidRDefault="00244CF7" w:rsidP="000F2719">
      <w:pPr>
        <w:spacing w:line="360" w:lineRule="auto"/>
        <w:jc w:val="both"/>
        <w:rPr>
          <w:rFonts w:ascii="Gill Sans MT" w:hAnsi="Gill Sans MT" w:cs="Arial"/>
          <w:sz w:val="20"/>
          <w:szCs w:val="20"/>
        </w:rPr>
      </w:pPr>
      <w:r>
        <w:rPr>
          <w:rFonts w:ascii="Gill Sans MT" w:hAnsi="Gill Sans MT" w:cs="Arial"/>
          <w:sz w:val="20"/>
          <w:szCs w:val="20"/>
        </w:rPr>
        <w:t>Il</w:t>
      </w:r>
      <w:r w:rsidR="00D877BA" w:rsidRPr="00FE0B5C">
        <w:rPr>
          <w:rFonts w:ascii="Gill Sans MT" w:hAnsi="Gill Sans MT" w:cs="Arial"/>
          <w:sz w:val="20"/>
          <w:szCs w:val="20"/>
        </w:rPr>
        <w:t xml:space="preserve"> nuovo modello </w:t>
      </w:r>
      <w:r>
        <w:rPr>
          <w:rFonts w:ascii="Gill Sans MT" w:hAnsi="Gill Sans MT" w:cs="Arial"/>
          <w:sz w:val="20"/>
          <w:szCs w:val="20"/>
        </w:rPr>
        <w:t>ha continuato</w:t>
      </w:r>
      <w:r w:rsidR="00FE0B5C" w:rsidRPr="00FE0B5C">
        <w:rPr>
          <w:rFonts w:ascii="Gill Sans MT" w:hAnsi="Gill Sans MT" w:cs="Arial"/>
          <w:sz w:val="20"/>
          <w:szCs w:val="20"/>
        </w:rPr>
        <w:t xml:space="preserve"> a favorire la reale integrazione “Ospedale – Territorio” </w:t>
      </w:r>
      <w:r w:rsidR="004260CE" w:rsidRPr="00FE0B5C">
        <w:rPr>
          <w:rFonts w:ascii="Gill Sans MT" w:hAnsi="Gill Sans MT" w:cs="Arial"/>
          <w:sz w:val="20"/>
          <w:szCs w:val="20"/>
        </w:rPr>
        <w:t>utilizzando la politica delle Reti specifiche, secondo il modello “hub e spoke”</w:t>
      </w:r>
      <w:r w:rsidR="00FE0B5C" w:rsidRPr="00910306">
        <w:rPr>
          <w:rFonts w:ascii="Gill Sans MT" w:hAnsi="Gill Sans MT" w:cs="Arial"/>
          <w:sz w:val="20"/>
          <w:szCs w:val="20"/>
        </w:rPr>
        <w:t>,</w:t>
      </w:r>
      <w:r w:rsidR="00FE0B5C" w:rsidRPr="00FE0B5C">
        <w:rPr>
          <w:rFonts w:ascii="Gill Sans MT" w:hAnsi="Gill Sans MT" w:cs="Arial"/>
          <w:sz w:val="20"/>
          <w:szCs w:val="20"/>
        </w:rPr>
        <w:t xml:space="preserve"> </w:t>
      </w:r>
      <w:r>
        <w:rPr>
          <w:rFonts w:ascii="Gill Sans MT" w:hAnsi="Gill Sans MT" w:cs="Arial"/>
          <w:sz w:val="20"/>
          <w:szCs w:val="20"/>
        </w:rPr>
        <w:t>e ha permesso di riflettere e imp</w:t>
      </w:r>
      <w:r w:rsidR="00277CD7">
        <w:rPr>
          <w:rFonts w:ascii="Gill Sans MT" w:hAnsi="Gill Sans MT" w:cs="Arial"/>
          <w:sz w:val="20"/>
          <w:szCs w:val="20"/>
        </w:rPr>
        <w:t>l</w:t>
      </w:r>
      <w:r>
        <w:rPr>
          <w:rFonts w:ascii="Gill Sans MT" w:hAnsi="Gill Sans MT" w:cs="Arial"/>
          <w:sz w:val="20"/>
          <w:szCs w:val="20"/>
        </w:rPr>
        <w:t xml:space="preserve">ementare un’organizzazione nella quale </w:t>
      </w:r>
      <w:r w:rsidR="00FE0B5C" w:rsidRPr="00244CF7">
        <w:rPr>
          <w:rFonts w:ascii="Gill Sans MT" w:hAnsi="Gill Sans MT" w:cs="Arial"/>
          <w:sz w:val="20"/>
          <w:szCs w:val="20"/>
        </w:rPr>
        <w:t>ha un</w:t>
      </w:r>
      <w:r w:rsidR="000829C3" w:rsidRPr="00244CF7">
        <w:rPr>
          <w:rFonts w:ascii="Gill Sans MT" w:hAnsi="Gill Sans MT" w:cs="Arial"/>
          <w:sz w:val="20"/>
          <w:szCs w:val="20"/>
        </w:rPr>
        <w:t xml:space="preserve"> valore strategico </w:t>
      </w:r>
      <w:r w:rsidR="00277CD7">
        <w:rPr>
          <w:rFonts w:ascii="Gill Sans MT" w:hAnsi="Gill Sans MT" w:cs="Arial"/>
          <w:sz w:val="20"/>
          <w:szCs w:val="20"/>
        </w:rPr>
        <w:t xml:space="preserve">particolare </w:t>
      </w:r>
      <w:r w:rsidR="000829C3" w:rsidRPr="00244CF7">
        <w:rPr>
          <w:rFonts w:ascii="Gill Sans MT" w:hAnsi="Gill Sans MT" w:cs="Arial"/>
          <w:sz w:val="20"/>
          <w:szCs w:val="20"/>
        </w:rPr>
        <w:t>il principi</w:t>
      </w:r>
      <w:r w:rsidR="004260CE" w:rsidRPr="00244CF7">
        <w:rPr>
          <w:rFonts w:ascii="Gill Sans MT" w:hAnsi="Gill Sans MT" w:cs="Arial"/>
          <w:sz w:val="20"/>
          <w:szCs w:val="20"/>
        </w:rPr>
        <w:t xml:space="preserve">o della continuità assistenziale. </w:t>
      </w:r>
    </w:p>
    <w:p w14:paraId="4B3CC022" w14:textId="496396DC" w:rsidR="00FE0B5C" w:rsidRDefault="00277CD7" w:rsidP="000F2719">
      <w:pPr>
        <w:spacing w:line="360" w:lineRule="auto"/>
        <w:jc w:val="both"/>
        <w:rPr>
          <w:rFonts w:ascii="Gill Sans MT" w:hAnsi="Gill Sans MT" w:cs="Arial"/>
          <w:sz w:val="20"/>
          <w:szCs w:val="20"/>
        </w:rPr>
      </w:pPr>
      <w:r>
        <w:rPr>
          <w:rFonts w:ascii="Gill Sans MT" w:hAnsi="Gill Sans MT" w:cs="Arial"/>
          <w:sz w:val="20"/>
          <w:szCs w:val="20"/>
        </w:rPr>
        <w:t>Attraverso scelte o</w:t>
      </w:r>
      <w:r w:rsidR="00244CF7">
        <w:rPr>
          <w:rFonts w:ascii="Gill Sans MT" w:hAnsi="Gill Sans MT" w:cs="Arial"/>
          <w:sz w:val="20"/>
          <w:szCs w:val="20"/>
        </w:rPr>
        <w:t xml:space="preserve">rganizzative mirate </w:t>
      </w:r>
      <w:r w:rsidR="00FE0B5C" w:rsidRPr="00244CF7">
        <w:rPr>
          <w:rFonts w:ascii="Gill Sans MT" w:hAnsi="Gill Sans MT" w:cs="Arial"/>
          <w:sz w:val="20"/>
          <w:szCs w:val="20"/>
        </w:rPr>
        <w:t xml:space="preserve">la Direzione Aziendale </w:t>
      </w:r>
      <w:r w:rsidR="00244CF7">
        <w:rPr>
          <w:rFonts w:ascii="Gill Sans MT" w:hAnsi="Gill Sans MT" w:cs="Arial"/>
          <w:sz w:val="20"/>
          <w:szCs w:val="20"/>
        </w:rPr>
        <w:t xml:space="preserve">ha garantito </w:t>
      </w:r>
      <w:r w:rsidR="00FE0B5C" w:rsidRPr="00244CF7">
        <w:rPr>
          <w:rFonts w:ascii="Gill Sans MT" w:hAnsi="Gill Sans MT" w:cs="Arial"/>
          <w:sz w:val="20"/>
          <w:szCs w:val="20"/>
        </w:rPr>
        <w:t>l’integrazione tra il governo clinico e quello economico</w:t>
      </w:r>
      <w:r>
        <w:rPr>
          <w:rFonts w:ascii="Gill Sans MT" w:hAnsi="Gill Sans MT" w:cs="Arial"/>
          <w:sz w:val="20"/>
          <w:szCs w:val="20"/>
        </w:rPr>
        <w:t xml:space="preserve"> </w:t>
      </w:r>
      <w:r w:rsidR="00FE0B5C" w:rsidRPr="00244CF7">
        <w:rPr>
          <w:rFonts w:ascii="Gill Sans MT" w:hAnsi="Gill Sans MT" w:cs="Arial"/>
          <w:sz w:val="20"/>
          <w:szCs w:val="20"/>
        </w:rPr>
        <w:t>- finanziario, strettament</w:t>
      </w:r>
      <w:r w:rsidR="00244CF7">
        <w:rPr>
          <w:rFonts w:ascii="Gill Sans MT" w:hAnsi="Gill Sans MT" w:cs="Arial"/>
          <w:sz w:val="20"/>
          <w:szCs w:val="20"/>
        </w:rPr>
        <w:t>e interdipendenti</w:t>
      </w:r>
      <w:r w:rsidR="00FE0B5C" w:rsidRPr="00244CF7">
        <w:rPr>
          <w:rFonts w:ascii="Gill Sans MT" w:hAnsi="Gill Sans MT" w:cs="Arial"/>
          <w:sz w:val="20"/>
          <w:szCs w:val="20"/>
        </w:rPr>
        <w:t xml:space="preserve"> nei processi di programmazione, controllo e valutazione.</w:t>
      </w:r>
    </w:p>
    <w:p w14:paraId="74A3A7C6" w14:textId="1169DFAF" w:rsidR="0031255A" w:rsidRPr="0031255A" w:rsidRDefault="0031255A" w:rsidP="007121DB">
      <w:pPr>
        <w:widowControl w:val="0"/>
        <w:autoSpaceDE w:val="0"/>
        <w:autoSpaceDN w:val="0"/>
        <w:adjustRightInd w:val="0"/>
        <w:spacing w:line="360" w:lineRule="auto"/>
        <w:jc w:val="both"/>
        <w:rPr>
          <w:rFonts w:ascii="Gill Sans MT" w:hAnsi="Gill Sans MT"/>
          <w:sz w:val="20"/>
          <w:szCs w:val="20"/>
        </w:rPr>
      </w:pPr>
      <w:r w:rsidRPr="0031255A">
        <w:rPr>
          <w:rFonts w:ascii="Gill Sans MT" w:hAnsi="Gill Sans MT" w:cs="Verdana"/>
          <w:color w:val="231F20"/>
          <w:sz w:val="20"/>
          <w:szCs w:val="20"/>
        </w:rPr>
        <w:t xml:space="preserve">L’organizzazione aziendale è </w:t>
      </w:r>
      <w:r>
        <w:rPr>
          <w:rFonts w:ascii="Gill Sans MT" w:hAnsi="Gill Sans MT" w:cs="Verdana"/>
          <w:color w:val="231F20"/>
          <w:sz w:val="20"/>
          <w:szCs w:val="20"/>
        </w:rPr>
        <w:t xml:space="preserve">stata pianificata per </w:t>
      </w:r>
      <w:r w:rsidRPr="0031255A">
        <w:rPr>
          <w:rFonts w:ascii="Gill Sans MT" w:hAnsi="Gill Sans MT" w:cs="Verdana"/>
          <w:color w:val="231F20"/>
          <w:sz w:val="20"/>
          <w:szCs w:val="20"/>
        </w:rPr>
        <w:t>supportare il perseguimento delle strategie e per assicurare</w:t>
      </w:r>
      <w:r>
        <w:rPr>
          <w:rFonts w:ascii="Gill Sans MT" w:hAnsi="Gill Sans MT" w:cs="Verdana"/>
          <w:color w:val="231F20"/>
          <w:sz w:val="20"/>
          <w:szCs w:val="20"/>
        </w:rPr>
        <w:t xml:space="preserve"> </w:t>
      </w:r>
      <w:r w:rsidR="007121DB">
        <w:rPr>
          <w:rFonts w:ascii="Gill Sans MT" w:hAnsi="Gill Sans MT" w:cs="Verdana"/>
          <w:color w:val="231F20"/>
          <w:sz w:val="20"/>
          <w:szCs w:val="20"/>
        </w:rPr>
        <w:t>il corretto sviluppo</w:t>
      </w:r>
      <w:r w:rsidR="00910306">
        <w:rPr>
          <w:rFonts w:ascii="Gill Sans MT" w:hAnsi="Gill Sans MT" w:cs="Verdana"/>
          <w:color w:val="231F20"/>
          <w:sz w:val="20"/>
          <w:szCs w:val="20"/>
        </w:rPr>
        <w:t xml:space="preserve"> </w:t>
      </w:r>
      <w:r w:rsidR="00910306" w:rsidRPr="00910306">
        <w:rPr>
          <w:rFonts w:ascii="Gill Sans MT" w:hAnsi="Gill Sans MT" w:cs="Verdana"/>
          <w:color w:val="231F20"/>
          <w:sz w:val="20"/>
          <w:szCs w:val="20"/>
        </w:rPr>
        <w:t>dei processi operativi</w:t>
      </w:r>
      <w:r w:rsidR="00910306">
        <w:rPr>
          <w:rFonts w:ascii="Gill Sans MT" w:hAnsi="Gill Sans MT" w:cs="Verdana"/>
          <w:color w:val="231F20"/>
          <w:sz w:val="20"/>
          <w:szCs w:val="20"/>
        </w:rPr>
        <w:t xml:space="preserve"> </w:t>
      </w:r>
      <w:r w:rsidRPr="0031255A">
        <w:rPr>
          <w:rFonts w:ascii="Gill Sans MT" w:hAnsi="Gill Sans MT" w:cs="Verdana"/>
          <w:color w:val="231F20"/>
          <w:sz w:val="20"/>
          <w:szCs w:val="20"/>
        </w:rPr>
        <w:t>sotto il profilo qualitat</w:t>
      </w:r>
      <w:r w:rsidR="00910306">
        <w:rPr>
          <w:rFonts w:ascii="Gill Sans MT" w:hAnsi="Gill Sans MT" w:cs="Verdana"/>
          <w:color w:val="231F20"/>
          <w:sz w:val="20"/>
          <w:szCs w:val="20"/>
        </w:rPr>
        <w:t>ivo, professionale ed economico.</w:t>
      </w:r>
      <w:r w:rsidRPr="0031255A">
        <w:rPr>
          <w:rFonts w:ascii="Gill Sans MT" w:hAnsi="Gill Sans MT" w:cs="Verdana"/>
          <w:color w:val="231F20"/>
          <w:sz w:val="20"/>
          <w:szCs w:val="20"/>
        </w:rPr>
        <w:t xml:space="preserve"> </w:t>
      </w:r>
    </w:p>
    <w:p w14:paraId="45684573" w14:textId="77777777" w:rsidR="0031255A" w:rsidRPr="0031255A" w:rsidRDefault="0031255A" w:rsidP="007121DB">
      <w:pPr>
        <w:widowControl w:val="0"/>
        <w:autoSpaceDE w:val="0"/>
        <w:autoSpaceDN w:val="0"/>
        <w:adjustRightInd w:val="0"/>
        <w:spacing w:before="65" w:line="360" w:lineRule="auto"/>
        <w:jc w:val="both"/>
        <w:rPr>
          <w:rFonts w:ascii="Gill Sans MT" w:hAnsi="Gill Sans MT"/>
          <w:sz w:val="20"/>
          <w:szCs w:val="20"/>
        </w:rPr>
      </w:pPr>
      <w:r w:rsidRPr="0031255A">
        <w:rPr>
          <w:rFonts w:ascii="Gill Sans MT" w:hAnsi="Gill Sans MT" w:cs="Verdana"/>
          <w:color w:val="231F20"/>
          <w:sz w:val="20"/>
          <w:szCs w:val="20"/>
        </w:rPr>
        <w:t xml:space="preserve">I principi fondamentali </w:t>
      </w:r>
      <w:r>
        <w:rPr>
          <w:rFonts w:ascii="Gill Sans MT" w:hAnsi="Gill Sans MT" w:cs="Verdana"/>
          <w:color w:val="231F20"/>
          <w:sz w:val="20"/>
          <w:szCs w:val="20"/>
        </w:rPr>
        <w:t>sui</w:t>
      </w:r>
      <w:r w:rsidRPr="0031255A">
        <w:rPr>
          <w:rFonts w:ascii="Gill Sans MT" w:hAnsi="Gill Sans MT" w:cs="Verdana"/>
          <w:color w:val="231F20"/>
          <w:sz w:val="20"/>
          <w:szCs w:val="20"/>
        </w:rPr>
        <w:t xml:space="preserve"> quali si ispira sono:</w:t>
      </w:r>
    </w:p>
    <w:p w14:paraId="4C3D239E" w14:textId="77777777" w:rsidR="0031255A" w:rsidRPr="0031255A" w:rsidRDefault="0031255A" w:rsidP="008829EA">
      <w:pPr>
        <w:widowControl w:val="0"/>
        <w:numPr>
          <w:ilvl w:val="0"/>
          <w:numId w:val="33"/>
        </w:numPr>
        <w:autoSpaceDE w:val="0"/>
        <w:autoSpaceDN w:val="0"/>
        <w:adjustRightInd w:val="0"/>
        <w:spacing w:before="67" w:line="360" w:lineRule="auto"/>
        <w:jc w:val="both"/>
        <w:rPr>
          <w:rFonts w:ascii="Gill Sans MT" w:hAnsi="Gill Sans MT"/>
          <w:sz w:val="20"/>
          <w:szCs w:val="20"/>
        </w:rPr>
      </w:pPr>
      <w:r w:rsidRPr="0031255A">
        <w:rPr>
          <w:rFonts w:ascii="Gill Sans MT" w:hAnsi="Gill Sans MT" w:cs="Arial"/>
          <w:color w:val="231F20"/>
          <w:sz w:val="20"/>
          <w:szCs w:val="20"/>
        </w:rPr>
        <w:t>unitarietà</w:t>
      </w:r>
      <w:r w:rsidRPr="0031255A">
        <w:rPr>
          <w:rFonts w:ascii="Gill Sans MT" w:hAnsi="Gill Sans MT" w:cs="Verdana"/>
          <w:color w:val="231F20"/>
          <w:sz w:val="20"/>
          <w:szCs w:val="20"/>
        </w:rPr>
        <w:t>: forte condivisione della missione, degli obiettivi e del ruolo de</w:t>
      </w:r>
      <w:r>
        <w:rPr>
          <w:rFonts w:ascii="Gill Sans MT" w:hAnsi="Gill Sans MT" w:cs="Verdana"/>
          <w:color w:val="231F20"/>
          <w:sz w:val="20"/>
          <w:szCs w:val="20"/>
        </w:rPr>
        <w:t xml:space="preserve">ll’azienda all’interno del SSR, </w:t>
      </w:r>
      <w:r w:rsidRPr="0031255A">
        <w:rPr>
          <w:rFonts w:ascii="Gill Sans MT" w:hAnsi="Gill Sans MT" w:cs="Verdana"/>
          <w:color w:val="231F20"/>
          <w:sz w:val="20"/>
          <w:szCs w:val="20"/>
        </w:rPr>
        <w:t>rafforzamento del senso di appartenenza;</w:t>
      </w:r>
    </w:p>
    <w:p w14:paraId="608C523E" w14:textId="77777777" w:rsidR="0031255A" w:rsidRPr="0031255A" w:rsidRDefault="0031255A" w:rsidP="008829EA">
      <w:pPr>
        <w:widowControl w:val="0"/>
        <w:numPr>
          <w:ilvl w:val="0"/>
          <w:numId w:val="33"/>
        </w:numPr>
        <w:autoSpaceDE w:val="0"/>
        <w:autoSpaceDN w:val="0"/>
        <w:adjustRightInd w:val="0"/>
        <w:spacing w:before="10" w:line="360" w:lineRule="auto"/>
        <w:jc w:val="both"/>
        <w:rPr>
          <w:rFonts w:ascii="Gill Sans MT" w:hAnsi="Gill Sans MT"/>
          <w:sz w:val="20"/>
          <w:szCs w:val="20"/>
        </w:rPr>
      </w:pPr>
      <w:r w:rsidRPr="0031255A">
        <w:rPr>
          <w:rFonts w:ascii="Gill Sans MT" w:hAnsi="Gill Sans MT" w:cs="Arial"/>
          <w:color w:val="231F20"/>
          <w:sz w:val="20"/>
          <w:szCs w:val="20"/>
        </w:rPr>
        <w:t>semplicità</w:t>
      </w:r>
      <w:r w:rsidRPr="0031255A">
        <w:rPr>
          <w:rFonts w:ascii="Gill Sans MT" w:hAnsi="Gill Sans MT" w:cs="Verdana"/>
          <w:color w:val="231F20"/>
          <w:sz w:val="20"/>
          <w:szCs w:val="20"/>
        </w:rPr>
        <w:t>: leggibilità dell’organizzazione, riduzione dei livelli di responsabilità verticali e maggiore aggregazione delle UOC;</w:t>
      </w:r>
    </w:p>
    <w:p w14:paraId="023BF94E" w14:textId="77777777" w:rsidR="0031255A" w:rsidRDefault="0031255A" w:rsidP="008829EA">
      <w:pPr>
        <w:widowControl w:val="0"/>
        <w:numPr>
          <w:ilvl w:val="0"/>
          <w:numId w:val="33"/>
        </w:numPr>
        <w:autoSpaceDE w:val="0"/>
        <w:autoSpaceDN w:val="0"/>
        <w:adjustRightInd w:val="0"/>
        <w:spacing w:before="11" w:line="360" w:lineRule="auto"/>
        <w:jc w:val="both"/>
        <w:rPr>
          <w:rFonts w:ascii="Gill Sans MT" w:hAnsi="Gill Sans MT"/>
          <w:sz w:val="20"/>
          <w:szCs w:val="20"/>
        </w:rPr>
      </w:pPr>
      <w:r w:rsidRPr="0031255A">
        <w:rPr>
          <w:rFonts w:ascii="Gill Sans MT" w:hAnsi="Gill Sans MT" w:cs="Arial"/>
          <w:color w:val="231F20"/>
          <w:sz w:val="20"/>
          <w:szCs w:val="20"/>
        </w:rPr>
        <w:t>sistema a matrice</w:t>
      </w:r>
      <w:r w:rsidRPr="0031255A">
        <w:rPr>
          <w:rFonts w:ascii="Gill Sans MT" w:hAnsi="Gill Sans MT" w:cs="Verdana"/>
          <w:color w:val="231F20"/>
          <w:sz w:val="20"/>
          <w:szCs w:val="20"/>
        </w:rPr>
        <w:t>: raccordo funzionale strutturato tra le diverse articolazioni aziendali per lo sviluppo di processi di assistenza e di gestione;</w:t>
      </w:r>
    </w:p>
    <w:p w14:paraId="51D7E493" w14:textId="77777777" w:rsidR="0031255A" w:rsidRPr="0031255A" w:rsidRDefault="0031255A" w:rsidP="008829EA">
      <w:pPr>
        <w:widowControl w:val="0"/>
        <w:numPr>
          <w:ilvl w:val="0"/>
          <w:numId w:val="33"/>
        </w:numPr>
        <w:autoSpaceDE w:val="0"/>
        <w:autoSpaceDN w:val="0"/>
        <w:adjustRightInd w:val="0"/>
        <w:spacing w:before="11" w:line="360" w:lineRule="auto"/>
        <w:jc w:val="both"/>
        <w:rPr>
          <w:rFonts w:ascii="Gill Sans MT" w:hAnsi="Gill Sans MT"/>
          <w:sz w:val="20"/>
          <w:szCs w:val="20"/>
        </w:rPr>
      </w:pPr>
      <w:r w:rsidRPr="0031255A">
        <w:rPr>
          <w:rFonts w:ascii="Gill Sans MT" w:hAnsi="Gill Sans MT" w:cs="Arial"/>
          <w:color w:val="231F20"/>
          <w:sz w:val="20"/>
          <w:szCs w:val="20"/>
        </w:rPr>
        <w:t>flessibilit</w:t>
      </w:r>
      <w:r>
        <w:rPr>
          <w:rFonts w:ascii="Gill Sans MT" w:hAnsi="Gill Sans MT" w:cs="Arial"/>
          <w:color w:val="231F20"/>
          <w:sz w:val="20"/>
          <w:szCs w:val="20"/>
        </w:rPr>
        <w:t>à</w:t>
      </w:r>
      <w:r w:rsidRPr="0031255A">
        <w:rPr>
          <w:rFonts w:ascii="Gill Sans MT" w:hAnsi="Gill Sans MT" w:cs="Verdana"/>
          <w:color w:val="231F20"/>
          <w:sz w:val="20"/>
          <w:szCs w:val="20"/>
        </w:rPr>
        <w:t>: prospettive di sviluppo del modello e individuazione di gruppi di progetto o unità temporanee per la realizzazione di piani e programmi specifici;</w:t>
      </w:r>
    </w:p>
    <w:p w14:paraId="6268C0EE" w14:textId="77777777" w:rsidR="0031255A" w:rsidRDefault="0031255A" w:rsidP="008829EA">
      <w:pPr>
        <w:widowControl w:val="0"/>
        <w:numPr>
          <w:ilvl w:val="0"/>
          <w:numId w:val="33"/>
        </w:numPr>
        <w:autoSpaceDE w:val="0"/>
        <w:autoSpaceDN w:val="0"/>
        <w:adjustRightInd w:val="0"/>
        <w:spacing w:before="10" w:line="360" w:lineRule="auto"/>
        <w:jc w:val="both"/>
        <w:rPr>
          <w:rFonts w:ascii="Gill Sans MT" w:hAnsi="Gill Sans MT"/>
          <w:sz w:val="20"/>
          <w:szCs w:val="20"/>
        </w:rPr>
      </w:pPr>
      <w:r w:rsidRPr="0031255A">
        <w:rPr>
          <w:rFonts w:ascii="Gill Sans MT" w:hAnsi="Gill Sans MT" w:cs="Arial"/>
          <w:color w:val="231F20"/>
          <w:sz w:val="20"/>
          <w:szCs w:val="20"/>
        </w:rPr>
        <w:t>economicità</w:t>
      </w:r>
      <w:r w:rsidRPr="0031255A">
        <w:rPr>
          <w:rFonts w:ascii="Gill Sans MT" w:hAnsi="Gill Sans MT" w:cs="Verdana"/>
          <w:color w:val="231F20"/>
          <w:sz w:val="20"/>
          <w:szCs w:val="20"/>
        </w:rPr>
        <w:t>: soluzioni in grado di ottimizzare le risorse e di garantire prospettive di sviluppo sostenibile per l’azienda;</w:t>
      </w:r>
    </w:p>
    <w:p w14:paraId="67BE6005" w14:textId="77777777" w:rsidR="0031255A" w:rsidRDefault="0031255A" w:rsidP="008829EA">
      <w:pPr>
        <w:widowControl w:val="0"/>
        <w:numPr>
          <w:ilvl w:val="0"/>
          <w:numId w:val="33"/>
        </w:numPr>
        <w:autoSpaceDE w:val="0"/>
        <w:autoSpaceDN w:val="0"/>
        <w:adjustRightInd w:val="0"/>
        <w:spacing w:before="10" w:line="360" w:lineRule="auto"/>
        <w:jc w:val="both"/>
        <w:rPr>
          <w:rFonts w:ascii="Gill Sans MT" w:hAnsi="Gill Sans MT" w:cs="Verdana"/>
          <w:color w:val="231F20"/>
          <w:sz w:val="20"/>
          <w:szCs w:val="20"/>
        </w:rPr>
      </w:pPr>
      <w:r w:rsidRPr="0031255A">
        <w:rPr>
          <w:rFonts w:ascii="Gill Sans MT" w:hAnsi="Gill Sans MT" w:cs="Arial"/>
          <w:color w:val="231F20"/>
          <w:sz w:val="20"/>
          <w:szCs w:val="20"/>
        </w:rPr>
        <w:t>decentramento</w:t>
      </w:r>
      <w:r>
        <w:rPr>
          <w:rFonts w:ascii="Gill Sans MT" w:hAnsi="Gill Sans MT" w:cs="Arial"/>
          <w:color w:val="231F20"/>
          <w:spacing w:val="31"/>
          <w:sz w:val="20"/>
          <w:szCs w:val="20"/>
        </w:rPr>
        <w:t xml:space="preserve"> </w:t>
      </w:r>
      <w:r w:rsidRPr="0031255A">
        <w:rPr>
          <w:rFonts w:ascii="Gill Sans MT" w:hAnsi="Gill Sans MT" w:cs="Verdana"/>
          <w:color w:val="231F20"/>
          <w:sz w:val="20"/>
          <w:szCs w:val="20"/>
        </w:rPr>
        <w:t>di responsabilità e decisioni ai diversi livelli organizzativi;</w:t>
      </w:r>
    </w:p>
    <w:p w14:paraId="0D769FCC" w14:textId="53EA1B2B" w:rsidR="0031255A" w:rsidRPr="0031255A" w:rsidRDefault="0031255A" w:rsidP="008829EA">
      <w:pPr>
        <w:widowControl w:val="0"/>
        <w:numPr>
          <w:ilvl w:val="0"/>
          <w:numId w:val="33"/>
        </w:numPr>
        <w:autoSpaceDE w:val="0"/>
        <w:autoSpaceDN w:val="0"/>
        <w:adjustRightInd w:val="0"/>
        <w:spacing w:before="10" w:line="360" w:lineRule="auto"/>
        <w:jc w:val="both"/>
        <w:rPr>
          <w:rFonts w:ascii="Gill Sans MT" w:hAnsi="Gill Sans MT"/>
          <w:sz w:val="20"/>
          <w:szCs w:val="20"/>
        </w:rPr>
      </w:pPr>
      <w:r w:rsidRPr="0031255A">
        <w:rPr>
          <w:rFonts w:ascii="Gill Sans MT" w:hAnsi="Gill Sans MT" w:cs="Arial"/>
          <w:color w:val="231F20"/>
          <w:sz w:val="20"/>
          <w:szCs w:val="20"/>
        </w:rPr>
        <w:t>innovazion</w:t>
      </w:r>
      <w:r>
        <w:rPr>
          <w:rFonts w:ascii="Gill Sans MT" w:hAnsi="Gill Sans MT" w:cs="Arial"/>
          <w:color w:val="231F20"/>
          <w:sz w:val="20"/>
          <w:szCs w:val="20"/>
        </w:rPr>
        <w:t>e</w:t>
      </w:r>
      <w:r>
        <w:rPr>
          <w:rFonts w:ascii="Gill Sans MT" w:hAnsi="Gill Sans MT" w:cs="Verdana"/>
          <w:color w:val="231F20"/>
          <w:sz w:val="20"/>
          <w:szCs w:val="20"/>
        </w:rPr>
        <w:t xml:space="preserve">, </w:t>
      </w:r>
      <w:r w:rsidRPr="0031255A">
        <w:rPr>
          <w:rFonts w:ascii="Gill Sans MT" w:hAnsi="Gill Sans MT" w:cs="Verdana"/>
          <w:color w:val="231F20"/>
          <w:sz w:val="20"/>
          <w:szCs w:val="20"/>
        </w:rPr>
        <w:t>come orientamento continuo al miglioramento dei processi e al cambiamento organizzativo</w:t>
      </w:r>
      <w:r w:rsidR="009C2646">
        <w:rPr>
          <w:rFonts w:ascii="Gill Sans MT" w:hAnsi="Gill Sans MT" w:cs="Verdana"/>
          <w:color w:val="231F20"/>
          <w:sz w:val="20"/>
          <w:szCs w:val="20"/>
        </w:rPr>
        <w:t>.</w:t>
      </w:r>
    </w:p>
    <w:p w14:paraId="1ADD11E1" w14:textId="77777777" w:rsidR="0031255A" w:rsidRPr="0031255A" w:rsidRDefault="0031255A" w:rsidP="007121DB">
      <w:pPr>
        <w:widowControl w:val="0"/>
        <w:autoSpaceDE w:val="0"/>
        <w:autoSpaceDN w:val="0"/>
        <w:adjustRightInd w:val="0"/>
        <w:spacing w:before="65" w:line="360" w:lineRule="auto"/>
        <w:ind w:right="62"/>
        <w:jc w:val="both"/>
        <w:rPr>
          <w:rFonts w:ascii="Gill Sans MT" w:hAnsi="Gill Sans MT"/>
          <w:sz w:val="20"/>
          <w:szCs w:val="20"/>
        </w:rPr>
      </w:pPr>
      <w:r w:rsidRPr="0031255A">
        <w:rPr>
          <w:rFonts w:ascii="Gill Sans MT" w:hAnsi="Gill Sans MT" w:cs="Verdana"/>
          <w:color w:val="231F20"/>
          <w:sz w:val="20"/>
          <w:szCs w:val="20"/>
        </w:rPr>
        <w:t xml:space="preserve">L’organizzazione aziendale è </w:t>
      </w:r>
      <w:r w:rsidR="007121DB">
        <w:rPr>
          <w:rFonts w:ascii="Gill Sans MT" w:hAnsi="Gill Sans MT" w:cs="Verdana"/>
          <w:color w:val="231F20"/>
          <w:sz w:val="20"/>
          <w:szCs w:val="20"/>
        </w:rPr>
        <w:t xml:space="preserve">stata </w:t>
      </w:r>
      <w:r w:rsidRPr="0031255A">
        <w:rPr>
          <w:rFonts w:ascii="Gill Sans MT" w:hAnsi="Gill Sans MT" w:cs="Verdana"/>
          <w:color w:val="231F20"/>
          <w:sz w:val="20"/>
          <w:szCs w:val="20"/>
        </w:rPr>
        <w:t xml:space="preserve">improntata </w:t>
      </w:r>
      <w:r w:rsidR="007121DB">
        <w:rPr>
          <w:rFonts w:ascii="Gill Sans MT" w:hAnsi="Gill Sans MT" w:cs="Verdana"/>
          <w:color w:val="231F20"/>
          <w:sz w:val="20"/>
          <w:szCs w:val="20"/>
        </w:rPr>
        <w:t>sulla</w:t>
      </w:r>
      <w:r w:rsidRPr="0031255A">
        <w:rPr>
          <w:rFonts w:ascii="Gill Sans MT" w:hAnsi="Gill Sans MT" w:cs="Verdana"/>
          <w:color w:val="231F20"/>
          <w:sz w:val="20"/>
          <w:szCs w:val="20"/>
        </w:rPr>
        <w:t xml:space="preserve"> chiara determinazione delle competenze e responsabilità della Direzione Aziendale, della dirigenza e dei vari livelli operativi dell’Azienda, nella logica della responsabilizzazione e della massima valorizzazione di tutte le risorse professionali.</w:t>
      </w:r>
    </w:p>
    <w:p w14:paraId="2E03A421" w14:textId="670F7A8B" w:rsidR="0031255A" w:rsidRPr="0031255A" w:rsidRDefault="007121DB" w:rsidP="007121DB">
      <w:pPr>
        <w:widowControl w:val="0"/>
        <w:autoSpaceDE w:val="0"/>
        <w:autoSpaceDN w:val="0"/>
        <w:adjustRightInd w:val="0"/>
        <w:spacing w:before="7" w:line="360" w:lineRule="auto"/>
        <w:jc w:val="both"/>
        <w:rPr>
          <w:rFonts w:ascii="Gill Sans MT" w:hAnsi="Gill Sans MT"/>
          <w:sz w:val="20"/>
          <w:szCs w:val="20"/>
        </w:rPr>
      </w:pPr>
      <w:r>
        <w:rPr>
          <w:rFonts w:ascii="Gill Sans MT" w:hAnsi="Gill Sans MT" w:cs="Verdana"/>
          <w:color w:val="231F20"/>
          <w:sz w:val="20"/>
          <w:szCs w:val="20"/>
        </w:rPr>
        <w:t xml:space="preserve">E’ </w:t>
      </w:r>
      <w:r w:rsidR="0031255A" w:rsidRPr="0031255A">
        <w:rPr>
          <w:rFonts w:ascii="Gill Sans MT" w:hAnsi="Gill Sans MT" w:cs="Verdana"/>
          <w:color w:val="231F20"/>
          <w:sz w:val="20"/>
          <w:szCs w:val="20"/>
        </w:rPr>
        <w:t>identificata un’unica Direzione Aziendale</w:t>
      </w:r>
      <w:r>
        <w:rPr>
          <w:rFonts w:ascii="Gill Sans MT" w:hAnsi="Gill Sans MT" w:cs="Verdana"/>
          <w:color w:val="231F20"/>
          <w:sz w:val="20"/>
          <w:szCs w:val="20"/>
        </w:rPr>
        <w:t>,</w:t>
      </w:r>
      <w:r w:rsidR="0031255A" w:rsidRPr="0031255A">
        <w:rPr>
          <w:rFonts w:ascii="Gill Sans MT" w:hAnsi="Gill Sans MT" w:cs="Verdana"/>
          <w:color w:val="231F20"/>
          <w:sz w:val="20"/>
          <w:szCs w:val="20"/>
        </w:rPr>
        <w:t xml:space="preserve"> sottolineando in tal modo l’unitarietà di in</w:t>
      </w:r>
      <w:r>
        <w:rPr>
          <w:rFonts w:ascii="Gill Sans MT" w:hAnsi="Gill Sans MT" w:cs="Verdana"/>
          <w:color w:val="231F20"/>
          <w:sz w:val="20"/>
          <w:szCs w:val="20"/>
        </w:rPr>
        <w:t xml:space="preserve">dirizzo complessivo del sistema, che </w:t>
      </w:r>
      <w:r w:rsidR="0031255A" w:rsidRPr="0031255A">
        <w:rPr>
          <w:rFonts w:ascii="Gill Sans MT" w:hAnsi="Gill Sans MT" w:cs="Verdana"/>
          <w:color w:val="231F20"/>
          <w:sz w:val="20"/>
          <w:szCs w:val="20"/>
        </w:rPr>
        <w:t xml:space="preserve">si avvale delle </w:t>
      </w:r>
      <w:r>
        <w:rPr>
          <w:rFonts w:ascii="Gill Sans MT" w:hAnsi="Gill Sans MT" w:cs="Verdana"/>
          <w:color w:val="231F20"/>
          <w:sz w:val="20"/>
          <w:szCs w:val="20"/>
        </w:rPr>
        <w:t>competenze tecnico</w:t>
      </w:r>
      <w:r w:rsidR="009C2646">
        <w:rPr>
          <w:rFonts w:ascii="Gill Sans MT" w:hAnsi="Gill Sans MT" w:cs="Verdana"/>
          <w:color w:val="231F20"/>
          <w:sz w:val="20"/>
          <w:szCs w:val="20"/>
        </w:rPr>
        <w:t xml:space="preserve"> - profes</w:t>
      </w:r>
      <w:r>
        <w:rPr>
          <w:rFonts w:ascii="Gill Sans MT" w:hAnsi="Gill Sans MT" w:cs="Verdana"/>
          <w:color w:val="231F20"/>
          <w:sz w:val="20"/>
          <w:szCs w:val="20"/>
        </w:rPr>
        <w:t>s</w:t>
      </w:r>
      <w:r w:rsidR="009C2646">
        <w:rPr>
          <w:rFonts w:ascii="Gill Sans MT" w:hAnsi="Gill Sans MT" w:cs="Verdana"/>
          <w:color w:val="231F20"/>
          <w:sz w:val="20"/>
          <w:szCs w:val="20"/>
        </w:rPr>
        <w:t>i</w:t>
      </w:r>
      <w:r>
        <w:rPr>
          <w:rFonts w:ascii="Gill Sans MT" w:hAnsi="Gill Sans MT" w:cs="Verdana"/>
          <w:color w:val="231F20"/>
          <w:sz w:val="20"/>
          <w:szCs w:val="20"/>
        </w:rPr>
        <w:t>onali dell’</w:t>
      </w:r>
      <w:r w:rsidR="0031255A" w:rsidRPr="0031255A">
        <w:rPr>
          <w:rFonts w:ascii="Gill Sans MT" w:hAnsi="Gill Sans MT" w:cs="Arial"/>
          <w:color w:val="231F20"/>
          <w:sz w:val="20"/>
          <w:szCs w:val="20"/>
        </w:rPr>
        <w:t>Area della Programmazione Controllo Aziendale e</w:t>
      </w:r>
      <w:r>
        <w:rPr>
          <w:rFonts w:ascii="Gill Sans MT" w:hAnsi="Gill Sans MT" w:cs="Arial"/>
          <w:color w:val="231F20"/>
          <w:sz w:val="20"/>
          <w:szCs w:val="20"/>
        </w:rPr>
        <w:t xml:space="preserve"> Rendicontazione Sociale, dell’</w:t>
      </w:r>
      <w:r w:rsidR="0031255A" w:rsidRPr="0031255A">
        <w:rPr>
          <w:rFonts w:ascii="Gill Sans MT" w:hAnsi="Gill Sans MT" w:cs="Arial"/>
          <w:color w:val="231F20"/>
          <w:sz w:val="20"/>
          <w:szCs w:val="20"/>
        </w:rPr>
        <w:t>Area dello Sviluppo Organizzativo e Gestione dei Contratti</w:t>
      </w:r>
      <w:r>
        <w:rPr>
          <w:rFonts w:ascii="Gill Sans MT" w:hAnsi="Gill Sans MT" w:cs="Arial"/>
          <w:color w:val="231F20"/>
          <w:sz w:val="20"/>
          <w:szCs w:val="20"/>
        </w:rPr>
        <w:t xml:space="preserve">, e dello </w:t>
      </w:r>
      <w:r>
        <w:rPr>
          <w:rFonts w:ascii="Gill Sans MT" w:hAnsi="Gill Sans MT" w:cs="Verdana"/>
          <w:color w:val="231F20"/>
          <w:sz w:val="20"/>
          <w:szCs w:val="20"/>
        </w:rPr>
        <w:t>Staff</w:t>
      </w:r>
      <w:r>
        <w:rPr>
          <w:rFonts w:ascii="Gill Sans MT" w:hAnsi="Gill Sans MT" w:cs="Arial"/>
          <w:color w:val="231F20"/>
          <w:spacing w:val="52"/>
          <w:sz w:val="20"/>
          <w:szCs w:val="20"/>
        </w:rPr>
        <w:t xml:space="preserve"> </w:t>
      </w:r>
      <w:r w:rsidR="0031255A" w:rsidRPr="0031255A">
        <w:rPr>
          <w:rFonts w:ascii="Gill Sans MT" w:hAnsi="Gill Sans MT" w:cs="Verdana"/>
          <w:color w:val="231F20"/>
          <w:sz w:val="20"/>
          <w:szCs w:val="20"/>
        </w:rPr>
        <w:t>alla Direzione Generale</w:t>
      </w:r>
      <w:r w:rsidR="009C2646">
        <w:rPr>
          <w:rFonts w:ascii="Gill Sans MT" w:hAnsi="Gill Sans MT" w:cs="Verdana"/>
          <w:color w:val="231F20"/>
          <w:sz w:val="20"/>
          <w:szCs w:val="20"/>
        </w:rPr>
        <w:t>.</w:t>
      </w:r>
    </w:p>
    <w:p w14:paraId="5CBC5317" w14:textId="77777777" w:rsidR="0031255A" w:rsidRPr="0031255A" w:rsidRDefault="0031255A" w:rsidP="007121DB">
      <w:pPr>
        <w:widowControl w:val="0"/>
        <w:autoSpaceDE w:val="0"/>
        <w:autoSpaceDN w:val="0"/>
        <w:adjustRightInd w:val="0"/>
        <w:spacing w:before="65" w:line="360" w:lineRule="auto"/>
        <w:jc w:val="both"/>
        <w:rPr>
          <w:rFonts w:ascii="Gill Sans MT" w:hAnsi="Gill Sans MT"/>
          <w:sz w:val="20"/>
          <w:szCs w:val="20"/>
        </w:rPr>
      </w:pPr>
      <w:r w:rsidRPr="0031255A">
        <w:rPr>
          <w:rFonts w:ascii="Gill Sans MT" w:hAnsi="Gill Sans MT" w:cs="Verdana"/>
          <w:color w:val="231F20"/>
          <w:sz w:val="20"/>
          <w:szCs w:val="20"/>
        </w:rPr>
        <w:t>L’organizzazione aziendale si articola in tre macro-aggregazioni: Ospedale, Territorio, Servizi Centrali, che a loro volta si articolano in Dipartimenti, Aree e Distretti.</w:t>
      </w:r>
    </w:p>
    <w:p w14:paraId="3FCC6FAC" w14:textId="77777777" w:rsidR="00002C1D" w:rsidRPr="003F03C2" w:rsidRDefault="0031255A" w:rsidP="007121DB">
      <w:pPr>
        <w:widowControl w:val="0"/>
        <w:autoSpaceDE w:val="0"/>
        <w:autoSpaceDN w:val="0"/>
        <w:adjustRightInd w:val="0"/>
        <w:spacing w:before="9"/>
        <w:rPr>
          <w:rFonts w:ascii="Gill Sans MT" w:hAnsi="Gill Sans MT"/>
          <w:sz w:val="20"/>
          <w:szCs w:val="20"/>
        </w:rPr>
      </w:pPr>
      <w:r w:rsidRPr="003F03C2">
        <w:rPr>
          <w:rFonts w:ascii="Gill Sans MT" w:hAnsi="Gill Sans MT" w:cs="Verdana"/>
          <w:color w:val="231F20"/>
          <w:sz w:val="20"/>
          <w:szCs w:val="20"/>
        </w:rPr>
        <w:t>Le macro aggregazioni sono articolate, al loro interno, in:</w:t>
      </w:r>
    </w:p>
    <w:p w14:paraId="20E4FCEB" w14:textId="7052D0EA" w:rsidR="007121DB" w:rsidRPr="003F03C2" w:rsidRDefault="0031255A" w:rsidP="008829EA">
      <w:pPr>
        <w:widowControl w:val="0"/>
        <w:numPr>
          <w:ilvl w:val="0"/>
          <w:numId w:val="34"/>
        </w:numPr>
        <w:autoSpaceDE w:val="0"/>
        <w:autoSpaceDN w:val="0"/>
        <w:adjustRightInd w:val="0"/>
        <w:spacing w:before="67" w:line="360" w:lineRule="auto"/>
        <w:jc w:val="both"/>
        <w:rPr>
          <w:rFonts w:ascii="Gill Sans MT" w:hAnsi="Gill Sans MT"/>
          <w:sz w:val="20"/>
          <w:szCs w:val="20"/>
        </w:rPr>
      </w:pPr>
      <w:r w:rsidRPr="003F03C2">
        <w:rPr>
          <w:rFonts w:ascii="Gill Sans MT" w:hAnsi="Gill Sans MT" w:cs="Arial"/>
          <w:color w:val="231F20"/>
          <w:sz w:val="20"/>
          <w:szCs w:val="20"/>
        </w:rPr>
        <w:t>Unità Operative Complesse (UOC)</w:t>
      </w:r>
      <w:r w:rsidRPr="003F03C2">
        <w:rPr>
          <w:rFonts w:ascii="Gill Sans MT" w:hAnsi="Gill Sans MT" w:cs="Verdana"/>
          <w:color w:val="231F20"/>
          <w:sz w:val="20"/>
          <w:szCs w:val="20"/>
        </w:rPr>
        <w:t>, sistemi organizzativi complessi per la rilevanza quantitativa e</w:t>
      </w:r>
      <w:r w:rsidR="007121DB" w:rsidRPr="003F03C2">
        <w:rPr>
          <w:rFonts w:ascii="Gill Sans MT" w:hAnsi="Gill Sans MT" w:cs="Verdana"/>
          <w:color w:val="231F20"/>
          <w:sz w:val="20"/>
          <w:szCs w:val="20"/>
        </w:rPr>
        <w:t xml:space="preserve"> </w:t>
      </w:r>
      <w:r w:rsidRPr="003F03C2">
        <w:rPr>
          <w:rFonts w:ascii="Gill Sans MT" w:hAnsi="Gill Sans MT" w:cs="Verdana"/>
          <w:color w:val="231F20"/>
          <w:sz w:val="20"/>
          <w:szCs w:val="20"/>
        </w:rPr>
        <w:t xml:space="preserve">strategica delle attività svolte e per l’attribuzione </w:t>
      </w:r>
      <w:r w:rsidR="00002C1D" w:rsidRPr="003F03C2">
        <w:rPr>
          <w:rFonts w:ascii="Gill Sans MT" w:hAnsi="Gill Sans MT" w:cs="Verdana"/>
          <w:color w:val="231F20"/>
          <w:sz w:val="20"/>
          <w:szCs w:val="20"/>
        </w:rPr>
        <w:t xml:space="preserve">di un budget quali-quantitativo, che </w:t>
      </w:r>
      <w:r w:rsidRPr="003F03C2">
        <w:rPr>
          <w:rFonts w:ascii="Gill Sans MT" w:hAnsi="Gill Sans MT" w:cs="Verdana"/>
          <w:color w:val="231F20"/>
          <w:sz w:val="20"/>
          <w:szCs w:val="20"/>
        </w:rPr>
        <w:t xml:space="preserve">hanno la presenza obbligatoria </w:t>
      </w:r>
      <w:r w:rsidR="00002C1D" w:rsidRPr="003F03C2">
        <w:rPr>
          <w:rFonts w:ascii="Gill Sans MT" w:hAnsi="Gill Sans MT" w:cs="Verdana"/>
          <w:color w:val="231F20"/>
          <w:sz w:val="20"/>
          <w:szCs w:val="20"/>
        </w:rPr>
        <w:t xml:space="preserve">di un solo responsabile apicale; esse </w:t>
      </w:r>
      <w:r w:rsidRPr="003F03C2">
        <w:rPr>
          <w:rFonts w:ascii="Gill Sans MT" w:hAnsi="Gill Sans MT" w:cs="Verdana"/>
          <w:color w:val="231F20"/>
          <w:sz w:val="20"/>
          <w:szCs w:val="20"/>
        </w:rPr>
        <w:t>corrispondono ad uno o più centri di costo e sono dotate di responsabilità ed autonomia profession</w:t>
      </w:r>
      <w:r w:rsidR="00002C1D" w:rsidRPr="003F03C2">
        <w:rPr>
          <w:rFonts w:ascii="Gill Sans MT" w:hAnsi="Gill Sans MT" w:cs="Verdana"/>
          <w:color w:val="231F20"/>
          <w:sz w:val="20"/>
          <w:szCs w:val="20"/>
        </w:rPr>
        <w:t xml:space="preserve">ale, organizzativa e gestionale oltre ad avere in  </w:t>
      </w:r>
      <w:r w:rsidRPr="003F03C2">
        <w:rPr>
          <w:rFonts w:ascii="Gill Sans MT" w:hAnsi="Gill Sans MT" w:cs="Verdana"/>
          <w:color w:val="231F20"/>
          <w:sz w:val="20"/>
          <w:szCs w:val="20"/>
        </w:rPr>
        <w:t>assegnazione rilevanti dotazioni tecnico strumentali con livelli ottimali di operatività delle risorse disponibili. Le attività di produzione e prestazioni di servizi sanitari richiedono un significativo volume di risorse che equivale, per le attività sanitarie, alle prestazioni caratterizzanti l’ambito disciplinare</w:t>
      </w:r>
      <w:r w:rsidR="009C2646" w:rsidRPr="003F03C2">
        <w:rPr>
          <w:rFonts w:ascii="Gill Sans MT" w:hAnsi="Gill Sans MT" w:cs="Verdana"/>
          <w:color w:val="231F20"/>
          <w:sz w:val="20"/>
          <w:szCs w:val="20"/>
        </w:rPr>
        <w:t>.</w:t>
      </w:r>
    </w:p>
    <w:p w14:paraId="0BC77846" w14:textId="72ACADF5" w:rsidR="0031255A" w:rsidRDefault="0031255A" w:rsidP="008829EA">
      <w:pPr>
        <w:widowControl w:val="0"/>
        <w:numPr>
          <w:ilvl w:val="0"/>
          <w:numId w:val="34"/>
        </w:numPr>
        <w:autoSpaceDE w:val="0"/>
        <w:autoSpaceDN w:val="0"/>
        <w:adjustRightInd w:val="0"/>
        <w:spacing w:before="10" w:line="360" w:lineRule="auto"/>
        <w:ind w:right="60"/>
        <w:jc w:val="both"/>
        <w:rPr>
          <w:rFonts w:ascii="Gill Sans MT" w:hAnsi="Gill Sans MT" w:cs="Verdana"/>
          <w:color w:val="231F20"/>
          <w:sz w:val="20"/>
          <w:szCs w:val="20"/>
        </w:rPr>
      </w:pPr>
      <w:r w:rsidRPr="0031255A">
        <w:rPr>
          <w:rFonts w:ascii="Gill Sans MT" w:hAnsi="Gill Sans MT" w:cs="Arial"/>
          <w:color w:val="231F20"/>
          <w:sz w:val="20"/>
          <w:szCs w:val="20"/>
        </w:rPr>
        <w:t xml:space="preserve">Unità Semplici a valenza dipartimentale (UOSD) </w:t>
      </w:r>
      <w:r w:rsidR="00002C1D">
        <w:rPr>
          <w:rFonts w:ascii="Gill Sans MT" w:hAnsi="Gill Sans MT" w:cs="Verdana"/>
          <w:color w:val="231F20"/>
          <w:sz w:val="20"/>
          <w:szCs w:val="20"/>
        </w:rPr>
        <w:t>dotate</w:t>
      </w:r>
      <w:r w:rsidRPr="0031255A">
        <w:rPr>
          <w:rFonts w:ascii="Gill Sans MT" w:hAnsi="Gill Sans MT" w:cs="Verdana"/>
          <w:color w:val="231F20"/>
          <w:sz w:val="20"/>
          <w:szCs w:val="20"/>
        </w:rPr>
        <w:t xml:space="preserve"> di respons</w:t>
      </w:r>
      <w:r w:rsidR="00002C1D">
        <w:rPr>
          <w:rFonts w:ascii="Gill Sans MT" w:hAnsi="Gill Sans MT" w:cs="Verdana"/>
          <w:color w:val="231F20"/>
          <w:sz w:val="20"/>
          <w:szCs w:val="20"/>
        </w:rPr>
        <w:t xml:space="preserve">abilità ed autonomia gestionale, </w:t>
      </w:r>
      <w:r w:rsidRPr="0031255A">
        <w:rPr>
          <w:rFonts w:ascii="Gill Sans MT" w:hAnsi="Gill Sans MT" w:cs="Verdana"/>
          <w:color w:val="231F20"/>
          <w:sz w:val="20"/>
          <w:szCs w:val="20"/>
        </w:rPr>
        <w:t xml:space="preserve">finalizzate a massimizzare la peculiarità delle attività cliniche, assistenziali e tecniche </w:t>
      </w:r>
      <w:r w:rsidR="00002C1D">
        <w:rPr>
          <w:rFonts w:ascii="Gill Sans MT" w:hAnsi="Gill Sans MT" w:cs="Verdana"/>
          <w:color w:val="231F20"/>
          <w:sz w:val="20"/>
          <w:szCs w:val="20"/>
        </w:rPr>
        <w:t xml:space="preserve">anche </w:t>
      </w:r>
      <w:r w:rsidRPr="0031255A">
        <w:rPr>
          <w:rFonts w:ascii="Gill Sans MT" w:hAnsi="Gill Sans MT" w:cs="Verdana"/>
          <w:color w:val="231F20"/>
          <w:sz w:val="20"/>
          <w:szCs w:val="20"/>
        </w:rPr>
        <w:t xml:space="preserve">in funzione della qualità e dell’appropriatezza delle prestazioni erogate </w:t>
      </w:r>
      <w:r w:rsidR="009C2646">
        <w:rPr>
          <w:rFonts w:ascii="Gill Sans MT" w:hAnsi="Gill Sans MT" w:cs="Verdana"/>
          <w:color w:val="231F20"/>
          <w:sz w:val="20"/>
          <w:szCs w:val="20"/>
        </w:rPr>
        <w:t xml:space="preserve">riguardanti </w:t>
      </w:r>
      <w:r w:rsidRPr="0031255A">
        <w:rPr>
          <w:rFonts w:ascii="Gill Sans MT" w:hAnsi="Gill Sans MT" w:cs="Verdana"/>
          <w:color w:val="231F20"/>
          <w:sz w:val="20"/>
          <w:szCs w:val="20"/>
        </w:rPr>
        <w:t>metodologie e tecniche di intervento complementari e integrative al funzionamento delle altre Unità Operativ</w:t>
      </w:r>
      <w:r w:rsidR="009C2646">
        <w:rPr>
          <w:rFonts w:ascii="Gill Sans MT" w:hAnsi="Gill Sans MT" w:cs="Verdana"/>
          <w:color w:val="231F20"/>
          <w:sz w:val="20"/>
          <w:szCs w:val="20"/>
        </w:rPr>
        <w:t>e del Dipartimento.</w:t>
      </w:r>
    </w:p>
    <w:p w14:paraId="7E5DD20B" w14:textId="3AB0F4C9" w:rsidR="0031255A" w:rsidRPr="00A0016B" w:rsidRDefault="009C2646" w:rsidP="008829EA">
      <w:pPr>
        <w:widowControl w:val="0"/>
        <w:numPr>
          <w:ilvl w:val="0"/>
          <w:numId w:val="34"/>
        </w:numPr>
        <w:autoSpaceDE w:val="0"/>
        <w:autoSpaceDN w:val="0"/>
        <w:adjustRightInd w:val="0"/>
        <w:spacing w:before="10" w:line="360" w:lineRule="auto"/>
        <w:ind w:right="59"/>
        <w:jc w:val="both"/>
        <w:rPr>
          <w:rFonts w:ascii="Gill Sans MT" w:hAnsi="Gill Sans MT" w:cs="Verdana"/>
          <w:color w:val="231F20"/>
          <w:sz w:val="20"/>
          <w:szCs w:val="20"/>
        </w:rPr>
      </w:pPr>
      <w:r>
        <w:rPr>
          <w:rFonts w:ascii="Gill Sans MT" w:hAnsi="Gill Sans MT" w:cs="Arial"/>
          <w:color w:val="231F20"/>
          <w:sz w:val="20"/>
          <w:szCs w:val="20"/>
        </w:rPr>
        <w:t>Unità Operative Semplici</w:t>
      </w:r>
      <w:r w:rsidR="00002C1D" w:rsidRPr="00A0016B">
        <w:rPr>
          <w:rFonts w:ascii="Gill Sans MT" w:hAnsi="Gill Sans MT" w:cs="Arial"/>
          <w:color w:val="231F20"/>
          <w:sz w:val="20"/>
          <w:szCs w:val="20"/>
        </w:rPr>
        <w:t xml:space="preserve"> (UOS) in quanto articolazioni</w:t>
      </w:r>
      <w:r w:rsidR="0031255A" w:rsidRPr="00A0016B">
        <w:rPr>
          <w:rFonts w:ascii="Gill Sans MT" w:hAnsi="Gill Sans MT" w:cs="Verdana"/>
          <w:color w:val="231F20"/>
          <w:sz w:val="20"/>
          <w:szCs w:val="20"/>
        </w:rPr>
        <w:t xml:space="preserve"> di una struttura complessa</w:t>
      </w:r>
      <w:r w:rsidR="00002C1D" w:rsidRPr="00A0016B">
        <w:rPr>
          <w:rFonts w:ascii="Gill Sans MT" w:hAnsi="Gill Sans MT" w:cs="Verdana"/>
          <w:color w:val="231F20"/>
          <w:sz w:val="20"/>
          <w:szCs w:val="20"/>
        </w:rPr>
        <w:t xml:space="preserve"> che vengono </w:t>
      </w:r>
      <w:r w:rsidR="0031255A" w:rsidRPr="00A0016B">
        <w:rPr>
          <w:rFonts w:ascii="Gill Sans MT" w:hAnsi="Gill Sans MT" w:cs="Verdana"/>
          <w:color w:val="231F20"/>
          <w:sz w:val="20"/>
          <w:szCs w:val="20"/>
        </w:rPr>
        <w:t>definite in base alle caratteristiche delle attività svolte e alle prestazioni erogate. Alla struttura</w:t>
      </w:r>
      <w:r w:rsidR="00002C1D" w:rsidRPr="00A0016B">
        <w:rPr>
          <w:rFonts w:ascii="Gill Sans MT" w:hAnsi="Gill Sans MT" w:cs="Verdana"/>
          <w:color w:val="231F20"/>
          <w:sz w:val="20"/>
          <w:szCs w:val="20"/>
        </w:rPr>
        <w:t xml:space="preserve"> semplice </w:t>
      </w:r>
      <w:r w:rsidR="0031255A" w:rsidRPr="00A0016B">
        <w:rPr>
          <w:rFonts w:ascii="Gill Sans MT" w:hAnsi="Gill Sans MT" w:cs="Verdana"/>
          <w:color w:val="231F20"/>
          <w:sz w:val="20"/>
          <w:szCs w:val="20"/>
        </w:rPr>
        <w:t>è assegnata la disponibilità di risorse um</w:t>
      </w:r>
      <w:r w:rsidR="00910306">
        <w:rPr>
          <w:rFonts w:ascii="Gill Sans MT" w:hAnsi="Gill Sans MT" w:cs="Verdana"/>
          <w:color w:val="231F20"/>
          <w:sz w:val="20"/>
          <w:szCs w:val="20"/>
        </w:rPr>
        <w:t xml:space="preserve">ane, tecniche e/o finanziarie </w:t>
      </w:r>
      <w:r w:rsidR="0031255A" w:rsidRPr="00910306">
        <w:rPr>
          <w:rFonts w:ascii="Gill Sans MT" w:hAnsi="Gill Sans MT" w:cs="Verdana"/>
          <w:color w:val="231F20"/>
          <w:sz w:val="20"/>
          <w:szCs w:val="20"/>
        </w:rPr>
        <w:t>attribuite e monitorate</w:t>
      </w:r>
      <w:r w:rsidR="0031255A" w:rsidRPr="00A0016B">
        <w:rPr>
          <w:rFonts w:ascii="Gill Sans MT" w:hAnsi="Gill Sans MT" w:cs="Verdana"/>
          <w:color w:val="231F20"/>
          <w:sz w:val="20"/>
          <w:szCs w:val="20"/>
        </w:rPr>
        <w:t xml:space="preserve"> attraverso appositi centri di costo. </w:t>
      </w:r>
      <w:r w:rsidR="00002C1D" w:rsidRPr="00A0016B">
        <w:rPr>
          <w:rFonts w:ascii="Gill Sans MT" w:hAnsi="Gill Sans MT" w:cs="Verdana"/>
          <w:color w:val="231F20"/>
          <w:sz w:val="20"/>
          <w:szCs w:val="20"/>
        </w:rPr>
        <w:t>Esse c</w:t>
      </w:r>
      <w:r w:rsidR="0031255A" w:rsidRPr="00A0016B">
        <w:rPr>
          <w:rFonts w:ascii="Gill Sans MT" w:hAnsi="Gill Sans MT" w:cs="Verdana"/>
          <w:color w:val="231F20"/>
          <w:sz w:val="20"/>
          <w:szCs w:val="20"/>
        </w:rPr>
        <w:t>ontribuiscono al raggiungimento degli obiettivi della UOC e, laddove previsto, assicurano la continuità dell’assistenza al pari degli altri componenti della UOC nel rispetto degli artt. 14,</w:t>
      </w:r>
      <w:r>
        <w:rPr>
          <w:rFonts w:ascii="Gill Sans MT" w:hAnsi="Gill Sans MT" w:cs="Verdana"/>
          <w:color w:val="231F20"/>
          <w:sz w:val="20"/>
          <w:szCs w:val="20"/>
        </w:rPr>
        <w:t xml:space="preserve"> </w:t>
      </w:r>
      <w:r w:rsidR="0031255A" w:rsidRPr="00A0016B">
        <w:rPr>
          <w:rFonts w:ascii="Gill Sans MT" w:hAnsi="Gill Sans MT" w:cs="Verdana"/>
          <w:color w:val="231F20"/>
          <w:sz w:val="20"/>
          <w:szCs w:val="20"/>
        </w:rPr>
        <w:t>16 e 17 del CCNL del 3/11/2005; la responsabilità è affidata ad un dirigente secondo le normative contrattuali previste.</w:t>
      </w:r>
    </w:p>
    <w:p w14:paraId="704FEE2C" w14:textId="7E34A985" w:rsidR="0031255A" w:rsidRPr="0031255A" w:rsidRDefault="0031255A" w:rsidP="009D3B4F">
      <w:pPr>
        <w:widowControl w:val="0"/>
        <w:autoSpaceDE w:val="0"/>
        <w:autoSpaceDN w:val="0"/>
        <w:adjustRightInd w:val="0"/>
        <w:spacing w:before="65" w:line="360" w:lineRule="auto"/>
        <w:jc w:val="both"/>
        <w:rPr>
          <w:rFonts w:ascii="Gill Sans MT" w:hAnsi="Gill Sans MT" w:cs="Verdana"/>
          <w:color w:val="231F20"/>
          <w:sz w:val="20"/>
          <w:szCs w:val="20"/>
        </w:rPr>
      </w:pPr>
      <w:r w:rsidRPr="0031255A">
        <w:rPr>
          <w:rFonts w:ascii="Gill Sans MT" w:hAnsi="Gill Sans MT" w:cs="Verdana"/>
          <w:color w:val="231F20"/>
          <w:sz w:val="20"/>
          <w:szCs w:val="20"/>
        </w:rPr>
        <w:t xml:space="preserve">Ogni </w:t>
      </w:r>
      <w:r w:rsidR="00002C1D">
        <w:rPr>
          <w:rFonts w:ascii="Gill Sans MT" w:hAnsi="Gill Sans MT" w:cs="Verdana"/>
          <w:color w:val="231F20"/>
          <w:sz w:val="20"/>
          <w:szCs w:val="20"/>
        </w:rPr>
        <w:t>Unità operativa Complessa o Unità Operativa S</w:t>
      </w:r>
      <w:r w:rsidR="009C2646">
        <w:rPr>
          <w:rFonts w:ascii="Gill Sans MT" w:hAnsi="Gill Sans MT" w:cs="Verdana"/>
          <w:color w:val="231F20"/>
          <w:sz w:val="20"/>
          <w:szCs w:val="20"/>
        </w:rPr>
        <w:t>emplice, presente</w:t>
      </w:r>
      <w:r w:rsidR="00002C1D">
        <w:rPr>
          <w:rFonts w:ascii="Gill Sans MT" w:hAnsi="Gill Sans MT" w:cs="Verdana"/>
          <w:color w:val="231F20"/>
          <w:sz w:val="20"/>
          <w:szCs w:val="20"/>
        </w:rPr>
        <w:t xml:space="preserve"> all’interno del Territorio </w:t>
      </w:r>
      <w:r w:rsidR="009D3B4F">
        <w:rPr>
          <w:rFonts w:ascii="Gill Sans MT" w:hAnsi="Gill Sans MT" w:cs="Verdana"/>
          <w:color w:val="231F20"/>
          <w:sz w:val="20"/>
          <w:szCs w:val="20"/>
        </w:rPr>
        <w:t>o</w:t>
      </w:r>
      <w:r w:rsidR="00002C1D">
        <w:rPr>
          <w:rFonts w:ascii="Gill Sans MT" w:hAnsi="Gill Sans MT" w:cs="Verdana"/>
          <w:color w:val="231F20"/>
          <w:sz w:val="20"/>
          <w:szCs w:val="20"/>
        </w:rPr>
        <w:t xml:space="preserve"> nei Servizi C</w:t>
      </w:r>
      <w:r w:rsidR="009D3B4F">
        <w:rPr>
          <w:rFonts w:ascii="Gill Sans MT" w:hAnsi="Gill Sans MT" w:cs="Verdana"/>
          <w:color w:val="231F20"/>
          <w:sz w:val="20"/>
          <w:szCs w:val="20"/>
        </w:rPr>
        <w:t xml:space="preserve">entrali, </w:t>
      </w:r>
      <w:r w:rsidRPr="0031255A">
        <w:rPr>
          <w:rFonts w:ascii="Gill Sans MT" w:hAnsi="Gill Sans MT" w:cs="Verdana"/>
          <w:color w:val="231F20"/>
          <w:sz w:val="20"/>
          <w:szCs w:val="20"/>
        </w:rPr>
        <w:t>afferisce ad un</w:t>
      </w:r>
      <w:r w:rsidR="009D3B4F">
        <w:rPr>
          <w:rFonts w:ascii="Gill Sans MT" w:hAnsi="Gill Sans MT" w:cs="Verdana"/>
          <w:color w:val="231F20"/>
          <w:sz w:val="20"/>
          <w:szCs w:val="20"/>
        </w:rPr>
        <w:t>a macrostruttura di riferimento ed è c</w:t>
      </w:r>
      <w:r w:rsidR="00002C1D">
        <w:rPr>
          <w:rFonts w:ascii="Gill Sans MT" w:hAnsi="Gill Sans MT" w:cs="Verdana"/>
          <w:color w:val="231F20"/>
          <w:sz w:val="20"/>
          <w:szCs w:val="20"/>
        </w:rPr>
        <w:t xml:space="preserve">on questa </w:t>
      </w:r>
      <w:r w:rsidRPr="0031255A">
        <w:rPr>
          <w:rFonts w:ascii="Gill Sans MT" w:hAnsi="Gill Sans MT" w:cs="Verdana"/>
          <w:color w:val="231F20"/>
          <w:sz w:val="20"/>
          <w:szCs w:val="20"/>
        </w:rPr>
        <w:t xml:space="preserve">articolazione </w:t>
      </w:r>
      <w:r w:rsidR="009D3B4F">
        <w:rPr>
          <w:rFonts w:ascii="Gill Sans MT" w:hAnsi="Gill Sans MT" w:cs="Verdana"/>
          <w:color w:val="231F20"/>
          <w:sz w:val="20"/>
          <w:szCs w:val="20"/>
        </w:rPr>
        <w:t xml:space="preserve">che </w:t>
      </w:r>
      <w:r w:rsidR="00002C1D">
        <w:rPr>
          <w:rFonts w:ascii="Gill Sans MT" w:hAnsi="Gill Sans MT" w:cs="Verdana"/>
          <w:color w:val="231F20"/>
          <w:sz w:val="20"/>
          <w:szCs w:val="20"/>
        </w:rPr>
        <w:t>s</w:t>
      </w:r>
      <w:r w:rsidR="009D3B4F">
        <w:rPr>
          <w:rFonts w:ascii="Gill Sans MT" w:hAnsi="Gill Sans MT" w:cs="Verdana"/>
          <w:color w:val="231F20"/>
          <w:sz w:val="20"/>
          <w:szCs w:val="20"/>
        </w:rPr>
        <w:t xml:space="preserve">i riduce </w:t>
      </w:r>
      <w:r w:rsidRPr="0031255A">
        <w:rPr>
          <w:rFonts w:ascii="Gill Sans MT" w:hAnsi="Gill Sans MT" w:cs="Verdana"/>
          <w:color w:val="231F20"/>
          <w:sz w:val="20"/>
          <w:szCs w:val="20"/>
        </w:rPr>
        <w:t xml:space="preserve">la frammentazione e </w:t>
      </w:r>
      <w:r w:rsidR="009D3B4F">
        <w:rPr>
          <w:rFonts w:ascii="Gill Sans MT" w:hAnsi="Gill Sans MT" w:cs="Verdana"/>
          <w:color w:val="231F20"/>
          <w:sz w:val="20"/>
          <w:szCs w:val="20"/>
        </w:rPr>
        <w:t xml:space="preserve">si limitano </w:t>
      </w:r>
      <w:r w:rsidRPr="0031255A">
        <w:rPr>
          <w:rFonts w:ascii="Gill Sans MT" w:hAnsi="Gill Sans MT" w:cs="Verdana"/>
          <w:color w:val="231F20"/>
          <w:sz w:val="20"/>
          <w:szCs w:val="20"/>
        </w:rPr>
        <w:t xml:space="preserve">la dispersione </w:t>
      </w:r>
      <w:r w:rsidR="009D3B4F">
        <w:rPr>
          <w:rFonts w:ascii="Gill Sans MT" w:hAnsi="Gill Sans MT" w:cs="Verdana"/>
          <w:color w:val="231F20"/>
          <w:sz w:val="20"/>
          <w:szCs w:val="20"/>
        </w:rPr>
        <w:t>e</w:t>
      </w:r>
      <w:r w:rsidRPr="0031255A">
        <w:rPr>
          <w:rFonts w:ascii="Gill Sans MT" w:hAnsi="Gill Sans MT" w:cs="Verdana"/>
          <w:color w:val="231F20"/>
          <w:sz w:val="20"/>
          <w:szCs w:val="20"/>
        </w:rPr>
        <w:t xml:space="preserve"> la distribuzione su troppi livelli</w:t>
      </w:r>
      <w:r w:rsidR="009D3B4F">
        <w:rPr>
          <w:rFonts w:ascii="Gill Sans MT" w:hAnsi="Gill Sans MT" w:cs="Verdana"/>
          <w:color w:val="231F20"/>
          <w:sz w:val="20"/>
          <w:szCs w:val="20"/>
        </w:rPr>
        <w:t xml:space="preserve"> e altresì</w:t>
      </w:r>
      <w:r w:rsidRPr="0031255A">
        <w:rPr>
          <w:rFonts w:ascii="Gill Sans MT" w:hAnsi="Gill Sans MT" w:cs="Verdana"/>
          <w:color w:val="231F20"/>
          <w:sz w:val="20"/>
          <w:szCs w:val="20"/>
        </w:rPr>
        <w:t xml:space="preserve"> </w:t>
      </w:r>
      <w:r w:rsidR="009D3B4F">
        <w:rPr>
          <w:rFonts w:ascii="Gill Sans MT" w:hAnsi="Gill Sans MT" w:cs="Verdana"/>
          <w:color w:val="231F20"/>
          <w:sz w:val="20"/>
          <w:szCs w:val="20"/>
        </w:rPr>
        <w:t xml:space="preserve">si raggiunge </w:t>
      </w:r>
      <w:r w:rsidRPr="0031255A">
        <w:rPr>
          <w:rFonts w:ascii="Gill Sans MT" w:hAnsi="Gill Sans MT" w:cs="Verdana"/>
          <w:color w:val="231F20"/>
          <w:sz w:val="20"/>
          <w:szCs w:val="20"/>
        </w:rPr>
        <w:t>l’obiettivo di dare maggiore evidenza e chiarezza di ruolo a tutte le componenti</w:t>
      </w:r>
      <w:r w:rsidR="009D3B4F">
        <w:rPr>
          <w:rFonts w:ascii="Gill Sans MT" w:hAnsi="Gill Sans MT" w:cs="Verdana"/>
          <w:color w:val="231F20"/>
          <w:sz w:val="20"/>
          <w:szCs w:val="20"/>
        </w:rPr>
        <w:t xml:space="preserve">, </w:t>
      </w:r>
      <w:r w:rsidRPr="0031255A">
        <w:rPr>
          <w:rFonts w:ascii="Gill Sans MT" w:hAnsi="Gill Sans MT" w:cs="Verdana"/>
          <w:color w:val="231F20"/>
          <w:sz w:val="20"/>
          <w:szCs w:val="20"/>
        </w:rPr>
        <w:t>siano esse macro-aggregazioni, Unità Operative complesse o semplici o singoli attori del sistema.</w:t>
      </w:r>
    </w:p>
    <w:p w14:paraId="457109B1" w14:textId="77777777" w:rsidR="00A972CA" w:rsidRDefault="0031255A" w:rsidP="00A972CA">
      <w:pPr>
        <w:widowControl w:val="0"/>
        <w:autoSpaceDE w:val="0"/>
        <w:autoSpaceDN w:val="0"/>
        <w:adjustRightInd w:val="0"/>
        <w:spacing w:before="10" w:line="360" w:lineRule="auto"/>
        <w:ind w:right="58"/>
        <w:jc w:val="both"/>
        <w:rPr>
          <w:rFonts w:ascii="Gill Sans MT" w:hAnsi="Gill Sans MT" w:cs="Verdana"/>
          <w:color w:val="231F20"/>
          <w:sz w:val="20"/>
          <w:szCs w:val="20"/>
        </w:rPr>
      </w:pPr>
      <w:r w:rsidRPr="0031255A">
        <w:rPr>
          <w:rFonts w:ascii="Gill Sans MT" w:hAnsi="Gill Sans MT" w:cs="Verdana"/>
          <w:color w:val="231F20"/>
          <w:sz w:val="20"/>
          <w:szCs w:val="20"/>
        </w:rPr>
        <w:t>Il nuovo assetto organizzativo esplicita</w:t>
      </w:r>
      <w:r w:rsidR="00A972CA">
        <w:rPr>
          <w:rFonts w:ascii="Gill Sans MT" w:hAnsi="Gill Sans MT" w:cs="Verdana"/>
          <w:color w:val="231F20"/>
          <w:sz w:val="20"/>
          <w:szCs w:val="20"/>
        </w:rPr>
        <w:t xml:space="preserve"> </w:t>
      </w:r>
      <w:r w:rsidR="009D3B4F">
        <w:rPr>
          <w:rFonts w:ascii="Gill Sans MT" w:hAnsi="Gill Sans MT" w:cs="Verdana"/>
          <w:color w:val="231F20"/>
          <w:sz w:val="20"/>
          <w:szCs w:val="20"/>
        </w:rPr>
        <w:t xml:space="preserve">in maniera chiara </w:t>
      </w:r>
      <w:r w:rsidR="00A972CA">
        <w:rPr>
          <w:rFonts w:ascii="Gill Sans MT" w:hAnsi="Gill Sans MT" w:cs="Verdana"/>
          <w:color w:val="231F20"/>
          <w:sz w:val="20"/>
          <w:szCs w:val="20"/>
        </w:rPr>
        <w:t>la volontà</w:t>
      </w:r>
      <w:r w:rsidR="009D3B4F">
        <w:rPr>
          <w:rFonts w:ascii="Gill Sans MT" w:hAnsi="Gill Sans MT" w:cs="Verdana"/>
          <w:color w:val="231F20"/>
          <w:sz w:val="20"/>
          <w:szCs w:val="20"/>
        </w:rPr>
        <w:t xml:space="preserve"> </w:t>
      </w:r>
      <w:r w:rsidR="00A972CA">
        <w:rPr>
          <w:rFonts w:ascii="Gill Sans MT" w:hAnsi="Gill Sans MT" w:cs="Verdana"/>
          <w:color w:val="231F20"/>
          <w:sz w:val="20"/>
          <w:szCs w:val="20"/>
        </w:rPr>
        <w:t xml:space="preserve">strategica </w:t>
      </w:r>
      <w:r w:rsidR="009D3B4F">
        <w:rPr>
          <w:rFonts w:ascii="Gill Sans MT" w:hAnsi="Gill Sans MT" w:cs="Verdana"/>
          <w:color w:val="231F20"/>
          <w:sz w:val="20"/>
          <w:szCs w:val="20"/>
        </w:rPr>
        <w:t xml:space="preserve">di </w:t>
      </w:r>
      <w:r w:rsidR="00A972CA">
        <w:rPr>
          <w:rFonts w:ascii="Gill Sans MT" w:hAnsi="Gill Sans MT" w:cs="Verdana"/>
          <w:color w:val="231F20"/>
          <w:sz w:val="20"/>
          <w:szCs w:val="20"/>
        </w:rPr>
        <w:t>riequilibrare il rapporto tra cure p</w:t>
      </w:r>
      <w:r w:rsidRPr="0031255A">
        <w:rPr>
          <w:rFonts w:ascii="Gill Sans MT" w:hAnsi="Gill Sans MT" w:cs="Verdana"/>
          <w:color w:val="231F20"/>
          <w:sz w:val="20"/>
          <w:szCs w:val="20"/>
        </w:rPr>
        <w:t>rimarie e secondarie</w:t>
      </w:r>
      <w:r w:rsidR="00A972CA">
        <w:rPr>
          <w:rFonts w:ascii="Gill Sans MT" w:hAnsi="Gill Sans MT" w:cs="Verdana"/>
          <w:color w:val="231F20"/>
          <w:sz w:val="20"/>
          <w:szCs w:val="20"/>
        </w:rPr>
        <w:t>,</w:t>
      </w:r>
      <w:r w:rsidRPr="0031255A">
        <w:rPr>
          <w:rFonts w:ascii="Gill Sans MT" w:hAnsi="Gill Sans MT" w:cs="Verdana"/>
          <w:color w:val="231F20"/>
          <w:sz w:val="20"/>
          <w:szCs w:val="20"/>
        </w:rPr>
        <w:t xml:space="preserve"> </w:t>
      </w:r>
      <w:r w:rsidR="00A972CA">
        <w:rPr>
          <w:rFonts w:ascii="Gill Sans MT" w:hAnsi="Gill Sans MT" w:cs="Verdana"/>
          <w:color w:val="231F20"/>
          <w:sz w:val="20"/>
          <w:szCs w:val="20"/>
        </w:rPr>
        <w:t>creando e implementando</w:t>
      </w:r>
      <w:r w:rsidRPr="0031255A">
        <w:rPr>
          <w:rFonts w:ascii="Gill Sans MT" w:hAnsi="Gill Sans MT" w:cs="Verdana"/>
          <w:color w:val="231F20"/>
          <w:sz w:val="20"/>
          <w:szCs w:val="20"/>
        </w:rPr>
        <w:t xml:space="preserve"> </w:t>
      </w:r>
      <w:r w:rsidR="00A972CA">
        <w:rPr>
          <w:rFonts w:ascii="Gill Sans MT" w:hAnsi="Gill Sans MT" w:cs="Verdana"/>
          <w:color w:val="231F20"/>
          <w:sz w:val="20"/>
          <w:szCs w:val="20"/>
        </w:rPr>
        <w:t xml:space="preserve">la </w:t>
      </w:r>
      <w:r w:rsidRPr="0031255A">
        <w:rPr>
          <w:rFonts w:ascii="Gill Sans MT" w:hAnsi="Gill Sans MT" w:cs="Verdana"/>
          <w:color w:val="231F20"/>
          <w:sz w:val="20"/>
          <w:szCs w:val="20"/>
        </w:rPr>
        <w:t>continuità tra</w:t>
      </w:r>
      <w:r w:rsidR="00A972CA">
        <w:rPr>
          <w:rFonts w:ascii="Gill Sans MT" w:hAnsi="Gill Sans MT" w:cs="Verdana"/>
          <w:color w:val="231F20"/>
          <w:sz w:val="20"/>
          <w:szCs w:val="20"/>
        </w:rPr>
        <w:t xml:space="preserve"> Ospedale e Territorio, </w:t>
      </w:r>
      <w:r w:rsidRPr="0031255A">
        <w:rPr>
          <w:rFonts w:ascii="Gill Sans MT" w:hAnsi="Gill Sans MT" w:cs="Verdana"/>
          <w:color w:val="231F20"/>
          <w:sz w:val="20"/>
          <w:szCs w:val="20"/>
        </w:rPr>
        <w:t>alla ricerca di un governo unitario di tutta la rete allargata di offerta</w:t>
      </w:r>
      <w:r w:rsidR="00A972CA">
        <w:rPr>
          <w:rFonts w:ascii="Gill Sans MT" w:hAnsi="Gill Sans MT" w:cs="Verdana"/>
          <w:color w:val="231F20"/>
          <w:sz w:val="20"/>
          <w:szCs w:val="20"/>
        </w:rPr>
        <w:t>,</w:t>
      </w:r>
      <w:r w:rsidRPr="0031255A">
        <w:rPr>
          <w:rFonts w:ascii="Gill Sans MT" w:hAnsi="Gill Sans MT" w:cs="Verdana"/>
          <w:color w:val="231F20"/>
          <w:sz w:val="20"/>
          <w:szCs w:val="20"/>
        </w:rPr>
        <w:t xml:space="preserve"> in una visione integrata che viene sostenuta in termini di processo anche attraverso l’individuazione di incarichi specifici di </w:t>
      </w:r>
      <w:r w:rsidRPr="0031255A">
        <w:rPr>
          <w:rFonts w:ascii="Gill Sans MT" w:hAnsi="Gill Sans MT" w:cs="Arial"/>
          <w:color w:val="231F20"/>
          <w:sz w:val="20"/>
          <w:szCs w:val="20"/>
        </w:rPr>
        <w:t>programmi trasversali</w:t>
      </w:r>
      <w:r w:rsidRPr="0031255A">
        <w:rPr>
          <w:rFonts w:ascii="Gill Sans MT" w:hAnsi="Gill Sans MT" w:cs="Arial"/>
          <w:color w:val="231F20"/>
          <w:spacing w:val="53"/>
          <w:sz w:val="20"/>
          <w:szCs w:val="20"/>
        </w:rPr>
        <w:t xml:space="preserve"> </w:t>
      </w:r>
      <w:r w:rsidRPr="0031255A">
        <w:rPr>
          <w:rFonts w:ascii="Gill Sans MT" w:hAnsi="Gill Sans MT" w:cs="Verdana"/>
          <w:color w:val="231F20"/>
          <w:sz w:val="20"/>
          <w:szCs w:val="20"/>
        </w:rPr>
        <w:t>ed integrativi.</w:t>
      </w:r>
    </w:p>
    <w:p w14:paraId="1C8DA0F2" w14:textId="77777777" w:rsidR="009D3B4F" w:rsidRPr="00A972CA" w:rsidRDefault="00A972CA" w:rsidP="00A972CA">
      <w:pPr>
        <w:widowControl w:val="0"/>
        <w:autoSpaceDE w:val="0"/>
        <w:autoSpaceDN w:val="0"/>
        <w:adjustRightInd w:val="0"/>
        <w:spacing w:before="10" w:line="360" w:lineRule="auto"/>
        <w:ind w:right="58"/>
        <w:jc w:val="both"/>
        <w:rPr>
          <w:rFonts w:ascii="Gill Sans MT" w:hAnsi="Gill Sans MT"/>
          <w:sz w:val="20"/>
          <w:szCs w:val="20"/>
        </w:rPr>
      </w:pPr>
      <w:r w:rsidRPr="00A972CA">
        <w:rPr>
          <w:rFonts w:ascii="Gill Sans MT" w:hAnsi="Gill Sans MT" w:cs="Verdana"/>
          <w:color w:val="231F20"/>
          <w:sz w:val="20"/>
          <w:szCs w:val="20"/>
        </w:rPr>
        <w:t xml:space="preserve">Questa organizzazione permette di attivare </w:t>
      </w:r>
      <w:r w:rsidR="009D3B4F" w:rsidRPr="00A972CA">
        <w:rPr>
          <w:rFonts w:ascii="Gill Sans MT" w:hAnsi="Gill Sans MT" w:cs="Verdana"/>
          <w:color w:val="231F20"/>
          <w:sz w:val="20"/>
          <w:szCs w:val="20"/>
        </w:rPr>
        <w:t xml:space="preserve">modelli operativi e soluzioni organizzative flessibili quali “Gruppi Operativi Interdisciplinari”, “Cantieri aziendali”, </w:t>
      </w:r>
      <w:r w:rsidR="009D3B4F" w:rsidRPr="00A972CA">
        <w:rPr>
          <w:rFonts w:ascii="Gill Sans MT" w:hAnsi="Gill Sans MT" w:cs="Arial"/>
          <w:color w:val="231F20"/>
          <w:sz w:val="20"/>
          <w:szCs w:val="20"/>
        </w:rPr>
        <w:t>task-force, ecc</w:t>
      </w:r>
      <w:r w:rsidR="009D3B4F" w:rsidRPr="00A972CA">
        <w:rPr>
          <w:rFonts w:ascii="Gill Sans MT" w:hAnsi="Gill Sans MT" w:cs="Verdana"/>
          <w:color w:val="231F20"/>
          <w:sz w:val="20"/>
          <w:szCs w:val="20"/>
        </w:rPr>
        <w:t>.</w:t>
      </w:r>
    </w:p>
    <w:p w14:paraId="00642EFF" w14:textId="77777777" w:rsidR="009D3B4F" w:rsidRPr="00A972CA" w:rsidRDefault="009D3B4F" w:rsidP="00A972CA">
      <w:pPr>
        <w:widowControl w:val="0"/>
        <w:autoSpaceDE w:val="0"/>
        <w:autoSpaceDN w:val="0"/>
        <w:adjustRightInd w:val="0"/>
        <w:spacing w:before="9" w:line="360" w:lineRule="auto"/>
        <w:jc w:val="both"/>
        <w:rPr>
          <w:rFonts w:ascii="Gill Sans MT" w:hAnsi="Gill Sans MT"/>
          <w:sz w:val="20"/>
          <w:szCs w:val="20"/>
        </w:rPr>
      </w:pPr>
      <w:r w:rsidRPr="00A972CA">
        <w:rPr>
          <w:rFonts w:ascii="Gill Sans MT" w:hAnsi="Gill Sans MT" w:cs="Verdana"/>
          <w:color w:val="231F20"/>
          <w:sz w:val="20"/>
          <w:szCs w:val="20"/>
        </w:rPr>
        <w:t xml:space="preserve">Tra i </w:t>
      </w:r>
      <w:r w:rsidR="00A972CA">
        <w:rPr>
          <w:rFonts w:ascii="Gill Sans MT" w:hAnsi="Gill Sans MT" w:cs="Verdana"/>
          <w:color w:val="231F20"/>
          <w:sz w:val="20"/>
          <w:szCs w:val="20"/>
        </w:rPr>
        <w:t xml:space="preserve">vari </w:t>
      </w:r>
      <w:r w:rsidRPr="00A972CA">
        <w:rPr>
          <w:rFonts w:ascii="Gill Sans MT" w:hAnsi="Gill Sans MT" w:cs="Verdana"/>
          <w:color w:val="231F20"/>
          <w:sz w:val="20"/>
          <w:szCs w:val="20"/>
        </w:rPr>
        <w:t>modelli operativi l’Azienda individua Reti Professionali Cliniche, Percorsi Diagnostico Terapeutici (PDTA) e Centri.</w:t>
      </w:r>
    </w:p>
    <w:p w14:paraId="1E6BA044" w14:textId="2A8C25C1" w:rsidR="0031255A" w:rsidRDefault="009D3B4F" w:rsidP="00A0016B">
      <w:pPr>
        <w:widowControl w:val="0"/>
        <w:autoSpaceDE w:val="0"/>
        <w:autoSpaceDN w:val="0"/>
        <w:adjustRightInd w:val="0"/>
        <w:spacing w:before="7" w:line="360" w:lineRule="auto"/>
        <w:jc w:val="both"/>
        <w:rPr>
          <w:rFonts w:ascii="Verdana" w:hAnsi="Verdana" w:cs="Verdana"/>
          <w:color w:val="231F20"/>
          <w:sz w:val="16"/>
          <w:szCs w:val="16"/>
        </w:rPr>
      </w:pPr>
      <w:r w:rsidRPr="00A972CA">
        <w:rPr>
          <w:rFonts w:ascii="Gill Sans MT" w:hAnsi="Gill Sans MT" w:cs="Verdana"/>
          <w:color w:val="231F20"/>
          <w:sz w:val="20"/>
          <w:szCs w:val="20"/>
        </w:rPr>
        <w:t xml:space="preserve">Tutta l’organizzazione aziendale, nelle sue articolazioni, </w:t>
      </w:r>
      <w:r w:rsidR="00A972CA">
        <w:rPr>
          <w:rFonts w:ascii="Gill Sans MT" w:hAnsi="Gill Sans MT" w:cs="Verdana"/>
          <w:color w:val="231F20"/>
          <w:sz w:val="20"/>
          <w:szCs w:val="20"/>
        </w:rPr>
        <w:t xml:space="preserve">prevede </w:t>
      </w:r>
      <w:r w:rsidRPr="00A972CA">
        <w:rPr>
          <w:rFonts w:ascii="Gill Sans MT" w:hAnsi="Gill Sans MT" w:cs="Verdana"/>
          <w:color w:val="231F20"/>
          <w:sz w:val="20"/>
          <w:szCs w:val="20"/>
        </w:rPr>
        <w:t>la separazione della linea clinica</w:t>
      </w:r>
      <w:r w:rsidR="00A972CA">
        <w:rPr>
          <w:rFonts w:ascii="Gill Sans MT" w:hAnsi="Gill Sans MT" w:cs="Verdana"/>
          <w:color w:val="231F20"/>
          <w:sz w:val="20"/>
          <w:szCs w:val="20"/>
        </w:rPr>
        <w:t xml:space="preserve"> da quella assistenziale, </w:t>
      </w:r>
      <w:r w:rsidRPr="00A972CA">
        <w:rPr>
          <w:rFonts w:ascii="Gill Sans MT" w:hAnsi="Gill Sans MT" w:cs="Verdana"/>
          <w:color w:val="231F20"/>
          <w:sz w:val="20"/>
          <w:szCs w:val="20"/>
        </w:rPr>
        <w:t>come enunciato nel DCA</w:t>
      </w:r>
      <w:r w:rsidR="00AD0190">
        <w:rPr>
          <w:rFonts w:ascii="Gill Sans MT" w:hAnsi="Gill Sans MT" w:cs="Verdana"/>
          <w:color w:val="231F20"/>
          <w:sz w:val="20"/>
          <w:szCs w:val="20"/>
        </w:rPr>
        <w:t xml:space="preserve"> </w:t>
      </w:r>
      <w:r w:rsidRPr="00A972CA">
        <w:rPr>
          <w:rFonts w:ascii="Gill Sans MT" w:hAnsi="Gill Sans MT" w:cs="Verdana"/>
          <w:color w:val="231F20"/>
          <w:sz w:val="20"/>
          <w:szCs w:val="20"/>
        </w:rPr>
        <w:t>259/2014.</w:t>
      </w:r>
    </w:p>
    <w:p w14:paraId="21F009F4" w14:textId="73514B23" w:rsidR="000F2719" w:rsidRPr="00244CF7" w:rsidRDefault="000F2719" w:rsidP="000F2719">
      <w:pPr>
        <w:spacing w:line="360" w:lineRule="auto"/>
        <w:jc w:val="both"/>
        <w:rPr>
          <w:rFonts w:ascii="Gill Sans MT" w:hAnsi="Gill Sans MT" w:cs="Arial"/>
          <w:sz w:val="20"/>
          <w:szCs w:val="20"/>
        </w:rPr>
      </w:pPr>
      <w:r w:rsidRPr="00244CF7">
        <w:rPr>
          <w:rFonts w:ascii="Gill Sans MT" w:hAnsi="Gill Sans MT" w:cs="Arial"/>
          <w:sz w:val="20"/>
          <w:szCs w:val="20"/>
        </w:rPr>
        <w:t>L’Azienda</w:t>
      </w:r>
      <w:r w:rsidR="00EA3B7A" w:rsidRPr="00244CF7">
        <w:rPr>
          <w:rFonts w:ascii="Gill Sans MT" w:hAnsi="Gill Sans MT" w:cs="Arial"/>
          <w:sz w:val="20"/>
          <w:szCs w:val="20"/>
        </w:rPr>
        <w:t xml:space="preserve"> nel 2019 </w:t>
      </w:r>
      <w:r w:rsidR="00A972CA">
        <w:rPr>
          <w:rFonts w:ascii="Gill Sans MT" w:hAnsi="Gill Sans MT" w:cs="Arial"/>
          <w:sz w:val="20"/>
          <w:szCs w:val="20"/>
        </w:rPr>
        <w:t>organizza la sua attività</w:t>
      </w:r>
      <w:r w:rsidR="00A0016B">
        <w:rPr>
          <w:rFonts w:ascii="Gill Sans MT" w:hAnsi="Gill Sans MT" w:cs="Arial"/>
          <w:sz w:val="20"/>
          <w:szCs w:val="20"/>
        </w:rPr>
        <w:t xml:space="preserve"> di “congiunzione territorio – ospedale”</w:t>
      </w:r>
      <w:r w:rsidR="00A972CA">
        <w:rPr>
          <w:rFonts w:ascii="Gill Sans MT" w:hAnsi="Gill Sans MT" w:cs="Arial"/>
          <w:sz w:val="20"/>
          <w:szCs w:val="20"/>
        </w:rPr>
        <w:t xml:space="preserve"> anche</w:t>
      </w:r>
      <w:r w:rsidR="00A0016B">
        <w:rPr>
          <w:rFonts w:ascii="Gill Sans MT" w:hAnsi="Gill Sans MT" w:cs="Arial"/>
          <w:sz w:val="20"/>
          <w:szCs w:val="20"/>
        </w:rPr>
        <w:t xml:space="preserve"> grazie alle C</w:t>
      </w:r>
      <w:r w:rsidR="00A972CA">
        <w:rPr>
          <w:rFonts w:ascii="Gill Sans MT" w:hAnsi="Gill Sans MT" w:cs="Arial"/>
          <w:sz w:val="20"/>
          <w:szCs w:val="20"/>
        </w:rPr>
        <w:t xml:space="preserve">ase della Salute realizzate che, </w:t>
      </w:r>
      <w:r w:rsidR="00EA3B7A" w:rsidRPr="00244CF7">
        <w:rPr>
          <w:rFonts w:ascii="Gill Sans MT" w:hAnsi="Gill Sans MT" w:cs="Arial"/>
          <w:sz w:val="20"/>
          <w:szCs w:val="20"/>
        </w:rPr>
        <w:t>in continuità con l’anno precedente, affiancano in un</w:t>
      </w:r>
      <w:r w:rsidR="00244CF7">
        <w:rPr>
          <w:rFonts w:ascii="Gill Sans MT" w:hAnsi="Gill Sans MT" w:cs="Arial"/>
          <w:sz w:val="20"/>
          <w:szCs w:val="20"/>
        </w:rPr>
        <w:t>a</w:t>
      </w:r>
      <w:r w:rsidR="00EA3B7A" w:rsidRPr="00244CF7">
        <w:rPr>
          <w:rFonts w:ascii="Gill Sans MT" w:hAnsi="Gill Sans MT" w:cs="Arial"/>
          <w:sz w:val="20"/>
          <w:szCs w:val="20"/>
        </w:rPr>
        <w:t xml:space="preserve"> logica di sistema in rete</w:t>
      </w:r>
      <w:r w:rsidR="00A0016B">
        <w:rPr>
          <w:rFonts w:ascii="Gill Sans MT" w:hAnsi="Gill Sans MT" w:cs="Arial"/>
          <w:sz w:val="20"/>
          <w:szCs w:val="20"/>
        </w:rPr>
        <w:t>,</w:t>
      </w:r>
      <w:r w:rsidR="00EA3B7A" w:rsidRPr="00244CF7">
        <w:rPr>
          <w:rFonts w:ascii="Gill Sans MT" w:hAnsi="Gill Sans MT" w:cs="Arial"/>
          <w:sz w:val="20"/>
          <w:szCs w:val="20"/>
        </w:rPr>
        <w:t xml:space="preserve"> i 3 presidi ospedalieri presenti sul territorio </w:t>
      </w:r>
      <w:r w:rsidRPr="00244CF7">
        <w:rPr>
          <w:rFonts w:ascii="Gill Sans MT" w:hAnsi="Gill Sans MT" w:cs="Arial"/>
          <w:sz w:val="20"/>
          <w:szCs w:val="20"/>
        </w:rPr>
        <w:t xml:space="preserve">(Belcolle – Tarquinia – Civita Castellana) e l’ospedale </w:t>
      </w:r>
      <w:r w:rsidR="00C043BF" w:rsidRPr="00244CF7">
        <w:rPr>
          <w:rFonts w:ascii="Gill Sans MT" w:hAnsi="Gill Sans MT" w:cs="Arial"/>
          <w:sz w:val="20"/>
          <w:szCs w:val="20"/>
        </w:rPr>
        <w:t>in</w:t>
      </w:r>
      <w:r w:rsidRPr="00244CF7">
        <w:rPr>
          <w:rFonts w:ascii="Gill Sans MT" w:hAnsi="Gill Sans MT" w:cs="Arial"/>
          <w:sz w:val="20"/>
          <w:szCs w:val="20"/>
        </w:rPr>
        <w:t xml:space="preserve"> zona disagiata di Acquapendente (ratificato, ai sensi del decreto </w:t>
      </w:r>
      <w:r w:rsidR="00FE0B5C" w:rsidRPr="00244CF7">
        <w:rPr>
          <w:rFonts w:ascii="Gill Sans MT" w:hAnsi="Gill Sans MT" w:cs="Arial"/>
          <w:sz w:val="20"/>
          <w:szCs w:val="20"/>
        </w:rPr>
        <w:t>Ministeriale, con DCA 898/2014).</w:t>
      </w:r>
    </w:p>
    <w:p w14:paraId="10BA8ED0" w14:textId="77777777" w:rsidR="00244CF7" w:rsidRDefault="00244CF7" w:rsidP="000F2719">
      <w:pPr>
        <w:spacing w:line="360" w:lineRule="auto"/>
        <w:jc w:val="both"/>
        <w:rPr>
          <w:rFonts w:ascii="Gill Sans MT" w:hAnsi="Gill Sans MT" w:cs="Arial"/>
          <w:sz w:val="20"/>
          <w:szCs w:val="20"/>
        </w:rPr>
      </w:pPr>
    </w:p>
    <w:p w14:paraId="60058BBD" w14:textId="77777777" w:rsidR="00377AEA" w:rsidRDefault="00377AEA" w:rsidP="000F2719">
      <w:pPr>
        <w:spacing w:line="360" w:lineRule="auto"/>
        <w:jc w:val="both"/>
        <w:rPr>
          <w:rFonts w:ascii="Gill Sans MT" w:hAnsi="Gill Sans MT" w:cs="Arial"/>
          <w:sz w:val="20"/>
          <w:szCs w:val="20"/>
        </w:rPr>
      </w:pPr>
    </w:p>
    <w:p w14:paraId="4FCECB1E" w14:textId="77777777" w:rsidR="00377AEA" w:rsidRPr="00E80972" w:rsidRDefault="006A3FE4" w:rsidP="00377AEA">
      <w:pPr>
        <w:pStyle w:val="Titolo1"/>
        <w:spacing w:line="360" w:lineRule="auto"/>
        <w:jc w:val="both"/>
        <w:rPr>
          <w:rFonts w:ascii="Gill Sans MT" w:hAnsi="Gill Sans MT" w:cs="Times New Roman"/>
          <w:bCs w:val="0"/>
          <w:kern w:val="0"/>
          <w:sz w:val="20"/>
          <w:szCs w:val="20"/>
        </w:rPr>
      </w:pPr>
      <w:bookmarkStart w:id="25" w:name="_Toc47108215"/>
      <w:r>
        <w:rPr>
          <w:rFonts w:ascii="Gill Sans MT" w:hAnsi="Gill Sans MT" w:cs="Times New Roman"/>
          <w:bCs w:val="0"/>
          <w:kern w:val="0"/>
          <w:sz w:val="20"/>
          <w:szCs w:val="20"/>
        </w:rPr>
        <w:t xml:space="preserve">2.3 </w:t>
      </w:r>
      <w:r w:rsidR="00377AEA">
        <w:rPr>
          <w:rFonts w:ascii="Gill Sans MT" w:hAnsi="Gill Sans MT" w:cs="Times New Roman"/>
          <w:bCs w:val="0"/>
          <w:kern w:val="0"/>
          <w:sz w:val="20"/>
          <w:szCs w:val="20"/>
        </w:rPr>
        <w:t>Il personale Aziendale</w:t>
      </w:r>
      <w:bookmarkEnd w:id="25"/>
    </w:p>
    <w:p w14:paraId="4B532899" w14:textId="77777777" w:rsidR="00377AEA" w:rsidRDefault="00377AEA" w:rsidP="00377AEA">
      <w:pPr>
        <w:pStyle w:val="Intestazione"/>
        <w:tabs>
          <w:tab w:val="clear" w:pos="4819"/>
          <w:tab w:val="clear" w:pos="9638"/>
        </w:tabs>
        <w:spacing w:line="360" w:lineRule="auto"/>
        <w:jc w:val="both"/>
        <w:rPr>
          <w:rFonts w:ascii="Gill Sans MT" w:hAnsi="Gill Sans MT" w:cs="Arial"/>
          <w:sz w:val="20"/>
          <w:szCs w:val="20"/>
        </w:rPr>
      </w:pPr>
      <w:r w:rsidRPr="005B7B6F">
        <w:rPr>
          <w:rFonts w:ascii="Gill Sans MT" w:hAnsi="Gill Sans MT" w:cs="Arial"/>
          <w:sz w:val="20"/>
          <w:szCs w:val="20"/>
        </w:rPr>
        <w:t>Il</w:t>
      </w:r>
      <w:r>
        <w:rPr>
          <w:rFonts w:ascii="Gill Sans MT" w:hAnsi="Gill Sans MT" w:cs="Arial"/>
          <w:sz w:val="20"/>
          <w:szCs w:val="20"/>
        </w:rPr>
        <w:t xml:space="preserve"> </w:t>
      </w:r>
      <w:r w:rsidRPr="005B7B6F">
        <w:rPr>
          <w:rFonts w:ascii="Gill Sans MT" w:hAnsi="Gill Sans MT" w:cs="Arial"/>
          <w:sz w:val="20"/>
          <w:szCs w:val="20"/>
        </w:rPr>
        <w:t>personale</w:t>
      </w:r>
      <w:r>
        <w:rPr>
          <w:rFonts w:ascii="Gill Sans MT" w:hAnsi="Gill Sans MT" w:cs="Arial"/>
          <w:sz w:val="20"/>
          <w:szCs w:val="20"/>
        </w:rPr>
        <w:t xml:space="preserve"> </w:t>
      </w:r>
      <w:r w:rsidRPr="005B7B6F">
        <w:rPr>
          <w:rFonts w:ascii="Gill Sans MT" w:hAnsi="Gill Sans MT" w:cs="Arial"/>
          <w:sz w:val="20"/>
          <w:szCs w:val="20"/>
        </w:rPr>
        <w:t>presente</w:t>
      </w:r>
      <w:r>
        <w:rPr>
          <w:rFonts w:ascii="Gill Sans MT" w:hAnsi="Gill Sans MT" w:cs="Arial"/>
          <w:sz w:val="20"/>
          <w:szCs w:val="20"/>
        </w:rPr>
        <w:t xml:space="preserve"> </w:t>
      </w:r>
      <w:r w:rsidRPr="005B7B6F">
        <w:rPr>
          <w:rFonts w:ascii="Gill Sans MT" w:hAnsi="Gill Sans MT" w:cs="Arial"/>
          <w:sz w:val="20"/>
          <w:szCs w:val="20"/>
        </w:rPr>
        <w:t>alla</w:t>
      </w:r>
      <w:r>
        <w:rPr>
          <w:rFonts w:ascii="Gill Sans MT" w:hAnsi="Gill Sans MT" w:cs="Arial"/>
          <w:sz w:val="20"/>
          <w:szCs w:val="20"/>
        </w:rPr>
        <w:t xml:space="preserve"> </w:t>
      </w:r>
      <w:r w:rsidRPr="005B7B6F">
        <w:rPr>
          <w:rFonts w:ascii="Gill Sans MT" w:hAnsi="Gill Sans MT" w:cs="Arial"/>
          <w:sz w:val="20"/>
          <w:szCs w:val="20"/>
        </w:rPr>
        <w:t>data</w:t>
      </w:r>
      <w:r>
        <w:rPr>
          <w:rFonts w:ascii="Gill Sans MT" w:hAnsi="Gill Sans MT" w:cs="Arial"/>
          <w:sz w:val="20"/>
          <w:szCs w:val="20"/>
        </w:rPr>
        <w:t xml:space="preserve"> </w:t>
      </w:r>
      <w:r w:rsidRPr="005B7B6F">
        <w:rPr>
          <w:rFonts w:ascii="Gill Sans MT" w:hAnsi="Gill Sans MT" w:cs="Arial"/>
          <w:sz w:val="20"/>
          <w:szCs w:val="20"/>
        </w:rPr>
        <w:t>del</w:t>
      </w:r>
      <w:r>
        <w:rPr>
          <w:rFonts w:ascii="Gill Sans MT" w:hAnsi="Gill Sans MT" w:cs="Arial"/>
          <w:sz w:val="20"/>
          <w:szCs w:val="20"/>
        </w:rPr>
        <w:t xml:space="preserve"> 31/12/20</w:t>
      </w:r>
      <w:r w:rsidR="00C45062">
        <w:rPr>
          <w:rFonts w:ascii="Gill Sans MT" w:hAnsi="Gill Sans MT" w:cs="Arial"/>
          <w:sz w:val="20"/>
          <w:szCs w:val="20"/>
        </w:rPr>
        <w:t>19</w:t>
      </w:r>
      <w:r>
        <w:rPr>
          <w:rFonts w:ascii="Gill Sans MT" w:hAnsi="Gill Sans MT" w:cs="Arial"/>
          <w:sz w:val="20"/>
          <w:szCs w:val="20"/>
        </w:rPr>
        <w:t xml:space="preserve"> </w:t>
      </w:r>
      <w:r w:rsidRPr="005B7B6F">
        <w:rPr>
          <w:rFonts w:ascii="Gill Sans MT" w:hAnsi="Gill Sans MT" w:cs="Arial"/>
          <w:sz w:val="20"/>
          <w:szCs w:val="20"/>
        </w:rPr>
        <w:t>è</w:t>
      </w:r>
      <w:r>
        <w:rPr>
          <w:rFonts w:ascii="Gill Sans MT" w:hAnsi="Gill Sans MT" w:cs="Arial"/>
          <w:sz w:val="20"/>
          <w:szCs w:val="20"/>
        </w:rPr>
        <w:t xml:space="preserve"> </w:t>
      </w:r>
      <w:r w:rsidRPr="005B7B6F">
        <w:rPr>
          <w:rFonts w:ascii="Gill Sans MT" w:hAnsi="Gill Sans MT" w:cs="Arial"/>
          <w:sz w:val="20"/>
          <w:szCs w:val="20"/>
        </w:rPr>
        <w:t>così</w:t>
      </w:r>
      <w:r>
        <w:rPr>
          <w:rFonts w:ascii="Gill Sans MT" w:hAnsi="Gill Sans MT" w:cs="Arial"/>
          <w:sz w:val="20"/>
          <w:szCs w:val="20"/>
        </w:rPr>
        <w:t xml:space="preserve"> ripartito</w:t>
      </w:r>
      <w:r w:rsidRPr="005B7B6F">
        <w:rPr>
          <w:rFonts w:ascii="Gill Sans MT" w:hAnsi="Gill Sans MT" w:cs="Arial"/>
          <w:sz w:val="20"/>
          <w:szCs w:val="20"/>
        </w:rPr>
        <w:t>:</w:t>
      </w:r>
    </w:p>
    <w:p w14:paraId="5049423C" w14:textId="77777777" w:rsidR="00377AEA" w:rsidRDefault="00377AEA" w:rsidP="00377AEA">
      <w:pPr>
        <w:spacing w:line="360" w:lineRule="auto"/>
        <w:jc w:val="both"/>
        <w:rPr>
          <w:rFonts w:ascii="Gill Sans MT" w:hAnsi="Gill Sans MT" w:cs="Arial"/>
          <w:bCs/>
          <w:color w:val="FF0000"/>
          <w:sz w:val="20"/>
          <w:szCs w:val="20"/>
        </w:rPr>
      </w:pPr>
    </w:p>
    <w:tbl>
      <w:tblPr>
        <w:tblW w:w="9396" w:type="dxa"/>
        <w:tblInd w:w="70" w:type="dxa"/>
        <w:tblCellMar>
          <w:left w:w="70" w:type="dxa"/>
          <w:right w:w="70" w:type="dxa"/>
        </w:tblCellMar>
        <w:tblLook w:val="04A0" w:firstRow="1" w:lastRow="0" w:firstColumn="1" w:lastColumn="0" w:noHBand="0" w:noVBand="1"/>
      </w:tblPr>
      <w:tblGrid>
        <w:gridCol w:w="7194"/>
        <w:gridCol w:w="2202"/>
      </w:tblGrid>
      <w:tr w:rsidR="00377AEA" w14:paraId="6F350505" w14:textId="77777777" w:rsidTr="00CB7864">
        <w:trPr>
          <w:trHeight w:val="254"/>
        </w:trPr>
        <w:tc>
          <w:tcPr>
            <w:tcW w:w="7194" w:type="dxa"/>
            <w:tcBorders>
              <w:top w:val="single" w:sz="4" w:space="0" w:color="4472C4"/>
              <w:left w:val="single" w:sz="4" w:space="0" w:color="4472C4"/>
              <w:bottom w:val="single" w:sz="8" w:space="0" w:color="4472C4"/>
              <w:right w:val="single" w:sz="4" w:space="0" w:color="4472C4"/>
            </w:tcBorders>
            <w:shd w:val="clear" w:color="000000" w:fill="FEFEFC"/>
            <w:noWrap/>
            <w:vAlign w:val="center"/>
            <w:hideMark/>
          </w:tcPr>
          <w:p w14:paraId="257ECAAB" w14:textId="77777777" w:rsidR="00377AEA" w:rsidRDefault="00377AEA" w:rsidP="00CB7864">
            <w:pPr>
              <w:rPr>
                <w:rFonts w:ascii="Gill Sans MT" w:hAnsi="Gill Sans MT" w:cs="Calibri"/>
                <w:b/>
                <w:bCs/>
                <w:color w:val="000000"/>
                <w:sz w:val="16"/>
                <w:szCs w:val="16"/>
              </w:rPr>
            </w:pPr>
            <w:r>
              <w:rPr>
                <w:rFonts w:ascii="Gill Sans MT" w:hAnsi="Gill Sans MT" w:cs="Calibri"/>
                <w:b/>
                <w:bCs/>
                <w:color w:val="000000"/>
                <w:sz w:val="16"/>
                <w:szCs w:val="16"/>
              </w:rPr>
              <w:t>TEMPO INDETERMINATO</w:t>
            </w:r>
          </w:p>
        </w:tc>
        <w:tc>
          <w:tcPr>
            <w:tcW w:w="2202" w:type="dxa"/>
            <w:tcBorders>
              <w:top w:val="single" w:sz="4" w:space="0" w:color="4472C4"/>
              <w:left w:val="single" w:sz="4" w:space="0" w:color="4472C4"/>
              <w:bottom w:val="single" w:sz="8" w:space="0" w:color="4472C4"/>
              <w:right w:val="single" w:sz="4" w:space="0" w:color="4472C4"/>
            </w:tcBorders>
            <w:shd w:val="clear" w:color="auto" w:fill="auto"/>
            <w:noWrap/>
            <w:vAlign w:val="bottom"/>
            <w:hideMark/>
          </w:tcPr>
          <w:p w14:paraId="0C31D7EB" w14:textId="77777777" w:rsidR="00377AEA" w:rsidRDefault="00377AEA" w:rsidP="00CB7864">
            <w:pPr>
              <w:rPr>
                <w:rFonts w:ascii="Calibri" w:hAnsi="Calibri" w:cs="Calibri"/>
                <w:b/>
                <w:bCs/>
                <w:color w:val="000000"/>
                <w:sz w:val="22"/>
                <w:szCs w:val="22"/>
              </w:rPr>
            </w:pPr>
            <w:r>
              <w:rPr>
                <w:rFonts w:ascii="Calibri" w:hAnsi="Calibri" w:cs="Calibri"/>
                <w:b/>
                <w:bCs/>
                <w:color w:val="000000"/>
                <w:sz w:val="22"/>
                <w:szCs w:val="22"/>
              </w:rPr>
              <w:t>Colonna1</w:t>
            </w:r>
          </w:p>
        </w:tc>
      </w:tr>
      <w:tr w:rsidR="00377AEA" w14:paraId="485E4E7A"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600E88ED"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Dirigenza medica e veterinaria</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28A7CC88"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495</w:t>
            </w:r>
          </w:p>
        </w:tc>
      </w:tr>
      <w:tr w:rsidR="00377AEA" w14:paraId="4F3A801B"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64F58CB0"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Dirigenti STPA</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3B232B22"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90</w:t>
            </w:r>
          </w:p>
        </w:tc>
      </w:tr>
      <w:tr w:rsidR="00377AEA" w14:paraId="2B2BEB54"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125173F6"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Comparto</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59DA6A46"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2041</w:t>
            </w:r>
          </w:p>
        </w:tc>
      </w:tr>
      <w:tr w:rsidR="00377AEA" w14:paraId="5A7CE2D0"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4EEFBE92" w14:textId="77777777" w:rsidR="00377AEA" w:rsidRDefault="00377AEA" w:rsidP="00CB7864">
            <w:pPr>
              <w:rPr>
                <w:rFonts w:ascii="Gill Sans MT" w:hAnsi="Gill Sans MT" w:cs="Calibri"/>
                <w:b/>
                <w:bCs/>
                <w:color w:val="000000"/>
                <w:sz w:val="16"/>
                <w:szCs w:val="16"/>
              </w:rPr>
            </w:pPr>
            <w:r>
              <w:rPr>
                <w:rFonts w:ascii="Gill Sans MT" w:hAnsi="Gill Sans MT" w:cs="Calibri"/>
                <w:b/>
                <w:bCs/>
                <w:color w:val="000000"/>
                <w:sz w:val="16"/>
                <w:szCs w:val="16"/>
              </w:rPr>
              <w:t>TEMPO DETERMINATO</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5E6EC4B3"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 </w:t>
            </w:r>
          </w:p>
        </w:tc>
      </w:tr>
      <w:tr w:rsidR="00377AEA" w14:paraId="3F053535"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041632F6"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Dirigenti medici</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62ADC255"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40</w:t>
            </w:r>
          </w:p>
        </w:tc>
      </w:tr>
      <w:tr w:rsidR="00377AEA" w14:paraId="342AE1F1"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45D71589"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Dirigenti STPA</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6761F618"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15</w:t>
            </w:r>
          </w:p>
        </w:tc>
      </w:tr>
      <w:tr w:rsidR="00377AEA" w14:paraId="64F8B582"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6C2AB19D"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Comparto</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3CECD6C9"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110</w:t>
            </w:r>
          </w:p>
        </w:tc>
      </w:tr>
      <w:tr w:rsidR="00377AEA" w14:paraId="69DB0A3F"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345829EC" w14:textId="77777777" w:rsidR="00377AEA" w:rsidRDefault="00377AEA" w:rsidP="00CB7864">
            <w:pPr>
              <w:rPr>
                <w:rFonts w:ascii="Gill Sans MT" w:hAnsi="Gill Sans MT" w:cs="Calibri"/>
                <w:b/>
                <w:bCs/>
                <w:color w:val="000000"/>
                <w:sz w:val="16"/>
                <w:szCs w:val="16"/>
              </w:rPr>
            </w:pPr>
            <w:r>
              <w:rPr>
                <w:rFonts w:ascii="Gill Sans MT" w:hAnsi="Gill Sans MT" w:cs="Calibri"/>
                <w:b/>
                <w:bCs/>
                <w:color w:val="000000"/>
                <w:sz w:val="16"/>
                <w:szCs w:val="16"/>
              </w:rPr>
              <w:t>COMANDI</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354D1994"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 </w:t>
            </w:r>
          </w:p>
        </w:tc>
      </w:tr>
      <w:tr w:rsidR="00377AEA" w14:paraId="458620F3"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1324F7AB"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Comparto Comando in entrata</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0C3E1A5D"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2</w:t>
            </w:r>
          </w:p>
        </w:tc>
      </w:tr>
      <w:tr w:rsidR="00377AEA" w14:paraId="1F21DD8B"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45AAE8D6"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Comparto comando in uscita</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48B33C6C"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3</w:t>
            </w:r>
          </w:p>
        </w:tc>
      </w:tr>
      <w:tr w:rsidR="00377AEA" w14:paraId="57A5A408"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713CDCF5"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Dirigenza medica e veterinaria – comando in entrata</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46F59D70"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1</w:t>
            </w:r>
          </w:p>
        </w:tc>
      </w:tr>
      <w:tr w:rsidR="00377AEA" w14:paraId="64E0B8F5"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0892B8A7"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Dirigenza medica e veterinaria – comando in uscita</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7FC287CD"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1</w:t>
            </w:r>
          </w:p>
        </w:tc>
      </w:tr>
      <w:tr w:rsidR="00377AEA" w14:paraId="736668FB"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1C248804" w14:textId="77777777" w:rsidR="00377AEA" w:rsidRDefault="00377AEA" w:rsidP="00CB7864">
            <w:pPr>
              <w:rPr>
                <w:rFonts w:ascii="Gill Sans MT" w:hAnsi="Gill Sans MT" w:cs="Calibri"/>
                <w:b/>
                <w:bCs/>
                <w:color w:val="000000"/>
                <w:sz w:val="16"/>
                <w:szCs w:val="16"/>
              </w:rPr>
            </w:pPr>
            <w:r>
              <w:rPr>
                <w:rFonts w:ascii="Gill Sans MT" w:hAnsi="Gill Sans MT" w:cs="Calibri"/>
                <w:b/>
                <w:bCs/>
                <w:color w:val="000000"/>
                <w:sz w:val="16"/>
                <w:szCs w:val="16"/>
              </w:rPr>
              <w:t>CONTRATTI 15-octies e 15-septies</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4082C257"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 </w:t>
            </w:r>
          </w:p>
        </w:tc>
      </w:tr>
      <w:tr w:rsidR="00377AEA" w14:paraId="690C5E0D"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3AD65C2C"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15-octies</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4C9AC88B"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0</w:t>
            </w:r>
          </w:p>
        </w:tc>
      </w:tr>
      <w:tr w:rsidR="00377AEA" w14:paraId="0B74602B" w14:textId="77777777" w:rsidTr="00CB7864">
        <w:trPr>
          <w:trHeight w:val="254"/>
        </w:trPr>
        <w:tc>
          <w:tcPr>
            <w:tcW w:w="7194"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1A810599" w14:textId="77777777" w:rsidR="00377AEA" w:rsidRDefault="00377AEA" w:rsidP="00CB7864">
            <w:pPr>
              <w:rPr>
                <w:rFonts w:ascii="Gill Sans MT" w:hAnsi="Gill Sans MT" w:cs="Calibri"/>
                <w:color w:val="000000"/>
                <w:sz w:val="16"/>
                <w:szCs w:val="16"/>
              </w:rPr>
            </w:pPr>
            <w:r>
              <w:rPr>
                <w:rFonts w:ascii="Gill Sans MT" w:hAnsi="Gill Sans MT" w:cs="Calibri"/>
                <w:color w:val="000000"/>
                <w:sz w:val="16"/>
                <w:szCs w:val="16"/>
              </w:rPr>
              <w:t>15-septies</w:t>
            </w:r>
          </w:p>
        </w:tc>
        <w:tc>
          <w:tcPr>
            <w:tcW w:w="2202" w:type="dxa"/>
            <w:tcBorders>
              <w:top w:val="single" w:sz="4" w:space="0" w:color="4472C4"/>
              <w:left w:val="single" w:sz="4" w:space="0" w:color="4472C4"/>
              <w:bottom w:val="single" w:sz="4" w:space="0" w:color="4472C4"/>
              <w:right w:val="single" w:sz="4" w:space="0" w:color="4472C4"/>
            </w:tcBorders>
            <w:shd w:val="clear" w:color="000000" w:fill="FEFEFC"/>
            <w:noWrap/>
            <w:vAlign w:val="center"/>
            <w:hideMark/>
          </w:tcPr>
          <w:p w14:paraId="62C06F22" w14:textId="77777777" w:rsidR="00377AEA" w:rsidRDefault="00377AEA" w:rsidP="00CB7864">
            <w:pPr>
              <w:jc w:val="right"/>
              <w:rPr>
                <w:rFonts w:ascii="Gill Sans MT" w:hAnsi="Gill Sans MT" w:cs="Calibri"/>
                <w:color w:val="000000"/>
                <w:sz w:val="16"/>
                <w:szCs w:val="16"/>
              </w:rPr>
            </w:pPr>
            <w:r>
              <w:rPr>
                <w:rFonts w:ascii="Gill Sans MT" w:hAnsi="Gill Sans MT" w:cs="Calibri"/>
                <w:color w:val="000000"/>
                <w:sz w:val="16"/>
                <w:szCs w:val="16"/>
              </w:rPr>
              <w:t>1</w:t>
            </w:r>
          </w:p>
        </w:tc>
      </w:tr>
    </w:tbl>
    <w:p w14:paraId="0A9A0BEB" w14:textId="77777777" w:rsidR="00377AEA" w:rsidRPr="00BB2710" w:rsidRDefault="00377AEA" w:rsidP="00377AEA">
      <w:pPr>
        <w:spacing w:line="360" w:lineRule="auto"/>
        <w:jc w:val="both"/>
        <w:rPr>
          <w:rFonts w:ascii="Gill Sans MT" w:hAnsi="Gill Sans MT" w:cs="Arial"/>
          <w:bCs/>
          <w:color w:val="FF0000"/>
          <w:sz w:val="20"/>
          <w:szCs w:val="20"/>
        </w:rPr>
      </w:pPr>
    </w:p>
    <w:p w14:paraId="52C7F5FC" w14:textId="77777777" w:rsidR="006A3FE4" w:rsidRPr="00353553" w:rsidRDefault="006A3FE4" w:rsidP="006A3FE4">
      <w:pPr>
        <w:spacing w:line="360" w:lineRule="auto"/>
        <w:jc w:val="both"/>
        <w:rPr>
          <w:rFonts w:ascii="Gill Sans MT" w:hAnsi="Gill Sans MT" w:cs="Arial"/>
          <w:sz w:val="20"/>
          <w:szCs w:val="20"/>
        </w:rPr>
      </w:pPr>
      <w:r w:rsidRPr="00353553">
        <w:rPr>
          <w:rFonts w:ascii="Gill Sans MT" w:hAnsi="Gill Sans MT" w:cs="Arial"/>
          <w:sz w:val="20"/>
          <w:szCs w:val="20"/>
        </w:rPr>
        <w:t xml:space="preserve">Nel </w:t>
      </w:r>
      <w:r w:rsidRPr="0069297E">
        <w:rPr>
          <w:rFonts w:ascii="Gill Sans MT" w:hAnsi="Gill Sans MT" w:cs="Arial"/>
          <w:sz w:val="20"/>
          <w:szCs w:val="20"/>
        </w:rPr>
        <w:t>201</w:t>
      </w:r>
      <w:r>
        <w:rPr>
          <w:rFonts w:ascii="Gill Sans MT" w:hAnsi="Gill Sans MT" w:cs="Arial"/>
          <w:sz w:val="20"/>
          <w:szCs w:val="20"/>
        </w:rPr>
        <w:t>9</w:t>
      </w:r>
      <w:r w:rsidRPr="00353553">
        <w:rPr>
          <w:rFonts w:ascii="Gill Sans MT" w:hAnsi="Gill Sans MT" w:cs="Arial"/>
          <w:sz w:val="20"/>
          <w:szCs w:val="20"/>
        </w:rPr>
        <w:t xml:space="preserve"> le attività sono state garantite nel rispetto del mantenimento del blocco del turn over e delle assunzioni del personale dipendente e convenzionato, in ottemperanza ai provvedimenti regionali.</w:t>
      </w:r>
    </w:p>
    <w:p w14:paraId="5C34A68D" w14:textId="77777777" w:rsidR="006A3FE4" w:rsidRPr="00353553" w:rsidRDefault="006A3FE4" w:rsidP="006A3FE4">
      <w:pPr>
        <w:pStyle w:val="Intestazione"/>
        <w:tabs>
          <w:tab w:val="clear" w:pos="4819"/>
          <w:tab w:val="clear" w:pos="9638"/>
        </w:tabs>
        <w:spacing w:line="360" w:lineRule="auto"/>
        <w:jc w:val="both"/>
        <w:rPr>
          <w:rFonts w:ascii="Gill Sans MT" w:hAnsi="Gill Sans MT" w:cs="Arial"/>
          <w:sz w:val="20"/>
          <w:szCs w:val="20"/>
        </w:rPr>
      </w:pPr>
      <w:r w:rsidRPr="00353553">
        <w:rPr>
          <w:rFonts w:ascii="Gill Sans MT" w:hAnsi="Gill Sans MT" w:cs="Arial"/>
          <w:sz w:val="20"/>
          <w:szCs w:val="20"/>
        </w:rPr>
        <w:t xml:space="preserve">Il </w:t>
      </w:r>
      <w:r w:rsidRPr="00353553">
        <w:rPr>
          <w:rFonts w:ascii="Gill Sans MT" w:hAnsi="Gill Sans MT" w:cs="Arial"/>
          <w:i/>
          <w:sz w:val="20"/>
          <w:szCs w:val="20"/>
        </w:rPr>
        <w:t>personale a convenzione</w:t>
      </w:r>
      <w:r>
        <w:rPr>
          <w:rFonts w:ascii="Gill Sans MT" w:hAnsi="Gill Sans MT" w:cs="Arial"/>
          <w:sz w:val="20"/>
          <w:szCs w:val="20"/>
        </w:rPr>
        <w:t xml:space="preserve"> dell’Azienda al 31/12/2019</w:t>
      </w:r>
      <w:r w:rsidRPr="00353553">
        <w:rPr>
          <w:rFonts w:ascii="Gill Sans MT" w:hAnsi="Gill Sans MT" w:cs="Arial"/>
          <w:sz w:val="20"/>
          <w:szCs w:val="20"/>
        </w:rPr>
        <w:t xml:space="preserve"> è così composto: </w:t>
      </w:r>
    </w:p>
    <w:p w14:paraId="6AE65F8A" w14:textId="77777777" w:rsidR="006A3FE4" w:rsidRDefault="006A3FE4" w:rsidP="008829EA">
      <w:pPr>
        <w:pStyle w:val="Intestazione"/>
        <w:numPr>
          <w:ilvl w:val="0"/>
          <w:numId w:val="35"/>
        </w:numPr>
        <w:tabs>
          <w:tab w:val="clear" w:pos="4819"/>
          <w:tab w:val="clear" w:pos="9638"/>
        </w:tabs>
        <w:spacing w:line="360" w:lineRule="auto"/>
        <w:jc w:val="both"/>
        <w:rPr>
          <w:rFonts w:ascii="Gill Sans MT" w:hAnsi="Gill Sans MT" w:cs="Arial"/>
          <w:sz w:val="20"/>
          <w:szCs w:val="20"/>
        </w:rPr>
      </w:pPr>
      <w:r w:rsidRPr="00BF0034">
        <w:rPr>
          <w:rFonts w:ascii="Gill Sans MT" w:hAnsi="Gill Sans MT" w:cs="Arial"/>
          <w:sz w:val="20"/>
          <w:szCs w:val="20"/>
        </w:rPr>
        <w:t xml:space="preserve">n. </w:t>
      </w:r>
      <w:r>
        <w:rPr>
          <w:rFonts w:ascii="Gill Sans MT" w:hAnsi="Gill Sans MT" w:cs="Arial"/>
          <w:b/>
          <w:sz w:val="20"/>
          <w:szCs w:val="20"/>
        </w:rPr>
        <w:t>226</w:t>
      </w:r>
      <w:r w:rsidRPr="00BF0034">
        <w:rPr>
          <w:rFonts w:ascii="Gill Sans MT" w:hAnsi="Gill Sans MT" w:cs="Arial"/>
          <w:sz w:val="20"/>
          <w:szCs w:val="20"/>
        </w:rPr>
        <w:t xml:space="preserve"> medici di Medicina Generale </w:t>
      </w:r>
    </w:p>
    <w:p w14:paraId="22EC15B0" w14:textId="77777777" w:rsidR="006A3FE4" w:rsidRPr="00BF0034" w:rsidRDefault="006A3FE4" w:rsidP="008829EA">
      <w:pPr>
        <w:pStyle w:val="Intestazione"/>
        <w:numPr>
          <w:ilvl w:val="0"/>
          <w:numId w:val="35"/>
        </w:numPr>
        <w:tabs>
          <w:tab w:val="clear" w:pos="4819"/>
          <w:tab w:val="clear" w:pos="9638"/>
        </w:tabs>
        <w:spacing w:line="360" w:lineRule="auto"/>
        <w:jc w:val="both"/>
        <w:rPr>
          <w:rFonts w:ascii="Gill Sans MT" w:hAnsi="Gill Sans MT" w:cs="Arial"/>
          <w:sz w:val="20"/>
          <w:szCs w:val="20"/>
        </w:rPr>
      </w:pPr>
      <w:r w:rsidRPr="00BF0034">
        <w:rPr>
          <w:rFonts w:ascii="Gill Sans MT" w:hAnsi="Gill Sans MT" w:cs="Arial"/>
          <w:sz w:val="20"/>
          <w:szCs w:val="20"/>
        </w:rPr>
        <w:t xml:space="preserve">n. </w:t>
      </w:r>
      <w:r w:rsidRPr="00BF0034">
        <w:rPr>
          <w:rFonts w:ascii="Gill Sans MT" w:hAnsi="Gill Sans MT" w:cs="Arial"/>
          <w:b/>
          <w:sz w:val="20"/>
          <w:szCs w:val="20"/>
        </w:rPr>
        <w:t>38</w:t>
      </w:r>
      <w:r w:rsidRPr="00BF0034">
        <w:rPr>
          <w:rFonts w:ascii="Gill Sans MT" w:hAnsi="Gill Sans MT" w:cs="Arial"/>
          <w:sz w:val="20"/>
          <w:szCs w:val="20"/>
        </w:rPr>
        <w:t xml:space="preserve"> Pediatri di libera scelta </w:t>
      </w:r>
    </w:p>
    <w:p w14:paraId="5608D1C9" w14:textId="77777777" w:rsidR="006A3FE4" w:rsidRPr="00DA352E" w:rsidRDefault="006A3FE4" w:rsidP="008829EA">
      <w:pPr>
        <w:pStyle w:val="Intestazione"/>
        <w:numPr>
          <w:ilvl w:val="0"/>
          <w:numId w:val="35"/>
        </w:numPr>
        <w:tabs>
          <w:tab w:val="clear" w:pos="4819"/>
          <w:tab w:val="clear" w:pos="9638"/>
        </w:tabs>
        <w:spacing w:line="360" w:lineRule="auto"/>
        <w:jc w:val="both"/>
        <w:rPr>
          <w:rFonts w:ascii="Gill Sans MT" w:hAnsi="Gill Sans MT" w:cs="Arial"/>
          <w:sz w:val="20"/>
          <w:szCs w:val="20"/>
        </w:rPr>
      </w:pPr>
      <w:r w:rsidRPr="00DA352E">
        <w:rPr>
          <w:rFonts w:ascii="Gill Sans MT" w:hAnsi="Gill Sans MT" w:cs="Arial"/>
          <w:sz w:val="20"/>
          <w:szCs w:val="20"/>
        </w:rPr>
        <w:t xml:space="preserve">n. </w:t>
      </w:r>
      <w:r>
        <w:rPr>
          <w:rFonts w:ascii="Gill Sans MT" w:hAnsi="Gill Sans MT" w:cs="Arial"/>
          <w:b/>
          <w:sz w:val="20"/>
          <w:szCs w:val="20"/>
        </w:rPr>
        <w:t>75</w:t>
      </w:r>
      <w:r w:rsidRPr="00DA352E">
        <w:rPr>
          <w:rFonts w:ascii="Gill Sans MT" w:hAnsi="Gill Sans MT" w:cs="Arial"/>
          <w:sz w:val="20"/>
          <w:szCs w:val="20"/>
        </w:rPr>
        <w:t xml:space="preserve"> medici di continuità assistenziale</w:t>
      </w:r>
      <w:r>
        <w:rPr>
          <w:rFonts w:ascii="Gill Sans MT" w:hAnsi="Gill Sans MT" w:cs="Arial"/>
          <w:sz w:val="20"/>
          <w:szCs w:val="20"/>
        </w:rPr>
        <w:t xml:space="preserve"> </w:t>
      </w:r>
    </w:p>
    <w:p w14:paraId="2B64E57C" w14:textId="77777777" w:rsidR="006A3FE4" w:rsidRPr="00353553" w:rsidRDefault="006A3FE4" w:rsidP="008829EA">
      <w:pPr>
        <w:pStyle w:val="Intestazione"/>
        <w:numPr>
          <w:ilvl w:val="0"/>
          <w:numId w:val="35"/>
        </w:numPr>
        <w:tabs>
          <w:tab w:val="clear" w:pos="4819"/>
          <w:tab w:val="clear" w:pos="9638"/>
        </w:tabs>
        <w:spacing w:line="360" w:lineRule="auto"/>
        <w:jc w:val="both"/>
        <w:rPr>
          <w:rFonts w:ascii="Gill Sans MT" w:hAnsi="Gill Sans MT" w:cs="Arial"/>
          <w:sz w:val="20"/>
          <w:szCs w:val="20"/>
        </w:rPr>
      </w:pPr>
      <w:r w:rsidRPr="00353553">
        <w:rPr>
          <w:rFonts w:ascii="Gill Sans MT" w:hAnsi="Gill Sans MT" w:cs="Arial"/>
          <w:sz w:val="20"/>
          <w:szCs w:val="20"/>
        </w:rPr>
        <w:t xml:space="preserve">n. </w:t>
      </w:r>
      <w:r>
        <w:rPr>
          <w:rFonts w:ascii="Gill Sans MT" w:hAnsi="Gill Sans MT" w:cs="Arial"/>
          <w:b/>
          <w:sz w:val="20"/>
          <w:szCs w:val="20"/>
        </w:rPr>
        <w:t>25</w:t>
      </w:r>
      <w:r w:rsidRPr="00353553">
        <w:rPr>
          <w:rFonts w:ascii="Gill Sans MT" w:hAnsi="Gill Sans MT" w:cs="Arial"/>
          <w:sz w:val="20"/>
          <w:szCs w:val="20"/>
        </w:rPr>
        <w:t xml:space="preserve"> medici suddiv</w:t>
      </w:r>
      <w:r>
        <w:rPr>
          <w:rFonts w:ascii="Gill Sans MT" w:hAnsi="Gill Sans MT" w:cs="Arial"/>
          <w:sz w:val="20"/>
          <w:szCs w:val="20"/>
        </w:rPr>
        <w:t>isi tra medicina dei servizi e a</w:t>
      </w:r>
      <w:r w:rsidRPr="00353553">
        <w:rPr>
          <w:rFonts w:ascii="Gill Sans MT" w:hAnsi="Gill Sans MT" w:cs="Arial"/>
          <w:sz w:val="20"/>
          <w:szCs w:val="20"/>
        </w:rPr>
        <w:t>ttività territoriale programmata</w:t>
      </w:r>
      <w:r>
        <w:rPr>
          <w:rFonts w:ascii="Gill Sans MT" w:hAnsi="Gill Sans MT" w:cs="Arial"/>
          <w:sz w:val="20"/>
          <w:szCs w:val="20"/>
        </w:rPr>
        <w:t xml:space="preserve"> </w:t>
      </w:r>
    </w:p>
    <w:p w14:paraId="58C49B3D" w14:textId="77777777" w:rsidR="006A3FE4" w:rsidRPr="00353553" w:rsidRDefault="006A3FE4" w:rsidP="008829EA">
      <w:pPr>
        <w:pStyle w:val="Intestazione"/>
        <w:numPr>
          <w:ilvl w:val="0"/>
          <w:numId w:val="35"/>
        </w:numPr>
        <w:tabs>
          <w:tab w:val="clear" w:pos="4819"/>
          <w:tab w:val="clear" w:pos="9638"/>
        </w:tabs>
        <w:spacing w:line="360" w:lineRule="auto"/>
        <w:jc w:val="both"/>
        <w:rPr>
          <w:rFonts w:ascii="Gill Sans MT" w:hAnsi="Gill Sans MT" w:cs="Arial"/>
          <w:sz w:val="20"/>
          <w:szCs w:val="20"/>
        </w:rPr>
      </w:pPr>
      <w:r w:rsidRPr="00353553">
        <w:rPr>
          <w:rFonts w:ascii="Gill Sans MT" w:hAnsi="Gill Sans MT" w:cs="Arial"/>
          <w:sz w:val="20"/>
          <w:szCs w:val="20"/>
        </w:rPr>
        <w:t xml:space="preserve">n. </w:t>
      </w:r>
      <w:r>
        <w:rPr>
          <w:rFonts w:ascii="Gill Sans MT" w:hAnsi="Gill Sans MT" w:cs="Arial"/>
          <w:b/>
          <w:sz w:val="20"/>
          <w:szCs w:val="20"/>
        </w:rPr>
        <w:t>5</w:t>
      </w:r>
      <w:r w:rsidRPr="00353553">
        <w:rPr>
          <w:rFonts w:ascii="Gill Sans MT" w:hAnsi="Gill Sans MT" w:cs="Arial"/>
          <w:sz w:val="20"/>
          <w:szCs w:val="20"/>
        </w:rPr>
        <w:t xml:space="preserve"> Medici di Guardia Turistica (attiva sol</w:t>
      </w:r>
      <w:r>
        <w:rPr>
          <w:rFonts w:ascii="Gill Sans MT" w:hAnsi="Gill Sans MT" w:cs="Arial"/>
          <w:sz w:val="20"/>
          <w:szCs w:val="20"/>
        </w:rPr>
        <w:t>tanto mesi giugno luglio agosto)</w:t>
      </w:r>
    </w:p>
    <w:p w14:paraId="09846129" w14:textId="77777777" w:rsidR="006A3FE4" w:rsidRPr="00353553" w:rsidRDefault="006A3FE4" w:rsidP="008829EA">
      <w:pPr>
        <w:pStyle w:val="Intestazione"/>
        <w:numPr>
          <w:ilvl w:val="0"/>
          <w:numId w:val="35"/>
        </w:numPr>
        <w:tabs>
          <w:tab w:val="clear" w:pos="4819"/>
          <w:tab w:val="clear" w:pos="9638"/>
        </w:tabs>
        <w:spacing w:line="360" w:lineRule="auto"/>
        <w:jc w:val="both"/>
        <w:rPr>
          <w:rFonts w:ascii="Gill Sans MT" w:hAnsi="Gill Sans MT" w:cs="Arial"/>
          <w:sz w:val="20"/>
          <w:szCs w:val="20"/>
        </w:rPr>
      </w:pPr>
      <w:r w:rsidRPr="00353553">
        <w:rPr>
          <w:rFonts w:ascii="Gill Sans MT" w:hAnsi="Gill Sans MT" w:cs="Arial"/>
          <w:sz w:val="20"/>
          <w:szCs w:val="20"/>
        </w:rPr>
        <w:t xml:space="preserve">n. </w:t>
      </w:r>
      <w:r>
        <w:rPr>
          <w:rFonts w:ascii="Gill Sans MT" w:hAnsi="Gill Sans MT" w:cs="Arial"/>
          <w:b/>
          <w:sz w:val="20"/>
          <w:szCs w:val="20"/>
        </w:rPr>
        <w:t>80</w:t>
      </w:r>
      <w:r w:rsidRPr="00353553">
        <w:rPr>
          <w:rFonts w:ascii="Gill Sans MT" w:hAnsi="Gill Sans MT" w:cs="Arial"/>
          <w:sz w:val="20"/>
          <w:szCs w:val="20"/>
        </w:rPr>
        <w:t xml:space="preserve"> Medici Specialisti ambulatoriali</w:t>
      </w:r>
      <w:r>
        <w:rPr>
          <w:rFonts w:ascii="Gill Sans MT" w:hAnsi="Gill Sans MT" w:cs="Arial"/>
          <w:sz w:val="20"/>
          <w:szCs w:val="20"/>
        </w:rPr>
        <w:t xml:space="preserve"> titolari e sostituti </w:t>
      </w:r>
    </w:p>
    <w:p w14:paraId="369007E2" w14:textId="77777777" w:rsidR="006A3FE4" w:rsidRPr="00353553" w:rsidRDefault="006A3FE4" w:rsidP="008829EA">
      <w:pPr>
        <w:pStyle w:val="Intestazione"/>
        <w:numPr>
          <w:ilvl w:val="0"/>
          <w:numId w:val="35"/>
        </w:numPr>
        <w:tabs>
          <w:tab w:val="clear" w:pos="4819"/>
          <w:tab w:val="clear" w:pos="9638"/>
        </w:tabs>
        <w:spacing w:line="360" w:lineRule="auto"/>
        <w:jc w:val="both"/>
        <w:rPr>
          <w:rFonts w:ascii="Gill Sans MT" w:hAnsi="Gill Sans MT" w:cs="Arial"/>
          <w:sz w:val="20"/>
          <w:szCs w:val="20"/>
        </w:rPr>
      </w:pPr>
      <w:r w:rsidRPr="00353553">
        <w:rPr>
          <w:rFonts w:ascii="Gill Sans MT" w:hAnsi="Gill Sans MT" w:cs="Arial"/>
          <w:sz w:val="20"/>
          <w:szCs w:val="20"/>
        </w:rPr>
        <w:t xml:space="preserve">n. </w:t>
      </w:r>
      <w:r w:rsidRPr="00353553">
        <w:rPr>
          <w:rFonts w:ascii="Gill Sans MT" w:hAnsi="Gill Sans MT" w:cs="Arial"/>
          <w:b/>
          <w:sz w:val="20"/>
          <w:szCs w:val="20"/>
        </w:rPr>
        <w:t>10</w:t>
      </w:r>
      <w:r w:rsidRPr="00353553">
        <w:rPr>
          <w:rFonts w:ascii="Gill Sans MT" w:hAnsi="Gill Sans MT" w:cs="Arial"/>
          <w:sz w:val="20"/>
          <w:szCs w:val="20"/>
        </w:rPr>
        <w:t xml:space="preserve"> Medici Biologi Chimici Psicologi Ambulatoriali</w:t>
      </w:r>
      <w:r>
        <w:rPr>
          <w:rFonts w:ascii="Gill Sans MT" w:hAnsi="Gill Sans MT" w:cs="Arial"/>
          <w:sz w:val="20"/>
          <w:szCs w:val="20"/>
        </w:rPr>
        <w:t xml:space="preserve"> 3 biologi 7 psicologi </w:t>
      </w:r>
    </w:p>
    <w:p w14:paraId="4E8B4676" w14:textId="77777777" w:rsidR="006A3FE4" w:rsidRPr="006A3FE4" w:rsidRDefault="006A3FE4" w:rsidP="008829EA">
      <w:pPr>
        <w:pStyle w:val="Intestazione"/>
        <w:numPr>
          <w:ilvl w:val="0"/>
          <w:numId w:val="35"/>
        </w:numPr>
        <w:tabs>
          <w:tab w:val="clear" w:pos="4819"/>
          <w:tab w:val="clear" w:pos="9638"/>
        </w:tabs>
        <w:spacing w:line="360" w:lineRule="auto"/>
        <w:jc w:val="both"/>
        <w:rPr>
          <w:rFonts w:ascii="Gill Sans MT" w:hAnsi="Gill Sans MT" w:cs="Arial"/>
          <w:sz w:val="20"/>
          <w:szCs w:val="20"/>
        </w:rPr>
      </w:pPr>
      <w:r w:rsidRPr="006A3FE4">
        <w:rPr>
          <w:rFonts w:ascii="Gill Sans MT" w:hAnsi="Gill Sans MT" w:cs="Arial"/>
          <w:sz w:val="20"/>
          <w:szCs w:val="20"/>
        </w:rPr>
        <w:t xml:space="preserve">n. </w:t>
      </w:r>
      <w:r w:rsidRPr="006A3FE4">
        <w:rPr>
          <w:rFonts w:ascii="Gill Sans MT" w:hAnsi="Gill Sans MT" w:cs="Arial"/>
          <w:b/>
          <w:sz w:val="20"/>
          <w:szCs w:val="20"/>
        </w:rPr>
        <w:t xml:space="preserve">5 </w:t>
      </w:r>
      <w:r w:rsidRPr="006A3FE4">
        <w:rPr>
          <w:rFonts w:ascii="Gill Sans MT" w:hAnsi="Gill Sans MT" w:cs="Arial"/>
          <w:sz w:val="20"/>
          <w:szCs w:val="20"/>
        </w:rPr>
        <w:t xml:space="preserve">Medici Veterinari Ambulatoriali </w:t>
      </w:r>
    </w:p>
    <w:p w14:paraId="501B0325" w14:textId="77777777" w:rsidR="006A3FE4" w:rsidRPr="00377AEA" w:rsidRDefault="006A3FE4" w:rsidP="006A3FE4">
      <w:pPr>
        <w:spacing w:line="360" w:lineRule="auto"/>
        <w:jc w:val="both"/>
        <w:rPr>
          <w:rFonts w:ascii="Gill Sans MT" w:hAnsi="Gill Sans MT" w:cs="Arial"/>
          <w:sz w:val="20"/>
          <w:szCs w:val="20"/>
          <w:highlight w:val="yellow"/>
        </w:rPr>
      </w:pPr>
      <w:r>
        <w:rPr>
          <w:rFonts w:ascii="Gill Sans MT" w:hAnsi="Gill Sans MT" w:cs="Arial"/>
          <w:bCs/>
          <w:sz w:val="20"/>
          <w:szCs w:val="20"/>
        </w:rPr>
        <w:t xml:space="preserve">è </w:t>
      </w:r>
      <w:r w:rsidRPr="00377AEA">
        <w:rPr>
          <w:rFonts w:ascii="Gill Sans MT" w:hAnsi="Gill Sans MT" w:cs="Arial"/>
          <w:sz w:val="20"/>
          <w:szCs w:val="20"/>
        </w:rPr>
        <w:t>opportuno specificare la presenza di personale esternalizzato per le funzioni CUP e Centralino</w:t>
      </w:r>
      <w:r w:rsidRPr="00377AEA">
        <w:rPr>
          <w:rFonts w:ascii="Gill Sans MT" w:hAnsi="Gill Sans MT" w:cs="Arial"/>
          <w:sz w:val="20"/>
          <w:szCs w:val="20"/>
          <w:highlight w:val="red"/>
        </w:rPr>
        <w:t xml:space="preserve"> </w:t>
      </w:r>
    </w:p>
    <w:p w14:paraId="375479F5" w14:textId="77777777" w:rsidR="006A3FE4" w:rsidRDefault="006A3FE4" w:rsidP="000F2719">
      <w:pPr>
        <w:spacing w:line="360" w:lineRule="auto"/>
        <w:jc w:val="both"/>
        <w:rPr>
          <w:rFonts w:ascii="Gill Sans MT" w:hAnsi="Gill Sans MT" w:cs="Arial"/>
          <w:sz w:val="20"/>
          <w:szCs w:val="20"/>
        </w:rPr>
      </w:pPr>
    </w:p>
    <w:p w14:paraId="3ED78BD6" w14:textId="77777777" w:rsidR="006A3FE4" w:rsidRPr="00A017D5" w:rsidRDefault="006A3FE4" w:rsidP="006A3FE4">
      <w:pPr>
        <w:jc w:val="both"/>
        <w:rPr>
          <w:rFonts w:ascii="Gill Sans MT" w:hAnsi="Gill Sans MT" w:cs="Arial"/>
          <w:sz w:val="16"/>
          <w:szCs w:val="16"/>
        </w:rPr>
      </w:pPr>
      <w:r w:rsidRPr="00A017D5">
        <w:rPr>
          <w:rFonts w:ascii="Gill Sans MT" w:hAnsi="Gill Sans MT" w:cs="Arial"/>
          <w:sz w:val="16"/>
          <w:szCs w:val="16"/>
        </w:rPr>
        <w:t>Fonte dati</w:t>
      </w:r>
    </w:p>
    <w:p w14:paraId="6E1C76CB" w14:textId="77777777" w:rsidR="006A3FE4" w:rsidRPr="00A017D5" w:rsidRDefault="006A3FE4" w:rsidP="006A3FE4">
      <w:pPr>
        <w:jc w:val="both"/>
        <w:rPr>
          <w:rFonts w:ascii="Gill Sans MT" w:hAnsi="Gill Sans MT" w:cs="Arial"/>
          <w:b/>
          <w:sz w:val="16"/>
          <w:szCs w:val="16"/>
        </w:rPr>
      </w:pPr>
      <w:r w:rsidRPr="00A017D5">
        <w:rPr>
          <w:rFonts w:ascii="Gill Sans MT" w:hAnsi="Gill Sans MT" w:cs="Arial"/>
          <w:b/>
          <w:sz w:val="16"/>
          <w:szCs w:val="16"/>
        </w:rPr>
        <w:t xml:space="preserve">Acquisizione e Gestione Giuridico-Economica delle Risorse Umane </w:t>
      </w:r>
    </w:p>
    <w:p w14:paraId="550632B8" w14:textId="77777777" w:rsidR="006A3FE4" w:rsidRDefault="006A3FE4" w:rsidP="000F2719">
      <w:pPr>
        <w:spacing w:line="360" w:lineRule="auto"/>
        <w:jc w:val="both"/>
        <w:rPr>
          <w:rFonts w:ascii="Gill Sans MT" w:hAnsi="Gill Sans MT" w:cs="Arial"/>
          <w:sz w:val="20"/>
          <w:szCs w:val="20"/>
        </w:rPr>
      </w:pPr>
    </w:p>
    <w:p w14:paraId="69D4A91D" w14:textId="77777777" w:rsidR="006A3FE4" w:rsidRDefault="006A3FE4" w:rsidP="000F2719">
      <w:pPr>
        <w:spacing w:line="360" w:lineRule="auto"/>
        <w:jc w:val="both"/>
        <w:rPr>
          <w:rFonts w:ascii="Gill Sans MT" w:hAnsi="Gill Sans MT" w:cs="Arial"/>
          <w:sz w:val="20"/>
          <w:szCs w:val="20"/>
        </w:rPr>
      </w:pPr>
    </w:p>
    <w:p w14:paraId="1E68A96F" w14:textId="77777777" w:rsidR="00D41A66" w:rsidRDefault="000F2719" w:rsidP="00D41A66">
      <w:pPr>
        <w:spacing w:line="360" w:lineRule="auto"/>
        <w:jc w:val="center"/>
        <w:rPr>
          <w:rFonts w:ascii="Gill Sans MT" w:hAnsi="Gill Sans MT" w:cs="Arial"/>
          <w:sz w:val="20"/>
          <w:szCs w:val="20"/>
        </w:rPr>
        <w:sectPr w:rsidR="00D41A66" w:rsidSect="00277CD7">
          <w:footerReference w:type="default" r:id="rId9"/>
          <w:type w:val="nextColumn"/>
          <w:pgSz w:w="11906" w:h="16838"/>
          <w:pgMar w:top="851" w:right="1134" w:bottom="851" w:left="567" w:header="709" w:footer="709" w:gutter="1134"/>
          <w:cols w:space="708"/>
          <w:titlePg/>
          <w:docGrid w:linePitch="360"/>
        </w:sectPr>
      </w:pPr>
      <w:r w:rsidRPr="00247CA3">
        <w:rPr>
          <w:rFonts w:ascii="Gill Sans MT" w:hAnsi="Gill Sans MT" w:cs="Arial"/>
          <w:sz w:val="20"/>
          <w:szCs w:val="20"/>
        </w:rPr>
        <w:br w:type="page"/>
      </w:r>
    </w:p>
    <w:p w14:paraId="3038D061" w14:textId="77777777" w:rsidR="000F2719" w:rsidRPr="00247CA3" w:rsidRDefault="000F2719" w:rsidP="000F2719">
      <w:pPr>
        <w:spacing w:line="360" w:lineRule="auto"/>
        <w:jc w:val="both"/>
        <w:rPr>
          <w:rFonts w:ascii="Gill Sans MT" w:hAnsi="Gill Sans MT" w:cs="Arial"/>
          <w:sz w:val="20"/>
          <w:szCs w:val="20"/>
        </w:rPr>
      </w:pPr>
    </w:p>
    <w:p w14:paraId="0E9EF6E7" w14:textId="77777777" w:rsidR="000F2719" w:rsidRPr="00247CA3" w:rsidRDefault="00A74C44" w:rsidP="000F2719">
      <w:pPr>
        <w:spacing w:line="360" w:lineRule="auto"/>
        <w:jc w:val="both"/>
        <w:rPr>
          <w:rFonts w:ascii="Gill Sans MT" w:hAnsi="Gill Sans MT" w:cs="Arial"/>
          <w:sz w:val="20"/>
          <w:szCs w:val="20"/>
        </w:rPr>
      </w:pPr>
      <w:r>
        <w:rPr>
          <w:noProof/>
        </w:rPr>
        <w:drawing>
          <wp:anchor distT="0" distB="0" distL="114300" distR="114300" simplePos="0" relativeHeight="251661824" behindDoc="0" locked="0" layoutInCell="1" allowOverlap="1" wp14:anchorId="6844A2AE" wp14:editId="2C21D4FD">
            <wp:simplePos x="0" y="0"/>
            <wp:positionH relativeFrom="margin">
              <wp:posOffset>0</wp:posOffset>
            </wp:positionH>
            <wp:positionV relativeFrom="margin">
              <wp:posOffset>433070</wp:posOffset>
            </wp:positionV>
            <wp:extent cx="5534660" cy="6055360"/>
            <wp:effectExtent l="0" t="0" r="0" b="0"/>
            <wp:wrapSquare wrapText="bothSides"/>
            <wp:docPr id="26" name="Picture 3" descr="atto aziendale organigramma_pages-to-jpg-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o aziendale organigramma_pages-to-jpg-0002"/>
                    <pic:cNvPicPr>
                      <a:picLocks noChangeAspect="1" noChangeArrowheads="1"/>
                    </pic:cNvPicPr>
                  </pic:nvPicPr>
                  <pic:blipFill>
                    <a:blip r:embed="rId10">
                      <a:extLst>
                        <a:ext uri="{28A0092B-C50C-407E-A947-70E740481C1C}">
                          <a14:useLocalDpi xmlns:a14="http://schemas.microsoft.com/office/drawing/2010/main" val="0"/>
                        </a:ext>
                      </a:extLst>
                    </a:blip>
                    <a:srcRect l="12585" t="9660" r="11859" b="10278"/>
                    <a:stretch>
                      <a:fillRect/>
                    </a:stretch>
                  </pic:blipFill>
                  <pic:spPr bwMode="auto">
                    <a:xfrm>
                      <a:off x="0" y="0"/>
                      <a:ext cx="5534660" cy="6055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2B159" w14:textId="77777777" w:rsidR="000F2719" w:rsidRPr="00247CA3" w:rsidRDefault="000F2719" w:rsidP="000F2719">
      <w:pPr>
        <w:spacing w:line="360" w:lineRule="auto"/>
        <w:jc w:val="both"/>
        <w:rPr>
          <w:rFonts w:ascii="Gill Sans MT" w:hAnsi="Gill Sans MT" w:cs="Arial"/>
          <w:sz w:val="20"/>
          <w:szCs w:val="20"/>
        </w:rPr>
      </w:pPr>
    </w:p>
    <w:p w14:paraId="620A4400" w14:textId="77777777" w:rsidR="000F2719" w:rsidRPr="00247CA3" w:rsidRDefault="000F2719" w:rsidP="000F2719">
      <w:pPr>
        <w:spacing w:line="360" w:lineRule="auto"/>
        <w:jc w:val="both"/>
        <w:rPr>
          <w:rFonts w:ascii="Gill Sans MT" w:hAnsi="Gill Sans MT" w:cs="Arial"/>
          <w:sz w:val="20"/>
          <w:szCs w:val="20"/>
        </w:rPr>
      </w:pPr>
    </w:p>
    <w:p w14:paraId="3EDF9555" w14:textId="77777777" w:rsidR="00A74C44" w:rsidRDefault="00A74C44" w:rsidP="004672A5">
      <w:pPr>
        <w:pStyle w:val="Titolo1"/>
        <w:spacing w:line="360" w:lineRule="auto"/>
        <w:jc w:val="both"/>
        <w:rPr>
          <w:rFonts w:ascii="Gill Sans MT" w:hAnsi="Gill Sans MT"/>
          <w:sz w:val="20"/>
          <w:szCs w:val="20"/>
        </w:rPr>
      </w:pPr>
      <w:bookmarkStart w:id="26" w:name="_Toc47023574"/>
    </w:p>
    <w:p w14:paraId="2270B5D9" w14:textId="77777777" w:rsidR="00A74C44" w:rsidRPr="00A74C44" w:rsidRDefault="00A74C44" w:rsidP="00A74C44"/>
    <w:p w14:paraId="58FD02BF" w14:textId="77777777" w:rsidR="00A74C44" w:rsidRDefault="00A74C44" w:rsidP="004672A5">
      <w:pPr>
        <w:pStyle w:val="Titolo1"/>
        <w:spacing w:line="360" w:lineRule="auto"/>
        <w:jc w:val="both"/>
        <w:rPr>
          <w:rFonts w:ascii="Gill Sans MT" w:hAnsi="Gill Sans MT"/>
          <w:sz w:val="20"/>
          <w:szCs w:val="20"/>
        </w:rPr>
      </w:pPr>
    </w:p>
    <w:p w14:paraId="7D5F4D13" w14:textId="77777777" w:rsidR="00A74C44" w:rsidRDefault="00A74C44" w:rsidP="00A74C44"/>
    <w:p w14:paraId="4C1CBD20" w14:textId="77777777" w:rsidR="00A74C44" w:rsidRDefault="00A74C44" w:rsidP="00A74C44"/>
    <w:p w14:paraId="05904BC5" w14:textId="77777777" w:rsidR="00A74C44" w:rsidRDefault="00A74C44" w:rsidP="00A74C44"/>
    <w:p w14:paraId="0BB78190" w14:textId="77777777" w:rsidR="00A74C44" w:rsidRDefault="00A74C44" w:rsidP="00A74C44"/>
    <w:p w14:paraId="19F21F3F" w14:textId="77777777" w:rsidR="00A74C44" w:rsidRDefault="00A74C44" w:rsidP="00A74C44"/>
    <w:p w14:paraId="78A5749F" w14:textId="77777777" w:rsidR="00A74C44" w:rsidRDefault="00A74C44" w:rsidP="00A74C44"/>
    <w:p w14:paraId="7E77F590" w14:textId="77777777" w:rsidR="00A74C44" w:rsidRDefault="00A74C44" w:rsidP="00A74C44"/>
    <w:p w14:paraId="5B14949D" w14:textId="77777777" w:rsidR="00A74C44" w:rsidRDefault="00A74C44" w:rsidP="00A74C44"/>
    <w:p w14:paraId="3F963C41" w14:textId="77777777" w:rsidR="00A74C44" w:rsidRDefault="00A74C44" w:rsidP="00A74C44"/>
    <w:p w14:paraId="01924EB4" w14:textId="77777777" w:rsidR="00A74C44" w:rsidRDefault="00A74C44" w:rsidP="00A74C44"/>
    <w:p w14:paraId="64E1EEA2" w14:textId="77777777" w:rsidR="00A74C44" w:rsidRPr="00A74C44" w:rsidRDefault="00A74C44" w:rsidP="00A74C44"/>
    <w:p w14:paraId="4A8CB33D" w14:textId="77777777" w:rsidR="000F2719" w:rsidRPr="00247CA3" w:rsidRDefault="00A74C44" w:rsidP="004672A5">
      <w:pPr>
        <w:pStyle w:val="Titolo1"/>
        <w:spacing w:line="360" w:lineRule="auto"/>
        <w:jc w:val="both"/>
        <w:rPr>
          <w:rFonts w:ascii="Gill Sans MT" w:hAnsi="Gill Sans MT"/>
          <w:sz w:val="20"/>
          <w:szCs w:val="20"/>
        </w:rPr>
      </w:pPr>
      <w:bookmarkStart w:id="27" w:name="_Toc47026202"/>
      <w:bookmarkStart w:id="28" w:name="_Toc47091253"/>
      <w:bookmarkStart w:id="29" w:name="_Toc47108216"/>
      <w:r>
        <w:rPr>
          <w:noProof/>
        </w:rPr>
        <w:drawing>
          <wp:anchor distT="0" distB="0" distL="114300" distR="114300" simplePos="0" relativeHeight="251663872" behindDoc="0" locked="0" layoutInCell="1" allowOverlap="1" wp14:anchorId="28F4B757" wp14:editId="4F2A5EBE">
            <wp:simplePos x="0" y="0"/>
            <wp:positionH relativeFrom="margin">
              <wp:posOffset>-191386</wp:posOffset>
            </wp:positionH>
            <wp:positionV relativeFrom="margin">
              <wp:posOffset>536191</wp:posOffset>
            </wp:positionV>
            <wp:extent cx="5995035" cy="5293360"/>
            <wp:effectExtent l="0" t="0" r="0" b="0"/>
            <wp:wrapSquare wrapText="bothSides"/>
            <wp:docPr id="25" name="Picture 4" descr="atto aziendale organigramma_pages-to-jpg-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o aziendale organigramma_pages-to-jpg-0003"/>
                    <pic:cNvPicPr>
                      <a:picLocks noChangeAspect="1" noChangeArrowheads="1"/>
                    </pic:cNvPicPr>
                  </pic:nvPicPr>
                  <pic:blipFill>
                    <a:blip r:embed="rId11">
                      <a:extLst>
                        <a:ext uri="{28A0092B-C50C-407E-A947-70E740481C1C}">
                          <a14:useLocalDpi xmlns:a14="http://schemas.microsoft.com/office/drawing/2010/main" val="0"/>
                        </a:ext>
                      </a:extLst>
                    </a:blip>
                    <a:srcRect l="15253" t="10469" r="13673" b="11813"/>
                    <a:stretch>
                      <a:fillRect/>
                    </a:stretch>
                  </pic:blipFill>
                  <pic:spPr bwMode="auto">
                    <a:xfrm>
                      <a:off x="0" y="0"/>
                      <a:ext cx="5995035" cy="529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719" w:rsidRPr="00A74C44">
        <w:br w:type="page"/>
      </w:r>
      <w:r w:rsidR="000F2719" w:rsidRPr="00247CA3">
        <w:rPr>
          <w:rFonts w:ascii="Gill Sans MT" w:hAnsi="Gill Sans MT" w:cs="Times New Roman"/>
          <w:bCs w:val="0"/>
          <w:kern w:val="0"/>
          <w:sz w:val="20"/>
          <w:szCs w:val="20"/>
        </w:rPr>
        <w:t>La Direzione Strategica</w:t>
      </w:r>
      <w:bookmarkEnd w:id="26"/>
      <w:bookmarkEnd w:id="27"/>
      <w:bookmarkEnd w:id="28"/>
      <w:bookmarkEnd w:id="29"/>
      <w:r w:rsidR="000F2719" w:rsidRPr="00247CA3">
        <w:rPr>
          <w:rFonts w:ascii="Gill Sans MT" w:hAnsi="Gill Sans MT" w:cs="Times New Roman"/>
          <w:bCs w:val="0"/>
          <w:kern w:val="0"/>
          <w:sz w:val="20"/>
          <w:szCs w:val="20"/>
        </w:rPr>
        <w:t xml:space="preserve"> </w:t>
      </w:r>
    </w:p>
    <w:p w14:paraId="12C5102B" w14:textId="77777777" w:rsidR="004672A5" w:rsidRDefault="004672A5" w:rsidP="000F2719">
      <w:pPr>
        <w:spacing w:line="360" w:lineRule="auto"/>
        <w:jc w:val="both"/>
        <w:rPr>
          <w:rFonts w:ascii="Gill Sans MT" w:hAnsi="Gill Sans MT" w:cs="Arial"/>
          <w:sz w:val="20"/>
          <w:szCs w:val="20"/>
        </w:rPr>
      </w:pPr>
    </w:p>
    <w:p w14:paraId="2D09EF67" w14:textId="77777777" w:rsidR="004672A5" w:rsidRDefault="00A74C44" w:rsidP="000F2719">
      <w:pPr>
        <w:spacing w:line="360" w:lineRule="auto"/>
        <w:jc w:val="both"/>
        <w:rPr>
          <w:rFonts w:ascii="Gill Sans MT" w:hAnsi="Gill Sans MT" w:cs="Arial"/>
          <w:sz w:val="20"/>
          <w:szCs w:val="20"/>
        </w:rPr>
      </w:pPr>
      <w:r w:rsidRPr="00A74C44">
        <w:rPr>
          <w:rFonts w:ascii="Gill Sans MT" w:hAnsi="Gill Sans MT" w:cs="Arial"/>
          <w:noProof/>
          <w:sz w:val="20"/>
          <w:szCs w:val="20"/>
        </w:rPr>
        <w:drawing>
          <wp:anchor distT="0" distB="0" distL="114300" distR="114300" simplePos="0" relativeHeight="251665920" behindDoc="0" locked="0" layoutInCell="1" allowOverlap="1" wp14:anchorId="27818C92" wp14:editId="2FFA85F2">
            <wp:simplePos x="0" y="0"/>
            <wp:positionH relativeFrom="margin">
              <wp:posOffset>0</wp:posOffset>
            </wp:positionH>
            <wp:positionV relativeFrom="margin">
              <wp:posOffset>5414010</wp:posOffset>
            </wp:positionV>
            <wp:extent cx="5554345" cy="4275455"/>
            <wp:effectExtent l="0" t="0" r="0" b="0"/>
            <wp:wrapSquare wrapText="bothSides"/>
            <wp:docPr id="23" name="Picture 11" descr="atto%20aziendale%20organigramma_pages-to-jpg-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o%20aziendale%20organigramma_pages-to-jpg-0005"/>
                    <pic:cNvPicPr>
                      <a:picLocks noChangeAspect="1" noChangeArrowheads="1"/>
                    </pic:cNvPicPr>
                  </pic:nvPicPr>
                  <pic:blipFill>
                    <a:blip r:embed="rId12">
                      <a:extLst>
                        <a:ext uri="{28A0092B-C50C-407E-A947-70E740481C1C}">
                          <a14:useLocalDpi xmlns:a14="http://schemas.microsoft.com/office/drawing/2010/main" val="0"/>
                        </a:ext>
                      </a:extLst>
                    </a:blip>
                    <a:srcRect l="12866" t="11041" r="14153" b="9398"/>
                    <a:stretch>
                      <a:fillRect/>
                    </a:stretch>
                  </pic:blipFill>
                  <pic:spPr bwMode="auto">
                    <a:xfrm>
                      <a:off x="0" y="0"/>
                      <a:ext cx="5554345" cy="427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C44">
        <w:rPr>
          <w:rFonts w:ascii="Gill Sans MT" w:hAnsi="Gill Sans MT" w:cs="Arial"/>
          <w:noProof/>
          <w:sz w:val="20"/>
          <w:szCs w:val="20"/>
        </w:rPr>
        <w:drawing>
          <wp:anchor distT="0" distB="0" distL="114300" distR="114300" simplePos="0" relativeHeight="251666944" behindDoc="0" locked="0" layoutInCell="1" allowOverlap="1" wp14:anchorId="38F164A3" wp14:editId="1FAEA53F">
            <wp:simplePos x="0" y="0"/>
            <wp:positionH relativeFrom="margin">
              <wp:posOffset>173355</wp:posOffset>
            </wp:positionH>
            <wp:positionV relativeFrom="margin">
              <wp:posOffset>700405</wp:posOffset>
            </wp:positionV>
            <wp:extent cx="5217160" cy="4370070"/>
            <wp:effectExtent l="0" t="0" r="0" b="0"/>
            <wp:wrapNone/>
            <wp:docPr id="24" name="Picture 13" descr="atto aziendale organigramma_pages-to-jpg-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o aziendale organigramma_pages-to-jpg-0004"/>
                    <pic:cNvPicPr>
                      <a:picLocks noChangeAspect="1" noChangeArrowheads="1"/>
                    </pic:cNvPicPr>
                  </pic:nvPicPr>
                  <pic:blipFill>
                    <a:blip r:embed="rId13">
                      <a:extLst>
                        <a:ext uri="{28A0092B-C50C-407E-A947-70E740481C1C}">
                          <a14:useLocalDpi xmlns:a14="http://schemas.microsoft.com/office/drawing/2010/main" val="0"/>
                        </a:ext>
                      </a:extLst>
                    </a:blip>
                    <a:srcRect l="16891" t="9517" r="17397" b="12848"/>
                    <a:stretch>
                      <a:fillRect/>
                    </a:stretch>
                  </pic:blipFill>
                  <pic:spPr bwMode="auto">
                    <a:xfrm>
                      <a:off x="0" y="0"/>
                      <a:ext cx="5217160" cy="4370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21B94" w14:textId="77777777" w:rsidR="004672A5" w:rsidRDefault="004672A5" w:rsidP="000F2719">
      <w:pPr>
        <w:spacing w:line="360" w:lineRule="auto"/>
        <w:jc w:val="both"/>
        <w:rPr>
          <w:rFonts w:ascii="Gill Sans MT" w:hAnsi="Gill Sans MT" w:cs="Arial"/>
          <w:sz w:val="20"/>
          <w:szCs w:val="20"/>
        </w:rPr>
      </w:pPr>
    </w:p>
    <w:p w14:paraId="2A5902D0" w14:textId="77777777" w:rsidR="004672A5" w:rsidRDefault="004672A5" w:rsidP="000F2719">
      <w:pPr>
        <w:spacing w:line="360" w:lineRule="auto"/>
        <w:jc w:val="both"/>
        <w:rPr>
          <w:rFonts w:ascii="Gill Sans MT" w:hAnsi="Gill Sans MT" w:cs="Arial"/>
          <w:sz w:val="20"/>
          <w:szCs w:val="20"/>
        </w:rPr>
      </w:pPr>
    </w:p>
    <w:p w14:paraId="33CDBDC1" w14:textId="77777777" w:rsidR="004672A5" w:rsidRDefault="004672A5" w:rsidP="000F2719">
      <w:pPr>
        <w:spacing w:line="360" w:lineRule="auto"/>
        <w:jc w:val="both"/>
        <w:rPr>
          <w:rFonts w:ascii="Gill Sans MT" w:hAnsi="Gill Sans MT" w:cs="Arial"/>
          <w:sz w:val="20"/>
          <w:szCs w:val="20"/>
        </w:rPr>
      </w:pPr>
    </w:p>
    <w:p w14:paraId="76F566EF" w14:textId="77777777" w:rsidR="004672A5" w:rsidRDefault="004672A5" w:rsidP="000F2719">
      <w:pPr>
        <w:spacing w:line="360" w:lineRule="auto"/>
        <w:jc w:val="both"/>
        <w:rPr>
          <w:rFonts w:ascii="Gill Sans MT" w:hAnsi="Gill Sans MT" w:cs="Arial"/>
          <w:sz w:val="20"/>
          <w:szCs w:val="20"/>
        </w:rPr>
      </w:pPr>
    </w:p>
    <w:p w14:paraId="3F7AC627" w14:textId="77777777" w:rsidR="004672A5" w:rsidRDefault="004672A5" w:rsidP="000F2719">
      <w:pPr>
        <w:spacing w:line="360" w:lineRule="auto"/>
        <w:jc w:val="both"/>
        <w:rPr>
          <w:rFonts w:ascii="Gill Sans MT" w:hAnsi="Gill Sans MT" w:cs="Arial"/>
          <w:sz w:val="20"/>
          <w:szCs w:val="20"/>
        </w:rPr>
      </w:pPr>
    </w:p>
    <w:p w14:paraId="64108C39" w14:textId="77777777" w:rsidR="004672A5" w:rsidRDefault="004672A5" w:rsidP="000F2719">
      <w:pPr>
        <w:spacing w:line="360" w:lineRule="auto"/>
        <w:jc w:val="both"/>
        <w:rPr>
          <w:rFonts w:ascii="Gill Sans MT" w:hAnsi="Gill Sans MT" w:cs="Arial"/>
          <w:sz w:val="20"/>
          <w:szCs w:val="20"/>
        </w:rPr>
      </w:pPr>
    </w:p>
    <w:p w14:paraId="69E0608A" w14:textId="77777777" w:rsidR="004672A5" w:rsidRDefault="004672A5" w:rsidP="000F2719">
      <w:pPr>
        <w:spacing w:line="360" w:lineRule="auto"/>
        <w:jc w:val="both"/>
        <w:rPr>
          <w:rFonts w:ascii="Gill Sans MT" w:hAnsi="Gill Sans MT" w:cs="Arial"/>
          <w:sz w:val="20"/>
          <w:szCs w:val="20"/>
        </w:rPr>
      </w:pPr>
    </w:p>
    <w:p w14:paraId="5FE4754F" w14:textId="77777777" w:rsidR="004672A5" w:rsidRDefault="004672A5" w:rsidP="000F2719">
      <w:pPr>
        <w:spacing w:line="360" w:lineRule="auto"/>
        <w:jc w:val="both"/>
        <w:rPr>
          <w:rFonts w:ascii="Gill Sans MT" w:hAnsi="Gill Sans MT" w:cs="Arial"/>
          <w:sz w:val="20"/>
          <w:szCs w:val="20"/>
        </w:rPr>
      </w:pPr>
    </w:p>
    <w:p w14:paraId="5A75361C" w14:textId="77777777" w:rsidR="004672A5" w:rsidRDefault="004672A5" w:rsidP="000F2719">
      <w:pPr>
        <w:spacing w:line="360" w:lineRule="auto"/>
        <w:jc w:val="both"/>
        <w:rPr>
          <w:rFonts w:ascii="Gill Sans MT" w:hAnsi="Gill Sans MT" w:cs="Arial"/>
          <w:sz w:val="20"/>
          <w:szCs w:val="20"/>
        </w:rPr>
      </w:pPr>
    </w:p>
    <w:p w14:paraId="5DA9A4EA" w14:textId="77777777" w:rsidR="004672A5" w:rsidRDefault="004672A5" w:rsidP="000F2719">
      <w:pPr>
        <w:spacing w:line="360" w:lineRule="auto"/>
        <w:jc w:val="both"/>
        <w:rPr>
          <w:rFonts w:ascii="Gill Sans MT" w:hAnsi="Gill Sans MT" w:cs="Arial"/>
          <w:sz w:val="20"/>
          <w:szCs w:val="20"/>
        </w:rPr>
      </w:pPr>
    </w:p>
    <w:p w14:paraId="50288F8E" w14:textId="77777777" w:rsidR="004672A5" w:rsidRDefault="004672A5" w:rsidP="000F2719">
      <w:pPr>
        <w:spacing w:line="360" w:lineRule="auto"/>
        <w:jc w:val="both"/>
        <w:rPr>
          <w:rFonts w:ascii="Gill Sans MT" w:hAnsi="Gill Sans MT" w:cs="Arial"/>
          <w:sz w:val="20"/>
          <w:szCs w:val="20"/>
        </w:rPr>
      </w:pPr>
    </w:p>
    <w:p w14:paraId="3F181FAA" w14:textId="77777777" w:rsidR="004672A5" w:rsidRDefault="004672A5" w:rsidP="000F2719">
      <w:pPr>
        <w:spacing w:line="360" w:lineRule="auto"/>
        <w:jc w:val="both"/>
        <w:rPr>
          <w:rFonts w:ascii="Gill Sans MT" w:hAnsi="Gill Sans MT" w:cs="Arial"/>
          <w:sz w:val="20"/>
          <w:szCs w:val="20"/>
        </w:rPr>
      </w:pPr>
    </w:p>
    <w:p w14:paraId="1B8397E0" w14:textId="77777777" w:rsidR="004672A5" w:rsidRDefault="004672A5" w:rsidP="000F2719">
      <w:pPr>
        <w:spacing w:line="360" w:lineRule="auto"/>
        <w:jc w:val="both"/>
        <w:rPr>
          <w:rFonts w:ascii="Gill Sans MT" w:hAnsi="Gill Sans MT" w:cs="Arial"/>
          <w:sz w:val="20"/>
          <w:szCs w:val="20"/>
        </w:rPr>
      </w:pPr>
    </w:p>
    <w:p w14:paraId="22661B0F" w14:textId="77777777" w:rsidR="004672A5" w:rsidRDefault="004672A5" w:rsidP="000F2719">
      <w:pPr>
        <w:spacing w:line="360" w:lineRule="auto"/>
        <w:jc w:val="both"/>
        <w:rPr>
          <w:rFonts w:ascii="Gill Sans MT" w:hAnsi="Gill Sans MT" w:cs="Arial"/>
          <w:sz w:val="20"/>
          <w:szCs w:val="20"/>
        </w:rPr>
      </w:pPr>
    </w:p>
    <w:p w14:paraId="4228C825" w14:textId="77777777" w:rsidR="004672A5" w:rsidRDefault="004672A5" w:rsidP="000F2719">
      <w:pPr>
        <w:spacing w:line="360" w:lineRule="auto"/>
        <w:jc w:val="both"/>
        <w:rPr>
          <w:rFonts w:ascii="Gill Sans MT" w:hAnsi="Gill Sans MT" w:cs="Arial"/>
          <w:sz w:val="20"/>
          <w:szCs w:val="20"/>
        </w:rPr>
      </w:pPr>
    </w:p>
    <w:p w14:paraId="31930809" w14:textId="77777777" w:rsidR="004672A5" w:rsidRDefault="004672A5" w:rsidP="000F2719">
      <w:pPr>
        <w:spacing w:line="360" w:lineRule="auto"/>
        <w:jc w:val="both"/>
        <w:rPr>
          <w:rFonts w:ascii="Gill Sans MT" w:hAnsi="Gill Sans MT" w:cs="Arial"/>
          <w:sz w:val="20"/>
          <w:szCs w:val="20"/>
        </w:rPr>
      </w:pPr>
    </w:p>
    <w:p w14:paraId="70A81DE1" w14:textId="77777777" w:rsidR="004672A5" w:rsidRDefault="004672A5" w:rsidP="000F2719">
      <w:pPr>
        <w:spacing w:line="360" w:lineRule="auto"/>
        <w:jc w:val="both"/>
        <w:rPr>
          <w:rFonts w:ascii="Gill Sans MT" w:hAnsi="Gill Sans MT" w:cs="Arial"/>
          <w:sz w:val="20"/>
          <w:szCs w:val="20"/>
        </w:rPr>
      </w:pPr>
    </w:p>
    <w:p w14:paraId="7C8F2E0E" w14:textId="77777777" w:rsidR="00681107" w:rsidRPr="00827D23" w:rsidRDefault="00681107" w:rsidP="00781401">
      <w:pPr>
        <w:pStyle w:val="Titolo1"/>
        <w:spacing w:line="360" w:lineRule="auto"/>
        <w:jc w:val="both"/>
        <w:rPr>
          <w:rFonts w:ascii="Gill Sans MT" w:hAnsi="Gill Sans MT"/>
          <w:sz w:val="20"/>
          <w:szCs w:val="20"/>
        </w:rPr>
      </w:pPr>
      <w:bookmarkStart w:id="30" w:name="_Toc488670243"/>
      <w:bookmarkStart w:id="31" w:name="_Toc47108217"/>
      <w:bookmarkStart w:id="32" w:name="_Toc453191075"/>
      <w:bookmarkStart w:id="33" w:name="_Toc455477632"/>
      <w:bookmarkEnd w:id="23"/>
      <w:r w:rsidRPr="00827D23">
        <w:rPr>
          <w:rFonts w:ascii="Gill Sans MT" w:hAnsi="Gill Sans MT"/>
          <w:sz w:val="20"/>
          <w:szCs w:val="20"/>
        </w:rPr>
        <w:t>3.Generalità sulla struttura e sull’organizzazione dei servizi</w:t>
      </w:r>
      <w:bookmarkEnd w:id="30"/>
      <w:bookmarkEnd w:id="31"/>
    </w:p>
    <w:p w14:paraId="1BE6CFE4" w14:textId="77777777" w:rsidR="00AF536F" w:rsidRDefault="003E7AF7" w:rsidP="00E80972">
      <w:pPr>
        <w:pStyle w:val="Titolo1"/>
        <w:spacing w:line="360" w:lineRule="auto"/>
        <w:jc w:val="both"/>
        <w:rPr>
          <w:rFonts w:ascii="Gill Sans MT" w:hAnsi="Gill Sans MT" w:cs="Times New Roman"/>
          <w:bCs w:val="0"/>
          <w:kern w:val="0"/>
          <w:sz w:val="20"/>
          <w:szCs w:val="20"/>
        </w:rPr>
      </w:pPr>
      <w:bookmarkStart w:id="34" w:name="_Toc453191076"/>
      <w:bookmarkStart w:id="35" w:name="_Toc455477633"/>
      <w:bookmarkStart w:id="36" w:name="_Toc488670245"/>
      <w:bookmarkStart w:id="37" w:name="_Toc47108218"/>
      <w:bookmarkEnd w:id="32"/>
      <w:bookmarkEnd w:id="33"/>
      <w:r w:rsidRPr="00046B1E">
        <w:rPr>
          <w:rFonts w:ascii="Gill Sans MT" w:hAnsi="Gill Sans MT" w:cs="Times New Roman"/>
          <w:bCs w:val="0"/>
          <w:kern w:val="0"/>
          <w:sz w:val="20"/>
          <w:szCs w:val="20"/>
        </w:rPr>
        <w:t>3</w:t>
      </w:r>
      <w:r w:rsidR="00AF536F" w:rsidRPr="00046B1E">
        <w:rPr>
          <w:rFonts w:ascii="Gill Sans MT" w:hAnsi="Gill Sans MT" w:cs="Times New Roman"/>
          <w:bCs w:val="0"/>
          <w:kern w:val="0"/>
          <w:sz w:val="20"/>
          <w:szCs w:val="20"/>
        </w:rPr>
        <w:t>.1</w:t>
      </w:r>
      <w:r w:rsidRPr="00046B1E">
        <w:rPr>
          <w:rFonts w:ascii="Gill Sans MT" w:hAnsi="Gill Sans MT" w:cs="Times New Roman"/>
          <w:bCs w:val="0"/>
          <w:kern w:val="0"/>
          <w:sz w:val="20"/>
          <w:szCs w:val="20"/>
        </w:rPr>
        <w:t>.</w:t>
      </w:r>
      <w:bookmarkEnd w:id="34"/>
      <w:bookmarkEnd w:id="35"/>
      <w:bookmarkEnd w:id="36"/>
      <w:r w:rsidR="007F4E17">
        <w:rPr>
          <w:rFonts w:ascii="Gill Sans MT" w:hAnsi="Gill Sans MT" w:cs="Times New Roman"/>
          <w:bCs w:val="0"/>
          <w:kern w:val="0"/>
          <w:sz w:val="20"/>
          <w:szCs w:val="20"/>
        </w:rPr>
        <w:t xml:space="preserve"> </w:t>
      </w:r>
      <w:r w:rsidR="00046B1E" w:rsidRPr="00046B1E">
        <w:rPr>
          <w:rFonts w:ascii="Gill Sans MT" w:hAnsi="Gill Sans MT" w:cs="Times New Roman"/>
          <w:bCs w:val="0"/>
          <w:kern w:val="0"/>
          <w:sz w:val="20"/>
          <w:szCs w:val="20"/>
        </w:rPr>
        <w:t>Assi</w:t>
      </w:r>
      <w:r w:rsidR="00046B1E">
        <w:rPr>
          <w:rFonts w:ascii="Gill Sans MT" w:hAnsi="Gill Sans MT" w:cs="Times New Roman"/>
          <w:bCs w:val="0"/>
          <w:kern w:val="0"/>
          <w:sz w:val="20"/>
          <w:szCs w:val="20"/>
        </w:rPr>
        <w:t>s</w:t>
      </w:r>
      <w:r w:rsidR="00046B1E" w:rsidRPr="00046B1E">
        <w:rPr>
          <w:rFonts w:ascii="Gill Sans MT" w:hAnsi="Gill Sans MT" w:cs="Times New Roman"/>
          <w:bCs w:val="0"/>
          <w:kern w:val="0"/>
          <w:sz w:val="20"/>
          <w:szCs w:val="20"/>
        </w:rPr>
        <w:t>tenza ospedaliera</w:t>
      </w:r>
      <w:bookmarkEnd w:id="37"/>
    </w:p>
    <w:p w14:paraId="00C21A99" w14:textId="77777777" w:rsidR="00AB72E5" w:rsidRPr="00AB72E5" w:rsidRDefault="00AB72E5" w:rsidP="00AB72E5"/>
    <w:p w14:paraId="31831EF9" w14:textId="0D2B3D19" w:rsidR="0024182C" w:rsidRPr="00B63DB3" w:rsidRDefault="008167F9" w:rsidP="005B7B6F">
      <w:pPr>
        <w:spacing w:line="360" w:lineRule="auto"/>
        <w:jc w:val="both"/>
        <w:rPr>
          <w:rFonts w:ascii="Gill Sans MT" w:hAnsi="Gill Sans MT"/>
          <w:sz w:val="20"/>
          <w:szCs w:val="20"/>
        </w:rPr>
      </w:pPr>
      <w:r w:rsidRPr="00B63DB3">
        <w:rPr>
          <w:rFonts w:ascii="Gill Sans MT" w:hAnsi="Gill Sans MT"/>
          <w:noProof/>
          <w:sz w:val="20"/>
          <w:szCs w:val="20"/>
        </w:rPr>
        <mc:AlternateContent>
          <mc:Choice Requires="wps">
            <w:drawing>
              <wp:anchor distT="0" distB="0" distL="114300" distR="114300" simplePos="0" relativeHeight="251655680" behindDoc="0" locked="0" layoutInCell="1" allowOverlap="1" wp14:anchorId="0A06282C" wp14:editId="293FE1FF">
                <wp:simplePos x="0" y="0"/>
                <wp:positionH relativeFrom="column">
                  <wp:posOffset>7086600</wp:posOffset>
                </wp:positionH>
                <wp:positionV relativeFrom="paragraph">
                  <wp:posOffset>-384175</wp:posOffset>
                </wp:positionV>
                <wp:extent cx="2171700" cy="1143000"/>
                <wp:effectExtent l="22860" t="20955" r="100965" b="933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3000"/>
                        </a:xfrm>
                        <a:prstGeom prst="rect">
                          <a:avLst/>
                        </a:prstGeom>
                        <a:solidFill>
                          <a:srgbClr val="FFFFFF"/>
                        </a:solidFill>
                        <a:ln w="41275" cmpd="dbl">
                          <a:solidFill>
                            <a:srgbClr val="000000"/>
                          </a:solidFill>
                          <a:miter lim="800000"/>
                          <a:headEnd/>
                          <a:tailEnd/>
                        </a:ln>
                        <a:effectLst>
                          <a:outerShdw dist="107763" dir="2700000" algn="ctr" rotWithShape="0">
                            <a:srgbClr val="808080"/>
                          </a:outerShdw>
                        </a:effectLst>
                      </wps:spPr>
                      <wps:txbx>
                        <w:txbxContent>
                          <w:p w14:paraId="167A1174" w14:textId="77777777" w:rsidR="008A6CBE" w:rsidRDefault="008A6CBE" w:rsidP="00AF536F">
                            <w:pPr>
                              <w:pStyle w:val="Corpotesto"/>
                              <w:rPr>
                                <w:sz w:val="28"/>
                              </w:rPr>
                            </w:pPr>
                            <w:r>
                              <w:rPr>
                                <w:sz w:val="28"/>
                              </w:rPr>
                              <w:t xml:space="preserve">Totale popolazione residente  al </w:t>
                            </w:r>
                            <w:smartTag w:uri="urn:schemas-microsoft-com:office:smarttags" w:element="date">
                              <w:smartTagPr>
                                <w:attr w:name="Year" w:val="2009"/>
                                <w:attr w:name="Day" w:val="1"/>
                                <w:attr w:name="Month" w:val="1"/>
                                <w:attr w:name="ls" w:val="trans"/>
                              </w:smartTagPr>
                              <w:r>
                                <w:rPr>
                                  <w:sz w:val="28"/>
                                </w:rPr>
                                <w:t>1.1.2009</w:t>
                              </w:r>
                            </w:smartTag>
                          </w:p>
                          <w:p w14:paraId="63FC5E90" w14:textId="77777777" w:rsidR="008A6CBE" w:rsidRDefault="008A6CBE" w:rsidP="00AF536F">
                            <w:pPr>
                              <w:jc w:val="center"/>
                              <w:rPr>
                                <w:rFonts w:ascii="Arial" w:hAnsi="Arial" w:cs="Arial"/>
                                <w:b/>
                                <w:bCs/>
                                <w:sz w:val="28"/>
                              </w:rPr>
                            </w:pPr>
                            <w:r>
                              <w:rPr>
                                <w:rFonts w:ascii="Arial" w:hAnsi="Arial" w:cs="Arial"/>
                                <w:b/>
                                <w:bCs/>
                                <w:sz w:val="28"/>
                              </w:rPr>
                              <w:t>315.523 abitanti</w:t>
                            </w:r>
                          </w:p>
                          <w:p w14:paraId="63C4A8D4" w14:textId="77777777" w:rsidR="008A6CBE" w:rsidRDefault="008A6CBE" w:rsidP="00AF536F">
                            <w:pPr>
                              <w:jc w:val="center"/>
                              <w:rPr>
                                <w:rFonts w:ascii="Arial" w:hAnsi="Arial" w:cs="Arial"/>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6282C" id="_x0000_t202" coordsize="21600,21600" o:spt="202" path="m,l,21600r21600,l21600,xe">
                <v:stroke joinstyle="miter"/>
                <v:path gradientshapeok="t" o:connecttype="rect"/>
              </v:shapetype>
              <v:shape id="Text Box 2" o:spid="_x0000_s1026" type="#_x0000_t202" style="position:absolute;left:0;text-align:left;margin-left:558pt;margin-top:-30.25pt;width:171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" strokeweight="3.25pt">
                <v:stroke linestyle="thinThin"/>
                <v:shadow on="t" offset="6pt,6pt"/>
                <v:textbox>
                  <w:txbxContent>
                    <w:p w14:paraId="167A1174" w14:textId="77777777" w:rsidR="008A6CBE" w:rsidRDefault="008A6CBE" w:rsidP="00AF536F">
                      <w:pPr>
                        <w:pStyle w:val="Corpotesto"/>
                        <w:rPr>
                          <w:sz w:val="28"/>
                        </w:rPr>
                      </w:pPr>
                      <w:r>
                        <w:rPr>
                          <w:sz w:val="28"/>
                        </w:rPr>
                        <w:t xml:space="preserve">Totale popolazione residente  al </w:t>
                      </w:r>
                      <w:smartTag w:uri="urn:schemas-microsoft-com:office:smarttags" w:element="date">
                        <w:smartTagPr>
                          <w:attr w:name="Year" w:val="2009"/>
                          <w:attr w:name="Day" w:val="1"/>
                          <w:attr w:name="Month" w:val="1"/>
                          <w:attr w:name="ls" w:val="trans"/>
                        </w:smartTagPr>
                        <w:r>
                          <w:rPr>
                            <w:sz w:val="28"/>
                          </w:rPr>
                          <w:t>1.1.2009</w:t>
                        </w:r>
                      </w:smartTag>
                    </w:p>
                    <w:p w14:paraId="63FC5E90" w14:textId="77777777" w:rsidR="008A6CBE" w:rsidRDefault="008A6CBE" w:rsidP="00AF536F">
                      <w:pPr>
                        <w:jc w:val="center"/>
                        <w:rPr>
                          <w:rFonts w:ascii="Arial" w:hAnsi="Arial" w:cs="Arial"/>
                          <w:b/>
                          <w:bCs/>
                          <w:sz w:val="28"/>
                        </w:rPr>
                      </w:pPr>
                      <w:r>
                        <w:rPr>
                          <w:rFonts w:ascii="Arial" w:hAnsi="Arial" w:cs="Arial"/>
                          <w:b/>
                          <w:bCs/>
                          <w:sz w:val="28"/>
                        </w:rPr>
                        <w:t>315.523 abitanti</w:t>
                      </w:r>
                    </w:p>
                    <w:p w14:paraId="63C4A8D4" w14:textId="77777777" w:rsidR="008A6CBE" w:rsidRDefault="008A6CBE" w:rsidP="00AF536F">
                      <w:pPr>
                        <w:jc w:val="center"/>
                        <w:rPr>
                          <w:rFonts w:ascii="Arial" w:hAnsi="Arial" w:cs="Arial"/>
                          <w:b/>
                          <w:bCs/>
                          <w:sz w:val="28"/>
                        </w:rPr>
                      </w:pPr>
                    </w:p>
                  </w:txbxContent>
                </v:textbox>
              </v:shape>
            </w:pict>
          </mc:Fallback>
        </mc:AlternateContent>
      </w:r>
      <w:r w:rsidR="00AF536F" w:rsidRPr="00B63DB3">
        <w:rPr>
          <w:rFonts w:ascii="Gill Sans MT" w:hAnsi="Gill Sans MT"/>
          <w:sz w:val="20"/>
          <w:szCs w:val="20"/>
        </w:rPr>
        <w:t>L’ASL di Viterbo</w:t>
      </w:r>
      <w:r w:rsidR="0024182C" w:rsidRPr="00B63DB3">
        <w:rPr>
          <w:rFonts w:ascii="Gill Sans MT" w:hAnsi="Gill Sans MT"/>
          <w:sz w:val="20"/>
          <w:szCs w:val="20"/>
        </w:rPr>
        <w:t>, ai sensi del DCA 214/2017</w:t>
      </w:r>
      <w:r w:rsidR="00166B82" w:rsidRPr="00B63DB3">
        <w:rPr>
          <w:rFonts w:ascii="Gill Sans MT" w:hAnsi="Gill Sans MT"/>
          <w:sz w:val="20"/>
          <w:szCs w:val="20"/>
        </w:rPr>
        <w:t xml:space="preserve"> è dotata di </w:t>
      </w:r>
      <w:r w:rsidR="001C3F95" w:rsidRPr="00B63DB3">
        <w:rPr>
          <w:rFonts w:ascii="Gill Sans MT" w:hAnsi="Gill Sans MT"/>
          <w:sz w:val="20"/>
          <w:szCs w:val="20"/>
        </w:rPr>
        <w:t>4</w:t>
      </w:r>
      <w:r w:rsidR="00166B82" w:rsidRPr="00B63DB3">
        <w:rPr>
          <w:rFonts w:ascii="Gill Sans MT" w:hAnsi="Gill Sans MT"/>
          <w:sz w:val="20"/>
          <w:szCs w:val="20"/>
        </w:rPr>
        <w:t xml:space="preserve"> pr</w:t>
      </w:r>
      <w:r w:rsidR="0024182C" w:rsidRPr="00B63DB3">
        <w:rPr>
          <w:rFonts w:ascii="Gill Sans MT" w:hAnsi="Gill Sans MT"/>
          <w:sz w:val="20"/>
          <w:szCs w:val="20"/>
        </w:rPr>
        <w:t xml:space="preserve">esidi ospedalieri: </w:t>
      </w:r>
      <w:r w:rsidR="001C3F95" w:rsidRPr="00B63DB3">
        <w:rPr>
          <w:rFonts w:ascii="Gill Sans MT" w:hAnsi="Gill Sans MT"/>
          <w:sz w:val="20"/>
          <w:szCs w:val="20"/>
        </w:rPr>
        <w:t>Belcolle, Tarquinia</w:t>
      </w:r>
      <w:r w:rsidR="0024182C" w:rsidRPr="00B63DB3">
        <w:rPr>
          <w:rFonts w:ascii="Gill Sans MT" w:hAnsi="Gill Sans MT"/>
          <w:sz w:val="20"/>
          <w:szCs w:val="20"/>
        </w:rPr>
        <w:t xml:space="preserve">, Civita Castellana </w:t>
      </w:r>
      <w:r w:rsidR="00166B82" w:rsidRPr="00B63DB3">
        <w:rPr>
          <w:rFonts w:ascii="Gill Sans MT" w:hAnsi="Gill Sans MT"/>
          <w:sz w:val="20"/>
          <w:szCs w:val="20"/>
        </w:rPr>
        <w:t>e Acquapendente</w:t>
      </w:r>
      <w:r w:rsidR="000A68D7">
        <w:rPr>
          <w:rFonts w:ascii="Gill Sans MT" w:hAnsi="Gill Sans MT"/>
          <w:sz w:val="20"/>
          <w:szCs w:val="20"/>
        </w:rPr>
        <w:t xml:space="preserve">, </w:t>
      </w:r>
      <w:r w:rsidR="0024182C" w:rsidRPr="00B63DB3">
        <w:rPr>
          <w:rFonts w:ascii="Gill Sans MT" w:hAnsi="Gill Sans MT"/>
          <w:sz w:val="20"/>
          <w:szCs w:val="20"/>
        </w:rPr>
        <w:t>ospedale in zona disagiata</w:t>
      </w:r>
      <w:r w:rsidR="007F4E17">
        <w:rPr>
          <w:rFonts w:ascii="Gill Sans MT" w:hAnsi="Gill Sans MT"/>
          <w:sz w:val="20"/>
          <w:szCs w:val="20"/>
        </w:rPr>
        <w:t xml:space="preserve"> </w:t>
      </w:r>
      <w:r w:rsidR="007F4E17" w:rsidRPr="00244CF7">
        <w:rPr>
          <w:rFonts w:ascii="Gill Sans MT" w:hAnsi="Gill Sans MT" w:cs="Arial"/>
          <w:sz w:val="20"/>
          <w:szCs w:val="20"/>
        </w:rPr>
        <w:t>(ratificato, ai sensi del decreto Ministeriale, con DCA 898/2014).</w:t>
      </w:r>
    </w:p>
    <w:p w14:paraId="7BBD66C4" w14:textId="2091D4D8" w:rsidR="00164E9A" w:rsidRPr="00633920" w:rsidRDefault="0024182C" w:rsidP="00633920">
      <w:pPr>
        <w:spacing w:line="360" w:lineRule="auto"/>
        <w:jc w:val="both"/>
        <w:rPr>
          <w:rFonts w:ascii="Gill Sans MT" w:hAnsi="Gill Sans MT"/>
          <w:sz w:val="20"/>
          <w:szCs w:val="20"/>
        </w:rPr>
      </w:pPr>
      <w:r w:rsidRPr="00B63DB3">
        <w:rPr>
          <w:rFonts w:ascii="Gill Sans MT" w:hAnsi="Gill Sans MT"/>
          <w:sz w:val="20"/>
          <w:szCs w:val="20"/>
        </w:rPr>
        <w:t>All’Ospedale di Belcolle afferisc</w:t>
      </w:r>
      <w:r w:rsidR="007F4E17">
        <w:rPr>
          <w:rFonts w:ascii="Gill Sans MT" w:hAnsi="Gill Sans MT"/>
          <w:sz w:val="20"/>
          <w:szCs w:val="20"/>
        </w:rPr>
        <w:t xml:space="preserve">ono </w:t>
      </w:r>
      <w:r w:rsidR="00910306">
        <w:rPr>
          <w:rFonts w:ascii="Gill Sans MT" w:hAnsi="Gill Sans MT"/>
          <w:sz w:val="20"/>
          <w:szCs w:val="20"/>
        </w:rPr>
        <w:t>le strutture</w:t>
      </w:r>
      <w:r w:rsidR="007F4E17">
        <w:rPr>
          <w:rFonts w:ascii="Gill Sans MT" w:hAnsi="Gill Sans MT"/>
          <w:sz w:val="20"/>
          <w:szCs w:val="20"/>
        </w:rPr>
        <w:t xml:space="preserve"> di</w:t>
      </w:r>
      <w:r w:rsidRPr="00B63DB3">
        <w:rPr>
          <w:rFonts w:ascii="Gill Sans MT" w:hAnsi="Gill Sans MT"/>
          <w:sz w:val="20"/>
          <w:szCs w:val="20"/>
        </w:rPr>
        <w:t xml:space="preserve"> Montefiascone, che garantisce il supporto </w:t>
      </w:r>
      <w:r w:rsidR="00910306">
        <w:rPr>
          <w:rFonts w:ascii="Gill Sans MT" w:hAnsi="Gill Sans MT"/>
          <w:sz w:val="20"/>
          <w:szCs w:val="20"/>
        </w:rPr>
        <w:t>a</w:t>
      </w:r>
      <w:r w:rsidR="00910306" w:rsidRPr="00910306">
        <w:rPr>
          <w:rFonts w:ascii="Gill Sans MT" w:hAnsi="Gill Sans MT"/>
          <w:sz w:val="20"/>
          <w:szCs w:val="20"/>
        </w:rPr>
        <w:t>l</w:t>
      </w:r>
      <w:r w:rsidRPr="00910306">
        <w:rPr>
          <w:rFonts w:ascii="Gill Sans MT" w:hAnsi="Gill Sans MT"/>
          <w:sz w:val="20"/>
          <w:szCs w:val="20"/>
        </w:rPr>
        <w:t>le</w:t>
      </w:r>
      <w:r w:rsidRPr="00B63DB3">
        <w:rPr>
          <w:rFonts w:ascii="Gill Sans MT" w:hAnsi="Gill Sans MT"/>
          <w:sz w:val="20"/>
          <w:szCs w:val="20"/>
        </w:rPr>
        <w:t xml:space="preserve"> attività a bassa intensità clinico assistenziale in attesa del completamento del corpo A</w:t>
      </w:r>
      <w:r w:rsidR="00BA568F" w:rsidRPr="00B63DB3">
        <w:rPr>
          <w:rFonts w:ascii="Gill Sans MT" w:hAnsi="Gill Sans MT"/>
          <w:sz w:val="20"/>
          <w:szCs w:val="20"/>
        </w:rPr>
        <w:t>3</w:t>
      </w:r>
      <w:r w:rsidR="00164E9A" w:rsidRPr="00B63DB3">
        <w:rPr>
          <w:rFonts w:ascii="Gill Sans MT" w:hAnsi="Gill Sans MT"/>
          <w:sz w:val="20"/>
          <w:szCs w:val="20"/>
        </w:rPr>
        <w:t xml:space="preserve"> e</w:t>
      </w:r>
      <w:r w:rsidR="00BA568F" w:rsidRPr="00B63DB3">
        <w:rPr>
          <w:rFonts w:ascii="Gill Sans MT" w:hAnsi="Gill Sans MT"/>
          <w:sz w:val="20"/>
          <w:szCs w:val="20"/>
        </w:rPr>
        <w:t xml:space="preserve"> </w:t>
      </w:r>
      <w:r w:rsidR="000A68D7">
        <w:rPr>
          <w:rFonts w:ascii="Gill Sans MT" w:hAnsi="Gill Sans MT"/>
          <w:sz w:val="20"/>
          <w:szCs w:val="20"/>
        </w:rPr>
        <w:t>l</w:t>
      </w:r>
      <w:r w:rsidR="00910306">
        <w:rPr>
          <w:rFonts w:ascii="Gill Sans MT" w:hAnsi="Gill Sans MT"/>
          <w:sz w:val="20"/>
          <w:szCs w:val="20"/>
        </w:rPr>
        <w:t>a struttura</w:t>
      </w:r>
      <w:r w:rsidR="000A68D7">
        <w:rPr>
          <w:rFonts w:ascii="Gill Sans MT" w:hAnsi="Gill Sans MT"/>
          <w:sz w:val="20"/>
          <w:szCs w:val="20"/>
        </w:rPr>
        <w:t xml:space="preserve"> di </w:t>
      </w:r>
      <w:r w:rsidR="00AD0190">
        <w:rPr>
          <w:rFonts w:ascii="Gill Sans MT" w:hAnsi="Gill Sans MT"/>
          <w:sz w:val="20"/>
          <w:szCs w:val="20"/>
        </w:rPr>
        <w:t xml:space="preserve">Ronciglione; </w:t>
      </w:r>
      <w:r w:rsidR="000A68D7">
        <w:rPr>
          <w:rFonts w:ascii="Gill Sans MT" w:hAnsi="Gill Sans MT"/>
          <w:sz w:val="20"/>
          <w:szCs w:val="20"/>
        </w:rPr>
        <w:t>è opportuno specificare che quest’ultim</w:t>
      </w:r>
      <w:r w:rsidR="00910306">
        <w:rPr>
          <w:rFonts w:ascii="Gill Sans MT" w:hAnsi="Gill Sans MT"/>
          <w:sz w:val="20"/>
          <w:szCs w:val="20"/>
        </w:rPr>
        <w:t xml:space="preserve">a </w:t>
      </w:r>
      <w:r w:rsidR="007F4E17">
        <w:rPr>
          <w:rFonts w:ascii="Gill Sans MT" w:hAnsi="Gill Sans MT"/>
          <w:sz w:val="20"/>
          <w:szCs w:val="20"/>
        </w:rPr>
        <w:t xml:space="preserve">è </w:t>
      </w:r>
      <w:r w:rsidR="00164E9A" w:rsidRPr="00B63DB3">
        <w:rPr>
          <w:rFonts w:ascii="Gill Sans MT" w:hAnsi="Gill Sans MT"/>
          <w:sz w:val="20"/>
          <w:szCs w:val="20"/>
        </w:rPr>
        <w:t xml:space="preserve">in procinto di essere </w:t>
      </w:r>
      <w:r w:rsidR="00910306">
        <w:rPr>
          <w:rFonts w:ascii="Gill Sans MT" w:hAnsi="Gill Sans MT"/>
          <w:sz w:val="20"/>
          <w:szCs w:val="20"/>
        </w:rPr>
        <w:t>riconvertita</w:t>
      </w:r>
      <w:r w:rsidR="00BA568F" w:rsidRPr="00B63DB3">
        <w:rPr>
          <w:rFonts w:ascii="Gill Sans MT" w:hAnsi="Gill Sans MT"/>
          <w:sz w:val="20"/>
          <w:szCs w:val="20"/>
        </w:rPr>
        <w:t xml:space="preserve"> in Casa della Salute</w:t>
      </w:r>
      <w:r w:rsidR="007F4E17">
        <w:rPr>
          <w:rFonts w:ascii="Gill Sans MT" w:hAnsi="Gill Sans MT"/>
          <w:sz w:val="20"/>
          <w:szCs w:val="20"/>
        </w:rPr>
        <w:t xml:space="preserve"> e</w:t>
      </w:r>
      <w:r w:rsidR="000A68D7">
        <w:rPr>
          <w:rFonts w:ascii="Gill Sans MT" w:hAnsi="Gill Sans MT"/>
          <w:sz w:val="20"/>
          <w:szCs w:val="20"/>
        </w:rPr>
        <w:t xml:space="preserve"> che</w:t>
      </w:r>
      <w:r w:rsidR="007F4E17">
        <w:rPr>
          <w:rFonts w:ascii="Gill Sans MT" w:hAnsi="Gill Sans MT"/>
          <w:sz w:val="20"/>
          <w:szCs w:val="20"/>
        </w:rPr>
        <w:t xml:space="preserve"> le </w:t>
      </w:r>
      <w:r w:rsidR="000A68D7">
        <w:rPr>
          <w:rFonts w:ascii="Gill Sans MT" w:hAnsi="Gill Sans MT"/>
          <w:sz w:val="20"/>
          <w:szCs w:val="20"/>
        </w:rPr>
        <w:t xml:space="preserve">sue </w:t>
      </w:r>
      <w:r w:rsidR="007F4E17">
        <w:rPr>
          <w:rFonts w:ascii="Gill Sans MT" w:hAnsi="Gill Sans MT"/>
          <w:sz w:val="20"/>
          <w:szCs w:val="20"/>
        </w:rPr>
        <w:t xml:space="preserve">funzioni </w:t>
      </w:r>
      <w:r w:rsidR="007F4E17" w:rsidRPr="00B63DB3">
        <w:rPr>
          <w:rFonts w:ascii="Gill Sans MT" w:hAnsi="Gill Sans MT"/>
          <w:sz w:val="20"/>
          <w:szCs w:val="20"/>
        </w:rPr>
        <w:t>organizzativo</w:t>
      </w:r>
      <w:r w:rsidR="00AD0190">
        <w:rPr>
          <w:rFonts w:ascii="Gill Sans MT" w:hAnsi="Gill Sans MT"/>
          <w:sz w:val="20"/>
          <w:szCs w:val="20"/>
        </w:rPr>
        <w:t xml:space="preserve"> </w:t>
      </w:r>
      <w:r w:rsidR="007F4E17" w:rsidRPr="00B63DB3">
        <w:rPr>
          <w:rFonts w:ascii="Gill Sans MT" w:hAnsi="Gill Sans MT"/>
          <w:sz w:val="20"/>
          <w:szCs w:val="20"/>
        </w:rPr>
        <w:t xml:space="preserve">- gestionali ed igienico sanitarie </w:t>
      </w:r>
      <w:r w:rsidR="000A68D7">
        <w:rPr>
          <w:rFonts w:ascii="Gill Sans MT" w:hAnsi="Gill Sans MT"/>
          <w:sz w:val="20"/>
          <w:szCs w:val="20"/>
        </w:rPr>
        <w:t>sono attribuite,</w:t>
      </w:r>
      <w:r w:rsidR="008709A2">
        <w:rPr>
          <w:rFonts w:ascii="Gill Sans MT" w:hAnsi="Gill Sans MT"/>
          <w:sz w:val="20"/>
          <w:szCs w:val="20"/>
        </w:rPr>
        <w:t xml:space="preserve"> </w:t>
      </w:r>
      <w:r w:rsidR="007F4E17">
        <w:rPr>
          <w:rFonts w:ascii="Gill Sans MT" w:hAnsi="Gill Sans MT"/>
          <w:sz w:val="20"/>
          <w:szCs w:val="20"/>
        </w:rPr>
        <w:t>al momento</w:t>
      </w:r>
      <w:r w:rsidR="000A68D7">
        <w:rPr>
          <w:rFonts w:ascii="Gill Sans MT" w:hAnsi="Gill Sans MT"/>
          <w:sz w:val="20"/>
          <w:szCs w:val="20"/>
        </w:rPr>
        <w:t>,</w:t>
      </w:r>
      <w:r w:rsidR="007F4E17">
        <w:rPr>
          <w:rFonts w:ascii="Gill Sans MT" w:hAnsi="Gill Sans MT"/>
          <w:sz w:val="20"/>
          <w:szCs w:val="20"/>
        </w:rPr>
        <w:t xml:space="preserve"> </w:t>
      </w:r>
      <w:r w:rsidR="008709A2">
        <w:rPr>
          <w:rFonts w:ascii="Gill Sans MT" w:hAnsi="Gill Sans MT"/>
          <w:sz w:val="20"/>
          <w:szCs w:val="20"/>
        </w:rPr>
        <w:t>alla</w:t>
      </w:r>
      <w:r w:rsidR="00164E9A" w:rsidRPr="00B63DB3">
        <w:rPr>
          <w:rFonts w:ascii="Gill Sans MT" w:hAnsi="Gill Sans MT"/>
          <w:sz w:val="20"/>
          <w:szCs w:val="20"/>
        </w:rPr>
        <w:t xml:space="preserve"> Direzione Sanitaria del Polo Ospedaliero, </w:t>
      </w:r>
      <w:r w:rsidR="000A68D7">
        <w:rPr>
          <w:rFonts w:ascii="Gill Sans MT" w:hAnsi="Gill Sans MT"/>
          <w:sz w:val="20"/>
          <w:szCs w:val="20"/>
        </w:rPr>
        <w:t>soltanto successivamente verranno affidate</w:t>
      </w:r>
      <w:r w:rsidR="00164E9A" w:rsidRPr="00B63DB3">
        <w:rPr>
          <w:rFonts w:ascii="Gill Sans MT" w:hAnsi="Gill Sans MT"/>
          <w:sz w:val="20"/>
          <w:szCs w:val="20"/>
        </w:rPr>
        <w:t xml:space="preserve"> alle Cure Primarie. </w:t>
      </w:r>
    </w:p>
    <w:p w14:paraId="2C1C5F48" w14:textId="58CB8DBE" w:rsidR="00633920" w:rsidRPr="00B63DB3" w:rsidRDefault="00633920" w:rsidP="00633920">
      <w:pPr>
        <w:widowControl w:val="0"/>
        <w:autoSpaceDE w:val="0"/>
        <w:autoSpaceDN w:val="0"/>
        <w:adjustRightInd w:val="0"/>
        <w:spacing w:line="360" w:lineRule="auto"/>
        <w:ind w:right="57"/>
        <w:jc w:val="both"/>
        <w:rPr>
          <w:rFonts w:ascii="Gill Sans MT" w:hAnsi="Gill Sans MT"/>
          <w:sz w:val="20"/>
          <w:szCs w:val="20"/>
        </w:rPr>
      </w:pPr>
      <w:r w:rsidRPr="00633920">
        <w:rPr>
          <w:rFonts w:ascii="Gill Sans MT" w:hAnsi="Gill Sans MT" w:cs="Verdana"/>
          <w:color w:val="231F20"/>
          <w:sz w:val="20"/>
          <w:szCs w:val="20"/>
        </w:rPr>
        <w:t xml:space="preserve">L’organizzazione della Rete Ospedaliera della ASL di Viterbo è </w:t>
      </w:r>
      <w:r w:rsidR="000A68D7">
        <w:rPr>
          <w:rFonts w:ascii="Gill Sans MT" w:hAnsi="Gill Sans MT" w:cs="Verdana"/>
          <w:color w:val="231F20"/>
          <w:sz w:val="20"/>
          <w:szCs w:val="20"/>
        </w:rPr>
        <w:t xml:space="preserve">affidata sia al </w:t>
      </w:r>
      <w:r w:rsidRPr="00633920">
        <w:rPr>
          <w:rFonts w:ascii="Gill Sans MT" w:hAnsi="Gill Sans MT" w:cs="Verdana"/>
          <w:color w:val="231F20"/>
          <w:sz w:val="20"/>
          <w:szCs w:val="20"/>
        </w:rPr>
        <w:t>Documento di Programmazione della Rete Ospedaliera nel biennio 2017-2018, in conformità agli standard previsti nel DM 70/</w:t>
      </w:r>
      <w:r w:rsidR="00910306" w:rsidRPr="00910306">
        <w:rPr>
          <w:rFonts w:ascii="Gill Sans MT" w:hAnsi="Gill Sans MT" w:cs="Verdana"/>
          <w:color w:val="231F20"/>
          <w:sz w:val="20"/>
          <w:szCs w:val="20"/>
        </w:rPr>
        <w:t>201</w:t>
      </w:r>
      <w:r w:rsidRPr="00910306">
        <w:rPr>
          <w:rFonts w:ascii="Gill Sans MT" w:hAnsi="Gill Sans MT" w:cs="Verdana"/>
          <w:color w:val="231F20"/>
          <w:sz w:val="20"/>
          <w:szCs w:val="20"/>
        </w:rPr>
        <w:t>5</w:t>
      </w:r>
      <w:r w:rsidRPr="00633920">
        <w:rPr>
          <w:rFonts w:ascii="Gill Sans MT" w:hAnsi="Gill Sans MT" w:cs="Verdana"/>
          <w:color w:val="231F20"/>
          <w:sz w:val="20"/>
          <w:szCs w:val="20"/>
        </w:rPr>
        <w:t>, approvato con  DCA U00257 del 5/7/2017</w:t>
      </w:r>
      <w:r w:rsidR="00AD0190">
        <w:rPr>
          <w:rFonts w:ascii="Gill Sans MT" w:hAnsi="Gill Sans MT" w:cs="Verdana"/>
          <w:color w:val="231F20"/>
          <w:sz w:val="20"/>
          <w:szCs w:val="20"/>
        </w:rPr>
        <w:t>,</w:t>
      </w:r>
      <w:r w:rsidRPr="00633920">
        <w:rPr>
          <w:rFonts w:ascii="Gill Sans MT" w:hAnsi="Gill Sans MT" w:cs="Verdana"/>
          <w:color w:val="231F20"/>
          <w:sz w:val="20"/>
          <w:szCs w:val="20"/>
        </w:rPr>
        <w:t xml:space="preserve"> </w:t>
      </w:r>
      <w:r w:rsidR="000A68D7">
        <w:rPr>
          <w:rFonts w:ascii="Gill Sans MT" w:hAnsi="Gill Sans MT" w:cs="Verdana"/>
          <w:color w:val="231F20"/>
          <w:sz w:val="20"/>
          <w:szCs w:val="20"/>
        </w:rPr>
        <w:t>che</w:t>
      </w:r>
      <w:r w:rsidRPr="00633920">
        <w:rPr>
          <w:rFonts w:ascii="Gill Sans MT" w:hAnsi="Gill Sans MT" w:cs="Verdana"/>
          <w:color w:val="231F20"/>
          <w:sz w:val="20"/>
          <w:szCs w:val="20"/>
        </w:rPr>
        <w:t xml:space="preserve"> ai provvedimenti regionali di attuazione del DCA U00412/2014, in particolare per quanto attiene </w:t>
      </w:r>
      <w:r w:rsidRPr="00910306">
        <w:rPr>
          <w:rFonts w:ascii="Gill Sans MT" w:hAnsi="Gill Sans MT" w:cs="Verdana"/>
          <w:color w:val="231F20"/>
          <w:sz w:val="20"/>
          <w:szCs w:val="20"/>
        </w:rPr>
        <w:t>all’</w:t>
      </w:r>
      <w:r w:rsidRPr="00633920">
        <w:rPr>
          <w:rFonts w:ascii="Gill Sans MT" w:hAnsi="Gill Sans MT" w:cs="Verdana"/>
          <w:color w:val="231F20"/>
          <w:sz w:val="20"/>
          <w:szCs w:val="20"/>
        </w:rPr>
        <w:t xml:space="preserve">attivazione delle reti assistenziali </w:t>
      </w:r>
      <w:r w:rsidRPr="00910306">
        <w:rPr>
          <w:rFonts w:ascii="Gill Sans MT" w:hAnsi="Gill Sans MT" w:cs="Verdana"/>
          <w:color w:val="231F20"/>
          <w:sz w:val="20"/>
          <w:szCs w:val="20"/>
        </w:rPr>
        <w:t>tempo</w:t>
      </w:r>
      <w:r w:rsidRPr="00633920">
        <w:rPr>
          <w:rFonts w:ascii="Gill Sans MT" w:hAnsi="Gill Sans MT" w:cs="Verdana"/>
          <w:color w:val="231F20"/>
          <w:sz w:val="20"/>
          <w:szCs w:val="20"/>
        </w:rPr>
        <w:t xml:space="preserve"> dipendenti (rete cardiologica, del trauma, re</w:t>
      </w:r>
      <w:r w:rsidR="00910306">
        <w:rPr>
          <w:rFonts w:ascii="Gill Sans MT" w:hAnsi="Gill Sans MT" w:cs="Verdana"/>
          <w:color w:val="231F20"/>
          <w:sz w:val="20"/>
          <w:szCs w:val="20"/>
        </w:rPr>
        <w:t xml:space="preserve">te perinatale, rete dell’ictus), </w:t>
      </w:r>
      <w:r w:rsidRPr="00633920">
        <w:rPr>
          <w:rFonts w:ascii="Gill Sans MT" w:hAnsi="Gill Sans MT" w:cs="Verdana"/>
          <w:color w:val="231F20"/>
          <w:sz w:val="20"/>
          <w:szCs w:val="20"/>
        </w:rPr>
        <w:t>delle reti oncologiche, della terapia del dolore e riabilitativa.</w:t>
      </w:r>
    </w:p>
    <w:p w14:paraId="578028F1" w14:textId="77777777" w:rsidR="00633920" w:rsidRPr="00633920" w:rsidRDefault="00633920" w:rsidP="00633920">
      <w:pPr>
        <w:widowControl w:val="0"/>
        <w:autoSpaceDE w:val="0"/>
        <w:autoSpaceDN w:val="0"/>
        <w:adjustRightInd w:val="0"/>
        <w:spacing w:line="360" w:lineRule="auto"/>
        <w:rPr>
          <w:rFonts w:ascii="Gill Sans MT" w:hAnsi="Gill Sans MT"/>
          <w:sz w:val="20"/>
          <w:szCs w:val="20"/>
        </w:rPr>
      </w:pPr>
      <w:r w:rsidRPr="00633920">
        <w:rPr>
          <w:rFonts w:ascii="Gill Sans MT" w:hAnsi="Gill Sans MT" w:cs="Verdana"/>
          <w:color w:val="231F20"/>
          <w:sz w:val="20"/>
          <w:szCs w:val="20"/>
        </w:rPr>
        <w:t>La scelta di un’</w:t>
      </w:r>
      <w:r w:rsidRPr="00633920">
        <w:rPr>
          <w:rFonts w:ascii="Gill Sans MT" w:hAnsi="Gill Sans MT" w:cs="Arial"/>
          <w:color w:val="231F20"/>
          <w:sz w:val="20"/>
          <w:szCs w:val="20"/>
        </w:rPr>
        <w:t>unica area ospedaliera, integrata</w:t>
      </w:r>
      <w:r w:rsidR="000A68D7">
        <w:rPr>
          <w:rFonts w:ascii="Gill Sans MT" w:hAnsi="Gill Sans MT" w:cs="Verdana"/>
          <w:color w:val="231F20"/>
          <w:sz w:val="20"/>
          <w:szCs w:val="20"/>
        </w:rPr>
        <w:t xml:space="preserve"> anche con il T</w:t>
      </w:r>
      <w:r w:rsidRPr="00633920">
        <w:rPr>
          <w:rFonts w:ascii="Gill Sans MT" w:hAnsi="Gill Sans MT" w:cs="Verdana"/>
          <w:color w:val="231F20"/>
          <w:sz w:val="20"/>
          <w:szCs w:val="20"/>
        </w:rPr>
        <w:t>erritorio</w:t>
      </w:r>
      <w:r w:rsidR="000A68D7">
        <w:rPr>
          <w:rFonts w:ascii="Gill Sans MT" w:hAnsi="Gill Sans MT" w:cs="Verdana"/>
          <w:color w:val="231F20"/>
          <w:sz w:val="20"/>
          <w:szCs w:val="20"/>
        </w:rPr>
        <w:t>,</w:t>
      </w:r>
      <w:r w:rsidRPr="00633920">
        <w:rPr>
          <w:rFonts w:ascii="Gill Sans MT" w:hAnsi="Gill Sans MT" w:cs="Verdana"/>
          <w:color w:val="231F20"/>
          <w:sz w:val="20"/>
          <w:szCs w:val="20"/>
        </w:rPr>
        <w:t xml:space="preserve"> consente lo sviluppo di alcune </w:t>
      </w:r>
      <w:r w:rsidRPr="00633920">
        <w:rPr>
          <w:rFonts w:ascii="Gill Sans MT" w:hAnsi="Gill Sans MT" w:cs="Arial"/>
          <w:color w:val="231F20"/>
          <w:sz w:val="20"/>
          <w:szCs w:val="20"/>
        </w:rPr>
        <w:t>logiche di riorganizzazione</w:t>
      </w:r>
      <w:r w:rsidRPr="00633920">
        <w:rPr>
          <w:rFonts w:ascii="Gill Sans MT" w:hAnsi="Gill Sans MT" w:cs="Arial"/>
          <w:color w:val="231F20"/>
          <w:spacing w:val="60"/>
          <w:sz w:val="20"/>
          <w:szCs w:val="20"/>
        </w:rPr>
        <w:t xml:space="preserve"> </w:t>
      </w:r>
      <w:r w:rsidRPr="00633920">
        <w:rPr>
          <w:rFonts w:ascii="Gill Sans MT" w:hAnsi="Gill Sans MT" w:cs="Verdana"/>
          <w:color w:val="231F20"/>
          <w:sz w:val="20"/>
          <w:szCs w:val="20"/>
        </w:rPr>
        <w:t>quali:</w:t>
      </w:r>
    </w:p>
    <w:p w14:paraId="6AAF92F2" w14:textId="77777777" w:rsidR="00721C49" w:rsidRDefault="00721C49" w:rsidP="008829EA">
      <w:pPr>
        <w:numPr>
          <w:ilvl w:val="0"/>
          <w:numId w:val="19"/>
        </w:numPr>
        <w:autoSpaceDE w:val="0"/>
        <w:autoSpaceDN w:val="0"/>
        <w:adjustRightInd w:val="0"/>
        <w:spacing w:line="360" w:lineRule="auto"/>
        <w:jc w:val="both"/>
        <w:rPr>
          <w:rFonts w:ascii="Gill Sans MT" w:hAnsi="Gill Sans MT"/>
          <w:sz w:val="20"/>
          <w:szCs w:val="20"/>
        </w:rPr>
      </w:pPr>
      <w:r>
        <w:rPr>
          <w:rFonts w:ascii="Gill Sans MT" w:hAnsi="Gill Sans MT"/>
          <w:sz w:val="20"/>
          <w:szCs w:val="20"/>
        </w:rPr>
        <w:t>u</w:t>
      </w:r>
      <w:r w:rsidR="00763E5E">
        <w:rPr>
          <w:rFonts w:ascii="Gill Sans MT" w:hAnsi="Gill Sans MT"/>
          <w:sz w:val="20"/>
          <w:szCs w:val="20"/>
        </w:rPr>
        <w:t>n’organizzazione</w:t>
      </w:r>
      <w:r w:rsidR="00491DB0" w:rsidRPr="00B63DB3">
        <w:rPr>
          <w:rFonts w:ascii="Gill Sans MT" w:hAnsi="Gill Sans MT"/>
          <w:sz w:val="20"/>
          <w:szCs w:val="20"/>
        </w:rPr>
        <w:t xml:space="preserve"> </w:t>
      </w:r>
      <w:r w:rsidR="00763E5E">
        <w:rPr>
          <w:rFonts w:ascii="Gill Sans MT" w:hAnsi="Gill Sans MT"/>
          <w:sz w:val="20"/>
          <w:szCs w:val="20"/>
        </w:rPr>
        <w:t xml:space="preserve">orientata </w:t>
      </w:r>
      <w:r w:rsidR="00491DB0" w:rsidRPr="00B63DB3">
        <w:rPr>
          <w:rFonts w:ascii="Gill Sans MT" w:hAnsi="Gill Sans MT"/>
          <w:sz w:val="20"/>
          <w:szCs w:val="20"/>
        </w:rPr>
        <w:t>per livelli di complessità tecnologica e di intensità di cura</w:t>
      </w:r>
      <w:r w:rsidR="00633920">
        <w:rPr>
          <w:rFonts w:ascii="Gill Sans MT" w:hAnsi="Gill Sans MT"/>
          <w:sz w:val="20"/>
          <w:szCs w:val="20"/>
        </w:rPr>
        <w:t xml:space="preserve"> </w:t>
      </w:r>
      <w:r w:rsidR="00633920">
        <w:rPr>
          <w:rFonts w:ascii="Verdana" w:hAnsi="Verdana" w:cs="Verdana"/>
          <w:color w:val="231F20"/>
          <w:sz w:val="16"/>
          <w:szCs w:val="16"/>
        </w:rPr>
        <w:t>(ambulatoriali, day surgery, day hospital, intensiva, degenze ordinarie, week hospital);</w:t>
      </w:r>
    </w:p>
    <w:p w14:paraId="6CA52F3E" w14:textId="77777777" w:rsidR="00721C49" w:rsidRPr="00633920" w:rsidRDefault="000A68D7" w:rsidP="008829EA">
      <w:pPr>
        <w:widowControl w:val="0"/>
        <w:numPr>
          <w:ilvl w:val="0"/>
          <w:numId w:val="19"/>
        </w:numPr>
        <w:autoSpaceDE w:val="0"/>
        <w:autoSpaceDN w:val="0"/>
        <w:adjustRightInd w:val="0"/>
        <w:spacing w:before="11" w:line="310" w:lineRule="auto"/>
        <w:ind w:right="57"/>
        <w:jc w:val="both"/>
        <w:rPr>
          <w:rFonts w:ascii="Gill Sans MT" w:hAnsi="Gill Sans MT"/>
          <w:sz w:val="20"/>
          <w:szCs w:val="20"/>
        </w:rPr>
      </w:pPr>
      <w:r>
        <w:rPr>
          <w:rFonts w:ascii="Gill Sans MT" w:hAnsi="Gill Sans MT" w:cs="Verdana"/>
          <w:color w:val="231F20"/>
          <w:sz w:val="20"/>
          <w:szCs w:val="20"/>
        </w:rPr>
        <w:t>un’</w:t>
      </w:r>
      <w:r w:rsidR="00633920" w:rsidRPr="00633920">
        <w:rPr>
          <w:rFonts w:ascii="Gill Sans MT" w:hAnsi="Gill Sans MT" w:cs="Verdana"/>
          <w:color w:val="231F20"/>
          <w:sz w:val="20"/>
          <w:szCs w:val="20"/>
        </w:rPr>
        <w:t>organizzazione centrata sulla “sconnessione” tra attività clinica e piattaforme produttive anche attraverso un maggior ruolo della professione infermieristica e tecnica nel governo dei processi assistenziali</w:t>
      </w:r>
      <w:r>
        <w:rPr>
          <w:rFonts w:ascii="Gill Sans MT" w:hAnsi="Gill Sans MT" w:cs="Verdana"/>
          <w:color w:val="231F20"/>
          <w:sz w:val="20"/>
          <w:szCs w:val="20"/>
        </w:rPr>
        <w:t xml:space="preserve"> (il</w:t>
      </w:r>
      <w:r w:rsidR="00633920" w:rsidRPr="00633920">
        <w:rPr>
          <w:rFonts w:ascii="Gill Sans MT" w:hAnsi="Gill Sans MT" w:cs="Verdana"/>
          <w:color w:val="231F20"/>
          <w:sz w:val="20"/>
          <w:szCs w:val="20"/>
        </w:rPr>
        <w:t xml:space="preserve"> DCA 259/ 2014 indica con chiarezza la separazione del governo della linea clinica affidata ai Direttori clinici di dipartimento da quella assistenziale affidata alle UUOO delle professioni sanitarie</w:t>
      </w:r>
      <w:r>
        <w:rPr>
          <w:rFonts w:ascii="Gill Sans MT" w:hAnsi="Gill Sans MT" w:cs="Verdana"/>
          <w:color w:val="231F20"/>
          <w:sz w:val="20"/>
          <w:szCs w:val="20"/>
        </w:rPr>
        <w:t>)</w:t>
      </w:r>
      <w:r w:rsidR="00633920" w:rsidRPr="00633920">
        <w:rPr>
          <w:rFonts w:ascii="Gill Sans MT" w:hAnsi="Gill Sans MT" w:cs="Verdana"/>
          <w:color w:val="231F20"/>
          <w:sz w:val="20"/>
          <w:szCs w:val="20"/>
        </w:rPr>
        <w:t>;</w:t>
      </w:r>
    </w:p>
    <w:p w14:paraId="18125BDB" w14:textId="541C183A" w:rsidR="00721C49" w:rsidRDefault="00763E5E" w:rsidP="008829EA">
      <w:pPr>
        <w:numPr>
          <w:ilvl w:val="0"/>
          <w:numId w:val="19"/>
        </w:numPr>
        <w:autoSpaceDE w:val="0"/>
        <w:autoSpaceDN w:val="0"/>
        <w:adjustRightInd w:val="0"/>
        <w:spacing w:line="360" w:lineRule="auto"/>
        <w:jc w:val="both"/>
        <w:rPr>
          <w:rFonts w:ascii="Gill Sans MT" w:hAnsi="Gill Sans MT"/>
          <w:sz w:val="20"/>
          <w:szCs w:val="20"/>
        </w:rPr>
      </w:pPr>
      <w:r>
        <w:rPr>
          <w:rFonts w:ascii="Gill Sans MT" w:hAnsi="Gill Sans MT"/>
          <w:sz w:val="20"/>
          <w:szCs w:val="20"/>
        </w:rPr>
        <w:t xml:space="preserve">la </w:t>
      </w:r>
      <w:r w:rsidR="00B63DB3" w:rsidRPr="00B63DB3">
        <w:rPr>
          <w:rFonts w:ascii="Gill Sans MT" w:hAnsi="Gill Sans MT"/>
          <w:sz w:val="20"/>
          <w:szCs w:val="20"/>
        </w:rPr>
        <w:t xml:space="preserve">razionalizzazione </w:t>
      </w:r>
      <w:r w:rsidR="00491DB0" w:rsidRPr="00B63DB3">
        <w:rPr>
          <w:rFonts w:ascii="Gill Sans MT" w:hAnsi="Gill Sans MT"/>
          <w:sz w:val="20"/>
          <w:szCs w:val="20"/>
        </w:rPr>
        <w:t>e centralizzazio</w:t>
      </w:r>
      <w:r>
        <w:rPr>
          <w:rFonts w:ascii="Gill Sans MT" w:hAnsi="Gill Sans MT"/>
          <w:sz w:val="20"/>
          <w:szCs w:val="20"/>
        </w:rPr>
        <w:t>ne, dove possibile, anche attraverso servizi di telemedicina e di e- H</w:t>
      </w:r>
      <w:r w:rsidR="00721C49">
        <w:rPr>
          <w:rFonts w:ascii="Gill Sans MT" w:hAnsi="Gill Sans MT"/>
          <w:sz w:val="20"/>
          <w:szCs w:val="20"/>
        </w:rPr>
        <w:t>eal</w:t>
      </w:r>
      <w:r w:rsidR="00721C49" w:rsidRPr="00910306">
        <w:rPr>
          <w:rFonts w:ascii="Gill Sans MT" w:hAnsi="Gill Sans MT"/>
          <w:sz w:val="20"/>
          <w:szCs w:val="20"/>
        </w:rPr>
        <w:t>t</w:t>
      </w:r>
      <w:r w:rsidR="00AD0190" w:rsidRPr="00910306">
        <w:rPr>
          <w:rFonts w:ascii="Gill Sans MT" w:hAnsi="Gill Sans MT"/>
          <w:sz w:val="20"/>
          <w:szCs w:val="20"/>
        </w:rPr>
        <w:t>h</w:t>
      </w:r>
      <w:r w:rsidR="00721C49">
        <w:rPr>
          <w:rFonts w:ascii="Gill Sans MT" w:hAnsi="Gill Sans MT"/>
          <w:sz w:val="20"/>
          <w:szCs w:val="20"/>
        </w:rPr>
        <w:t>;</w:t>
      </w:r>
    </w:p>
    <w:p w14:paraId="135A9DA1" w14:textId="77777777" w:rsidR="00491DB0" w:rsidRDefault="00763E5E" w:rsidP="008829EA">
      <w:pPr>
        <w:numPr>
          <w:ilvl w:val="0"/>
          <w:numId w:val="19"/>
        </w:numPr>
        <w:autoSpaceDE w:val="0"/>
        <w:autoSpaceDN w:val="0"/>
        <w:adjustRightInd w:val="0"/>
        <w:spacing w:line="360" w:lineRule="auto"/>
        <w:jc w:val="both"/>
        <w:rPr>
          <w:rFonts w:ascii="Gill Sans MT" w:hAnsi="Gill Sans MT"/>
          <w:sz w:val="20"/>
          <w:szCs w:val="20"/>
        </w:rPr>
      </w:pPr>
      <w:r>
        <w:rPr>
          <w:rFonts w:ascii="Gill Sans MT" w:hAnsi="Gill Sans MT"/>
          <w:sz w:val="20"/>
          <w:szCs w:val="20"/>
        </w:rPr>
        <w:t>lo sviluppo del governo clinico e della qualità dei percorsi</w:t>
      </w:r>
      <w:r w:rsidR="00721C49">
        <w:rPr>
          <w:rFonts w:ascii="Gill Sans MT" w:hAnsi="Gill Sans MT"/>
          <w:sz w:val="20"/>
          <w:szCs w:val="20"/>
        </w:rPr>
        <w:t>, con</w:t>
      </w:r>
      <w:r>
        <w:rPr>
          <w:rFonts w:ascii="Gill Sans MT" w:hAnsi="Gill Sans MT"/>
          <w:sz w:val="20"/>
          <w:szCs w:val="20"/>
        </w:rPr>
        <w:t xml:space="preserve"> forte attenzione alla continuità </w:t>
      </w:r>
      <w:r w:rsidR="00721C49">
        <w:rPr>
          <w:rFonts w:ascii="Gill Sans MT" w:hAnsi="Gill Sans MT"/>
          <w:sz w:val="20"/>
          <w:szCs w:val="20"/>
        </w:rPr>
        <w:t xml:space="preserve">assistenziale, all’integrazione interdipartimentale e </w:t>
      </w:r>
      <w:r w:rsidR="00721C49" w:rsidRPr="00910306">
        <w:rPr>
          <w:rFonts w:ascii="Gill Sans MT" w:hAnsi="Gill Sans MT"/>
          <w:sz w:val="20"/>
          <w:szCs w:val="20"/>
        </w:rPr>
        <w:t>con</w:t>
      </w:r>
      <w:r w:rsidR="00721C49">
        <w:rPr>
          <w:rFonts w:ascii="Gill Sans MT" w:hAnsi="Gill Sans MT"/>
          <w:sz w:val="20"/>
          <w:szCs w:val="20"/>
        </w:rPr>
        <w:t xml:space="preserve"> i servizi territoriali;</w:t>
      </w:r>
    </w:p>
    <w:p w14:paraId="165DDE64" w14:textId="77777777" w:rsidR="00721C49" w:rsidRDefault="00721C49" w:rsidP="008829EA">
      <w:pPr>
        <w:numPr>
          <w:ilvl w:val="0"/>
          <w:numId w:val="19"/>
        </w:numPr>
        <w:autoSpaceDE w:val="0"/>
        <w:autoSpaceDN w:val="0"/>
        <w:adjustRightInd w:val="0"/>
        <w:spacing w:line="360" w:lineRule="auto"/>
        <w:jc w:val="both"/>
        <w:rPr>
          <w:rFonts w:ascii="Gill Sans MT" w:hAnsi="Gill Sans MT"/>
          <w:sz w:val="20"/>
          <w:szCs w:val="20"/>
        </w:rPr>
      </w:pPr>
      <w:r>
        <w:rPr>
          <w:rFonts w:ascii="Gill Sans MT" w:hAnsi="Gill Sans MT"/>
          <w:sz w:val="20"/>
          <w:szCs w:val="20"/>
        </w:rPr>
        <w:t>percorsi di umanizzazione;</w:t>
      </w:r>
    </w:p>
    <w:p w14:paraId="2A295EF2" w14:textId="77777777" w:rsidR="00721C49" w:rsidRPr="00633920" w:rsidRDefault="00721C49" w:rsidP="008829EA">
      <w:pPr>
        <w:widowControl w:val="0"/>
        <w:numPr>
          <w:ilvl w:val="0"/>
          <w:numId w:val="19"/>
        </w:numPr>
        <w:autoSpaceDE w:val="0"/>
        <w:autoSpaceDN w:val="0"/>
        <w:adjustRightInd w:val="0"/>
        <w:spacing w:line="360" w:lineRule="auto"/>
        <w:jc w:val="both"/>
        <w:rPr>
          <w:rFonts w:ascii="Gill Sans MT" w:hAnsi="Gill Sans MT"/>
          <w:sz w:val="20"/>
          <w:szCs w:val="20"/>
        </w:rPr>
      </w:pPr>
      <w:r w:rsidRPr="00633920">
        <w:rPr>
          <w:rFonts w:ascii="Gill Sans MT" w:hAnsi="Gill Sans MT"/>
          <w:sz w:val="20"/>
          <w:szCs w:val="20"/>
        </w:rPr>
        <w:t>omogeneità e rafforzamento del modello interdipartimentale</w:t>
      </w:r>
      <w:r w:rsidR="00633920" w:rsidRPr="00633920">
        <w:rPr>
          <w:rFonts w:ascii="Gill Sans MT" w:hAnsi="Gill Sans MT"/>
          <w:sz w:val="20"/>
          <w:szCs w:val="20"/>
        </w:rPr>
        <w:t xml:space="preserve"> </w:t>
      </w:r>
      <w:r w:rsidR="00633920" w:rsidRPr="00633920">
        <w:rPr>
          <w:rFonts w:ascii="Gill Sans MT" w:hAnsi="Gill Sans MT" w:cs="Verdana"/>
          <w:color w:val="231F20"/>
          <w:sz w:val="20"/>
          <w:szCs w:val="20"/>
        </w:rPr>
        <w:t>anche attraverso l’attivazione di un Comitato dei Direttori di Dipartimento e di Gruppi Operativi Interdipartimentali</w:t>
      </w:r>
      <w:r w:rsidR="00633920">
        <w:rPr>
          <w:rFonts w:ascii="Gill Sans MT" w:hAnsi="Gill Sans MT" w:cs="Verdana"/>
          <w:color w:val="231F20"/>
          <w:sz w:val="20"/>
          <w:szCs w:val="20"/>
        </w:rPr>
        <w:t>;</w:t>
      </w:r>
    </w:p>
    <w:p w14:paraId="102C41BC" w14:textId="1D0DEAD1" w:rsidR="00633920" w:rsidRDefault="00721C49" w:rsidP="008829EA">
      <w:pPr>
        <w:widowControl w:val="0"/>
        <w:numPr>
          <w:ilvl w:val="0"/>
          <w:numId w:val="19"/>
        </w:numPr>
        <w:autoSpaceDE w:val="0"/>
        <w:autoSpaceDN w:val="0"/>
        <w:adjustRightInd w:val="0"/>
        <w:spacing w:before="9" w:line="362" w:lineRule="auto"/>
        <w:rPr>
          <w:rFonts w:ascii="Verdana" w:hAnsi="Verdana"/>
        </w:rPr>
      </w:pPr>
      <w:r>
        <w:rPr>
          <w:rFonts w:ascii="Gill Sans MT" w:hAnsi="Gill Sans MT"/>
          <w:sz w:val="20"/>
          <w:szCs w:val="20"/>
        </w:rPr>
        <w:t xml:space="preserve">valorizzazione </w:t>
      </w:r>
      <w:r w:rsidR="006679AF">
        <w:rPr>
          <w:rFonts w:ascii="Gill Sans MT" w:hAnsi="Gill Sans MT"/>
          <w:sz w:val="20"/>
          <w:szCs w:val="20"/>
        </w:rPr>
        <w:t>dei centri di eccellenza interni</w:t>
      </w:r>
      <w:r w:rsidR="00633920">
        <w:rPr>
          <w:rFonts w:ascii="Gill Sans MT" w:hAnsi="Gill Sans MT"/>
          <w:sz w:val="20"/>
          <w:szCs w:val="20"/>
        </w:rPr>
        <w:t xml:space="preserve"> </w:t>
      </w:r>
      <w:r w:rsidR="00633920">
        <w:rPr>
          <w:rFonts w:ascii="Verdana" w:hAnsi="Verdana" w:cs="Verdana"/>
          <w:color w:val="231F20"/>
          <w:sz w:val="16"/>
          <w:szCs w:val="16"/>
        </w:rPr>
        <w:t>anche di rilevanza regionale, con sviluppo di partnership con altre aziende ospedaliere e sanitarie.</w:t>
      </w:r>
    </w:p>
    <w:p w14:paraId="0CE27848" w14:textId="77777777" w:rsidR="00633920" w:rsidRDefault="00633920" w:rsidP="00633920">
      <w:pPr>
        <w:autoSpaceDE w:val="0"/>
        <w:autoSpaceDN w:val="0"/>
        <w:adjustRightInd w:val="0"/>
        <w:spacing w:line="360" w:lineRule="auto"/>
        <w:ind w:left="720"/>
        <w:jc w:val="both"/>
        <w:rPr>
          <w:rFonts w:ascii="Gill Sans MT" w:hAnsi="Gill Sans MT"/>
          <w:sz w:val="20"/>
          <w:szCs w:val="20"/>
        </w:rPr>
      </w:pPr>
    </w:p>
    <w:p w14:paraId="672D115C" w14:textId="2CD52B2B" w:rsidR="00633920" w:rsidRPr="00633920" w:rsidRDefault="00633920" w:rsidP="000A68D7">
      <w:pPr>
        <w:widowControl w:val="0"/>
        <w:autoSpaceDE w:val="0"/>
        <w:autoSpaceDN w:val="0"/>
        <w:adjustRightInd w:val="0"/>
        <w:spacing w:line="360" w:lineRule="auto"/>
        <w:jc w:val="both"/>
        <w:rPr>
          <w:rFonts w:ascii="Gill Sans MT" w:hAnsi="Gill Sans MT"/>
          <w:sz w:val="20"/>
          <w:szCs w:val="20"/>
        </w:rPr>
      </w:pPr>
      <w:r w:rsidRPr="00633920">
        <w:rPr>
          <w:rFonts w:ascii="Gill Sans MT" w:hAnsi="Gill Sans MT" w:cs="Verdana"/>
          <w:color w:val="231F20"/>
          <w:sz w:val="20"/>
          <w:szCs w:val="20"/>
        </w:rPr>
        <w:t xml:space="preserve">La Direzione Sanitaria </w:t>
      </w:r>
      <w:r w:rsidR="008709A2">
        <w:rPr>
          <w:rFonts w:ascii="Gill Sans MT" w:hAnsi="Gill Sans MT" w:cs="Verdana"/>
          <w:color w:val="231F20"/>
          <w:sz w:val="20"/>
          <w:szCs w:val="20"/>
        </w:rPr>
        <w:t xml:space="preserve">del </w:t>
      </w:r>
      <w:r w:rsidRPr="00633920">
        <w:rPr>
          <w:rFonts w:ascii="Gill Sans MT" w:hAnsi="Gill Sans MT" w:cs="Verdana"/>
          <w:color w:val="231F20"/>
          <w:sz w:val="20"/>
          <w:szCs w:val="20"/>
        </w:rPr>
        <w:t>Polo Ospedaliero</w:t>
      </w:r>
      <w:r w:rsidR="000A68D7">
        <w:rPr>
          <w:rFonts w:ascii="Gill Sans MT" w:hAnsi="Gill Sans MT" w:cs="Verdana"/>
          <w:color w:val="231F20"/>
          <w:sz w:val="20"/>
          <w:szCs w:val="20"/>
        </w:rPr>
        <w:t xml:space="preserve">, trasversale </w:t>
      </w:r>
      <w:r w:rsidRPr="00633920">
        <w:rPr>
          <w:rFonts w:ascii="Gill Sans MT" w:hAnsi="Gill Sans MT" w:cs="Verdana"/>
          <w:color w:val="231F20"/>
          <w:sz w:val="20"/>
          <w:szCs w:val="20"/>
        </w:rPr>
        <w:t xml:space="preserve">a tutti </w:t>
      </w:r>
      <w:r w:rsidR="008709A2">
        <w:rPr>
          <w:rFonts w:ascii="Gill Sans MT" w:hAnsi="Gill Sans MT" w:cs="Verdana"/>
          <w:color w:val="231F20"/>
          <w:sz w:val="20"/>
          <w:szCs w:val="20"/>
        </w:rPr>
        <w:t>i Presidi ospedalieri aziendali</w:t>
      </w:r>
      <w:r w:rsidR="000A68D7">
        <w:rPr>
          <w:rFonts w:ascii="Gill Sans MT" w:hAnsi="Gill Sans MT" w:cs="Verdana"/>
          <w:color w:val="231F20"/>
          <w:sz w:val="20"/>
          <w:szCs w:val="20"/>
        </w:rPr>
        <w:t xml:space="preserve">, </w:t>
      </w:r>
      <w:r w:rsidR="008709A2">
        <w:rPr>
          <w:rFonts w:ascii="Gill Sans MT" w:hAnsi="Gill Sans MT" w:cs="Verdana"/>
          <w:color w:val="231F20"/>
          <w:sz w:val="20"/>
          <w:szCs w:val="20"/>
        </w:rPr>
        <w:t xml:space="preserve"> garantisce </w:t>
      </w:r>
      <w:r w:rsidRPr="00633920">
        <w:rPr>
          <w:rFonts w:ascii="Gill Sans MT" w:hAnsi="Gill Sans MT" w:cs="Verdana"/>
          <w:color w:val="231F20"/>
          <w:sz w:val="20"/>
          <w:szCs w:val="20"/>
        </w:rPr>
        <w:t xml:space="preserve">le funzioni di management nell’ottimizzazione ed economicità dei livelli di attività, assicurando l’integrazione ed il coordinamento tra </w:t>
      </w:r>
      <w:r w:rsidR="008709A2">
        <w:rPr>
          <w:rFonts w:ascii="Gill Sans MT" w:hAnsi="Gill Sans MT" w:cs="Verdana"/>
          <w:color w:val="231F20"/>
          <w:sz w:val="20"/>
          <w:szCs w:val="20"/>
        </w:rPr>
        <w:t xml:space="preserve">le </w:t>
      </w:r>
      <w:r w:rsidRPr="00633920">
        <w:rPr>
          <w:rFonts w:ascii="Gill Sans MT" w:hAnsi="Gill Sans MT" w:cs="Verdana"/>
          <w:color w:val="231F20"/>
          <w:sz w:val="20"/>
          <w:szCs w:val="20"/>
        </w:rPr>
        <w:t xml:space="preserve">strutture complesse, </w:t>
      </w:r>
      <w:r w:rsidR="008709A2">
        <w:rPr>
          <w:rFonts w:ascii="Gill Sans MT" w:hAnsi="Gill Sans MT" w:cs="Verdana"/>
          <w:color w:val="231F20"/>
          <w:sz w:val="20"/>
          <w:szCs w:val="20"/>
        </w:rPr>
        <w:t xml:space="preserve">i Dipartimenti, la </w:t>
      </w:r>
      <w:r w:rsidRPr="00633920">
        <w:rPr>
          <w:rFonts w:ascii="Gill Sans MT" w:hAnsi="Gill Sans MT" w:cs="Verdana"/>
          <w:color w:val="231F20"/>
          <w:sz w:val="20"/>
          <w:szCs w:val="20"/>
        </w:rPr>
        <w:t>Direzione Aziendale dell’Area Ospedaliera</w:t>
      </w:r>
      <w:r w:rsidR="008709A2">
        <w:rPr>
          <w:rFonts w:ascii="Gill Sans MT" w:hAnsi="Gill Sans MT" w:cs="Verdana"/>
          <w:color w:val="231F20"/>
          <w:sz w:val="20"/>
          <w:szCs w:val="20"/>
        </w:rPr>
        <w:t xml:space="preserve"> e la Cure Primarie; </w:t>
      </w:r>
      <w:r w:rsidR="000A68D7">
        <w:rPr>
          <w:rFonts w:ascii="Gill Sans MT" w:hAnsi="Gill Sans MT" w:cs="Verdana"/>
          <w:color w:val="231F20"/>
          <w:sz w:val="20"/>
          <w:szCs w:val="20"/>
        </w:rPr>
        <w:t xml:space="preserve">essa </w:t>
      </w:r>
      <w:r w:rsidR="008709A2">
        <w:rPr>
          <w:rFonts w:ascii="Gill Sans MT" w:hAnsi="Gill Sans MT" w:cs="Verdana"/>
          <w:color w:val="231F20"/>
          <w:sz w:val="20"/>
          <w:szCs w:val="20"/>
        </w:rPr>
        <w:t xml:space="preserve">favorisce altresì la </w:t>
      </w:r>
      <w:r w:rsidRPr="00633920">
        <w:rPr>
          <w:rFonts w:ascii="Gill Sans MT" w:hAnsi="Gill Sans MT" w:cs="Verdana"/>
          <w:color w:val="231F20"/>
          <w:sz w:val="20"/>
          <w:szCs w:val="20"/>
        </w:rPr>
        <w:t xml:space="preserve">costruzione di reti relazionali </w:t>
      </w:r>
      <w:r w:rsidR="008709A2">
        <w:rPr>
          <w:rFonts w:ascii="Gill Sans MT" w:hAnsi="Gill Sans MT" w:cs="Verdana"/>
          <w:color w:val="231F20"/>
          <w:sz w:val="20"/>
          <w:szCs w:val="20"/>
        </w:rPr>
        <w:t>utili all</w:t>
      </w:r>
      <w:r w:rsidRPr="00633920">
        <w:rPr>
          <w:rFonts w:ascii="Gill Sans MT" w:hAnsi="Gill Sans MT" w:cs="Verdana"/>
          <w:color w:val="231F20"/>
          <w:sz w:val="20"/>
          <w:szCs w:val="20"/>
        </w:rPr>
        <w:t xml:space="preserve">a presa in carico e </w:t>
      </w:r>
      <w:r w:rsidR="00FE391E">
        <w:rPr>
          <w:rFonts w:ascii="Gill Sans MT" w:hAnsi="Gill Sans MT" w:cs="Verdana"/>
          <w:color w:val="231F20"/>
          <w:sz w:val="20"/>
          <w:szCs w:val="20"/>
        </w:rPr>
        <w:t xml:space="preserve">alla </w:t>
      </w:r>
      <w:r w:rsidRPr="00633920">
        <w:rPr>
          <w:rFonts w:ascii="Gill Sans MT" w:hAnsi="Gill Sans MT" w:cs="Verdana"/>
          <w:color w:val="231F20"/>
          <w:sz w:val="20"/>
          <w:szCs w:val="20"/>
        </w:rPr>
        <w:t xml:space="preserve">gestione dei processi e </w:t>
      </w:r>
      <w:r w:rsidR="008709A2">
        <w:rPr>
          <w:rFonts w:ascii="Gill Sans MT" w:hAnsi="Gill Sans MT" w:cs="Verdana"/>
          <w:color w:val="231F20"/>
          <w:sz w:val="20"/>
          <w:szCs w:val="20"/>
        </w:rPr>
        <w:t xml:space="preserve">dei </w:t>
      </w:r>
      <w:r w:rsidRPr="00633920">
        <w:rPr>
          <w:rFonts w:ascii="Gill Sans MT" w:hAnsi="Gill Sans MT" w:cs="Verdana"/>
          <w:color w:val="231F20"/>
          <w:sz w:val="20"/>
          <w:szCs w:val="20"/>
        </w:rPr>
        <w:t xml:space="preserve">percorsi assistenziali integrati </w:t>
      </w:r>
      <w:r w:rsidR="00FE391E">
        <w:rPr>
          <w:rFonts w:ascii="Gill Sans MT" w:hAnsi="Gill Sans MT" w:cs="Verdana"/>
          <w:color w:val="231F20"/>
          <w:sz w:val="20"/>
          <w:szCs w:val="20"/>
        </w:rPr>
        <w:t>O</w:t>
      </w:r>
      <w:r w:rsidR="008709A2">
        <w:rPr>
          <w:rFonts w:ascii="Gill Sans MT" w:hAnsi="Gill Sans MT" w:cs="Verdana"/>
          <w:color w:val="231F20"/>
          <w:sz w:val="20"/>
          <w:szCs w:val="20"/>
        </w:rPr>
        <w:t xml:space="preserve">spedale </w:t>
      </w:r>
      <w:r w:rsidR="00FE391E">
        <w:rPr>
          <w:rFonts w:ascii="Gill Sans MT" w:hAnsi="Gill Sans MT" w:cs="Verdana"/>
          <w:color w:val="231F20"/>
          <w:sz w:val="20"/>
          <w:szCs w:val="20"/>
        </w:rPr>
        <w:t>– T</w:t>
      </w:r>
      <w:r w:rsidR="008709A2">
        <w:rPr>
          <w:rFonts w:ascii="Gill Sans MT" w:hAnsi="Gill Sans MT" w:cs="Verdana"/>
          <w:color w:val="231F20"/>
          <w:sz w:val="20"/>
          <w:szCs w:val="20"/>
        </w:rPr>
        <w:t>erritorio</w:t>
      </w:r>
      <w:r w:rsidR="00FE391E">
        <w:rPr>
          <w:rFonts w:ascii="Gill Sans MT" w:hAnsi="Gill Sans MT" w:cs="Verdana"/>
          <w:color w:val="231F20"/>
          <w:sz w:val="20"/>
          <w:szCs w:val="20"/>
        </w:rPr>
        <w:t>,</w:t>
      </w:r>
      <w:r w:rsidRPr="00633920">
        <w:rPr>
          <w:rFonts w:ascii="Gill Sans MT" w:hAnsi="Gill Sans MT" w:cs="Verdana"/>
          <w:color w:val="231F20"/>
          <w:sz w:val="20"/>
          <w:szCs w:val="20"/>
        </w:rPr>
        <w:t xml:space="preserve"> </w:t>
      </w:r>
      <w:r w:rsidR="000A68D7">
        <w:rPr>
          <w:rFonts w:ascii="Gill Sans MT" w:hAnsi="Gill Sans MT" w:cs="Verdana"/>
          <w:color w:val="231F20"/>
          <w:sz w:val="20"/>
          <w:szCs w:val="20"/>
        </w:rPr>
        <w:t xml:space="preserve">in un’ottica di efficientamento </w:t>
      </w:r>
      <w:r w:rsidR="00FE391E">
        <w:rPr>
          <w:rFonts w:ascii="Gill Sans MT" w:hAnsi="Gill Sans MT" w:cs="Verdana"/>
          <w:color w:val="231F20"/>
          <w:sz w:val="20"/>
          <w:szCs w:val="20"/>
        </w:rPr>
        <w:t xml:space="preserve">dei presidi ospedalieri e </w:t>
      </w:r>
      <w:r w:rsidR="000A68D7">
        <w:rPr>
          <w:rFonts w:ascii="Gill Sans MT" w:hAnsi="Gill Sans MT" w:cs="Verdana"/>
          <w:color w:val="231F20"/>
          <w:sz w:val="20"/>
          <w:szCs w:val="20"/>
        </w:rPr>
        <w:t>di</w:t>
      </w:r>
      <w:r w:rsidRPr="00633920">
        <w:rPr>
          <w:rFonts w:ascii="Gill Sans MT" w:hAnsi="Gill Sans MT" w:cs="Verdana"/>
          <w:color w:val="231F20"/>
          <w:sz w:val="20"/>
          <w:szCs w:val="20"/>
        </w:rPr>
        <w:t xml:space="preserve"> presa in carico del paziente nel rispetto dei bisogni globali.</w:t>
      </w:r>
    </w:p>
    <w:p w14:paraId="46FFE0E5" w14:textId="77777777" w:rsidR="00D8326C" w:rsidRDefault="00FE391E" w:rsidP="00633920">
      <w:pPr>
        <w:widowControl w:val="0"/>
        <w:autoSpaceDE w:val="0"/>
        <w:autoSpaceDN w:val="0"/>
        <w:adjustRightInd w:val="0"/>
        <w:spacing w:before="10" w:line="360" w:lineRule="auto"/>
        <w:ind w:right="59"/>
        <w:jc w:val="both"/>
        <w:rPr>
          <w:rFonts w:ascii="Gill Sans MT" w:hAnsi="Gill Sans MT" w:cs="Arial"/>
          <w:sz w:val="20"/>
          <w:szCs w:val="20"/>
        </w:rPr>
      </w:pPr>
      <w:r>
        <w:rPr>
          <w:rFonts w:ascii="Gill Sans MT" w:hAnsi="Gill Sans MT"/>
          <w:sz w:val="20"/>
          <w:szCs w:val="20"/>
        </w:rPr>
        <w:t>L’Azienda</w:t>
      </w:r>
      <w:r w:rsidR="00721C49">
        <w:rPr>
          <w:rFonts w:ascii="Gill Sans MT" w:hAnsi="Gill Sans MT"/>
          <w:sz w:val="20"/>
          <w:szCs w:val="20"/>
        </w:rPr>
        <w:t xml:space="preserve"> organizza la sua attività con una dotazione strutturale composta da:</w:t>
      </w:r>
      <w:r w:rsidR="00721C49" w:rsidRPr="00B63DB3">
        <w:rPr>
          <w:rFonts w:ascii="Gill Sans MT" w:hAnsi="Gill Sans MT" w:cs="Arial"/>
          <w:sz w:val="20"/>
          <w:szCs w:val="20"/>
        </w:rPr>
        <w:t xml:space="preserve"> </w:t>
      </w:r>
    </w:p>
    <w:p w14:paraId="61638F4D" w14:textId="77777777" w:rsidR="00A24870" w:rsidRPr="00B63DB3" w:rsidRDefault="00A24870" w:rsidP="005B7B6F">
      <w:pPr>
        <w:spacing w:line="360" w:lineRule="auto"/>
        <w:jc w:val="both"/>
        <w:rPr>
          <w:rFonts w:ascii="Gill Sans MT" w:hAnsi="Gill Sans MT" w:cs="Arial"/>
          <w:sz w:val="20"/>
          <w:szCs w:val="20"/>
        </w:rPr>
      </w:pPr>
    </w:p>
    <w:p w14:paraId="437D5C35" w14:textId="77777777" w:rsidR="00AF536F" w:rsidRPr="009C6F49" w:rsidRDefault="00AF536F" w:rsidP="00013B38">
      <w:pPr>
        <w:numPr>
          <w:ilvl w:val="0"/>
          <w:numId w:val="14"/>
        </w:numPr>
        <w:spacing w:line="360" w:lineRule="auto"/>
        <w:jc w:val="both"/>
        <w:rPr>
          <w:rFonts w:ascii="Gill Sans MT" w:hAnsi="Gill Sans MT"/>
          <w:sz w:val="20"/>
          <w:szCs w:val="20"/>
        </w:rPr>
      </w:pPr>
      <w:r w:rsidRPr="009C6F49">
        <w:rPr>
          <w:rFonts w:ascii="Gill Sans MT" w:hAnsi="Gill Sans MT"/>
          <w:sz w:val="20"/>
          <w:szCs w:val="20"/>
        </w:rPr>
        <w:t>Presidio Ospedaliero</w:t>
      </w:r>
      <w:r w:rsidR="00552B69" w:rsidRPr="009C6F49">
        <w:rPr>
          <w:rFonts w:ascii="Gill Sans MT" w:hAnsi="Gill Sans MT"/>
          <w:sz w:val="20"/>
          <w:szCs w:val="20"/>
        </w:rPr>
        <w:t xml:space="preserve"> </w:t>
      </w:r>
      <w:r w:rsidR="00BA568F" w:rsidRPr="009C6F49">
        <w:rPr>
          <w:rFonts w:ascii="Gill Sans MT" w:hAnsi="Gill Sans MT"/>
          <w:sz w:val="20"/>
          <w:szCs w:val="20"/>
        </w:rPr>
        <w:t>Belcolle</w:t>
      </w:r>
    </w:p>
    <w:p w14:paraId="3B4731EC" w14:textId="77777777" w:rsidR="00AF536F" w:rsidRPr="009C6F49" w:rsidRDefault="00AF536F" w:rsidP="00013B38">
      <w:pPr>
        <w:numPr>
          <w:ilvl w:val="0"/>
          <w:numId w:val="14"/>
        </w:numPr>
        <w:spacing w:line="360" w:lineRule="auto"/>
        <w:jc w:val="both"/>
        <w:rPr>
          <w:rFonts w:ascii="Gill Sans MT" w:hAnsi="Gill Sans MT"/>
          <w:sz w:val="20"/>
          <w:szCs w:val="20"/>
        </w:rPr>
      </w:pPr>
      <w:r w:rsidRPr="009C6F49">
        <w:rPr>
          <w:rFonts w:ascii="Gill Sans MT" w:hAnsi="Gill Sans MT"/>
          <w:sz w:val="20"/>
          <w:szCs w:val="20"/>
        </w:rPr>
        <w:t>Presidio Ospedaliero</w:t>
      </w:r>
      <w:r w:rsidR="00552B69" w:rsidRPr="009C6F49">
        <w:rPr>
          <w:rFonts w:ascii="Gill Sans MT" w:hAnsi="Gill Sans MT"/>
          <w:sz w:val="20"/>
          <w:szCs w:val="20"/>
        </w:rPr>
        <w:t xml:space="preserve"> </w:t>
      </w:r>
      <w:r w:rsidR="00BA568F" w:rsidRPr="009C6F49">
        <w:rPr>
          <w:rFonts w:ascii="Gill Sans MT" w:hAnsi="Gill Sans MT"/>
          <w:sz w:val="20"/>
          <w:szCs w:val="20"/>
        </w:rPr>
        <w:t>Tarquinia</w:t>
      </w:r>
    </w:p>
    <w:p w14:paraId="35530E51" w14:textId="77777777" w:rsidR="00AF536F" w:rsidRPr="009C6F49" w:rsidRDefault="00AF536F" w:rsidP="00013B38">
      <w:pPr>
        <w:numPr>
          <w:ilvl w:val="0"/>
          <w:numId w:val="14"/>
        </w:numPr>
        <w:spacing w:line="360" w:lineRule="auto"/>
        <w:jc w:val="both"/>
        <w:rPr>
          <w:rFonts w:ascii="Gill Sans MT" w:hAnsi="Gill Sans MT"/>
          <w:sz w:val="20"/>
          <w:szCs w:val="20"/>
        </w:rPr>
      </w:pPr>
      <w:r w:rsidRPr="009C6F49">
        <w:rPr>
          <w:rFonts w:ascii="Gill Sans MT" w:hAnsi="Gill Sans MT"/>
          <w:sz w:val="20"/>
          <w:szCs w:val="20"/>
        </w:rPr>
        <w:t>Presidio Ospedaliero</w:t>
      </w:r>
      <w:r w:rsidR="00552B69" w:rsidRPr="009C6F49">
        <w:rPr>
          <w:rFonts w:ascii="Gill Sans MT" w:hAnsi="Gill Sans MT"/>
          <w:sz w:val="20"/>
          <w:szCs w:val="20"/>
        </w:rPr>
        <w:t xml:space="preserve"> </w:t>
      </w:r>
      <w:r w:rsidR="00BA568F" w:rsidRPr="009C6F49">
        <w:rPr>
          <w:rFonts w:ascii="Gill Sans MT" w:hAnsi="Gill Sans MT"/>
          <w:sz w:val="20"/>
          <w:szCs w:val="20"/>
        </w:rPr>
        <w:t>Civita Castellana</w:t>
      </w:r>
    </w:p>
    <w:p w14:paraId="4E58FC43" w14:textId="77777777" w:rsidR="00AF536F" w:rsidRPr="009C6F49" w:rsidRDefault="00AF536F" w:rsidP="00013B38">
      <w:pPr>
        <w:numPr>
          <w:ilvl w:val="0"/>
          <w:numId w:val="14"/>
        </w:numPr>
        <w:spacing w:line="360" w:lineRule="auto"/>
        <w:jc w:val="both"/>
        <w:rPr>
          <w:rFonts w:ascii="Gill Sans MT" w:hAnsi="Gill Sans MT"/>
          <w:sz w:val="20"/>
          <w:szCs w:val="20"/>
        </w:rPr>
      </w:pPr>
      <w:r w:rsidRPr="009C6F49">
        <w:rPr>
          <w:rFonts w:ascii="Gill Sans MT" w:hAnsi="Gill Sans MT"/>
          <w:sz w:val="20"/>
          <w:szCs w:val="20"/>
        </w:rPr>
        <w:t xml:space="preserve">Ospedale </w:t>
      </w:r>
      <w:r w:rsidR="00BA568F" w:rsidRPr="009C6F49">
        <w:rPr>
          <w:rFonts w:ascii="Gill Sans MT" w:hAnsi="Gill Sans MT"/>
          <w:sz w:val="20"/>
          <w:szCs w:val="20"/>
        </w:rPr>
        <w:t>di Acquapendente in</w:t>
      </w:r>
      <w:r w:rsidRPr="009C6F49">
        <w:rPr>
          <w:rFonts w:ascii="Gill Sans MT" w:hAnsi="Gill Sans MT"/>
          <w:sz w:val="20"/>
          <w:szCs w:val="20"/>
        </w:rPr>
        <w:t xml:space="preserve"> zona disagiata </w:t>
      </w:r>
    </w:p>
    <w:p w14:paraId="46D27114" w14:textId="77777777" w:rsidR="00EE23C3" w:rsidRPr="009C6F49" w:rsidRDefault="00EE23C3" w:rsidP="00013B38">
      <w:pPr>
        <w:numPr>
          <w:ilvl w:val="0"/>
          <w:numId w:val="14"/>
        </w:numPr>
        <w:spacing w:line="360" w:lineRule="auto"/>
        <w:jc w:val="both"/>
        <w:rPr>
          <w:rFonts w:ascii="Gill Sans MT" w:hAnsi="Gill Sans MT"/>
          <w:sz w:val="20"/>
          <w:szCs w:val="20"/>
        </w:rPr>
      </w:pPr>
      <w:r w:rsidRPr="009C6F49">
        <w:rPr>
          <w:rFonts w:ascii="Gill Sans MT" w:hAnsi="Gill Sans MT"/>
          <w:sz w:val="20"/>
          <w:szCs w:val="20"/>
        </w:rPr>
        <w:t>Casa della Salute di Soriano nel Cimino</w:t>
      </w:r>
    </w:p>
    <w:p w14:paraId="1248E4D5" w14:textId="77777777" w:rsidR="00642EA6" w:rsidRPr="009C6F49" w:rsidRDefault="00642EA6" w:rsidP="00013B38">
      <w:pPr>
        <w:numPr>
          <w:ilvl w:val="0"/>
          <w:numId w:val="14"/>
        </w:numPr>
        <w:spacing w:line="360" w:lineRule="auto"/>
        <w:jc w:val="both"/>
        <w:rPr>
          <w:rFonts w:ascii="Gill Sans MT" w:hAnsi="Gill Sans MT"/>
          <w:sz w:val="20"/>
          <w:szCs w:val="20"/>
        </w:rPr>
      </w:pPr>
      <w:r w:rsidRPr="009C6F49">
        <w:rPr>
          <w:rFonts w:ascii="Gill Sans MT" w:hAnsi="Gill Sans MT"/>
          <w:sz w:val="20"/>
          <w:szCs w:val="20"/>
        </w:rPr>
        <w:t>Casa della Salute di Bagnoregio</w:t>
      </w:r>
    </w:p>
    <w:p w14:paraId="117F8DAF" w14:textId="77777777" w:rsidR="00033F89" w:rsidRPr="009C6F49" w:rsidRDefault="00033F89" w:rsidP="00013B38">
      <w:pPr>
        <w:numPr>
          <w:ilvl w:val="0"/>
          <w:numId w:val="14"/>
        </w:numPr>
        <w:spacing w:line="360" w:lineRule="auto"/>
        <w:jc w:val="both"/>
        <w:rPr>
          <w:rFonts w:ascii="Gill Sans MT" w:hAnsi="Gill Sans MT"/>
          <w:sz w:val="20"/>
          <w:szCs w:val="20"/>
        </w:rPr>
      </w:pPr>
      <w:r w:rsidRPr="009C6F49">
        <w:rPr>
          <w:rFonts w:ascii="Gill Sans MT" w:hAnsi="Gill Sans MT"/>
          <w:sz w:val="20"/>
          <w:szCs w:val="20"/>
        </w:rPr>
        <w:t xml:space="preserve">Casa della Salute di Ronciglione </w:t>
      </w:r>
      <w:r w:rsidR="00A4654A" w:rsidRPr="00FE234B">
        <w:rPr>
          <w:rFonts w:ascii="Gill Sans MT" w:hAnsi="Gill Sans MT"/>
          <w:sz w:val="16"/>
          <w:szCs w:val="16"/>
        </w:rPr>
        <w:t>(</w:t>
      </w:r>
      <w:r w:rsidRPr="00FE234B">
        <w:rPr>
          <w:rFonts w:ascii="Gill Sans MT" w:hAnsi="Gill Sans MT"/>
          <w:sz w:val="16"/>
          <w:szCs w:val="16"/>
        </w:rPr>
        <w:t>in attuazione)</w:t>
      </w:r>
    </w:p>
    <w:p w14:paraId="656B1EEE" w14:textId="77777777" w:rsidR="00046B1E" w:rsidRPr="00D14EB1" w:rsidRDefault="00C043BF" w:rsidP="00046B1E">
      <w:pPr>
        <w:rPr>
          <w:rFonts w:ascii="Gill Sans MT" w:hAnsi="Gill Sans MT" w:cs="Arial"/>
          <w:b/>
          <w:sz w:val="20"/>
          <w:szCs w:val="20"/>
        </w:rPr>
      </w:pPr>
      <w:r>
        <w:rPr>
          <w:rFonts w:ascii="Gill Sans MT" w:hAnsi="Gill Sans MT" w:cs="Arial"/>
          <w:sz w:val="20"/>
          <w:szCs w:val="20"/>
        </w:rPr>
        <w:br w:type="page"/>
      </w:r>
      <w:r w:rsidR="00046B1E" w:rsidRPr="00D14EB1">
        <w:rPr>
          <w:rFonts w:ascii="Gill Sans MT" w:hAnsi="Gill Sans MT" w:cs="Arial"/>
          <w:b/>
          <w:sz w:val="20"/>
          <w:szCs w:val="20"/>
        </w:rPr>
        <w:t xml:space="preserve">A) Confronto dati attività degli Esercizi 2018 e 2019 per Presidio: </w:t>
      </w:r>
    </w:p>
    <w:p w14:paraId="598E7EAE" w14:textId="77777777" w:rsidR="00D14EB1" w:rsidRDefault="00D14EB1" w:rsidP="00046B1E">
      <w:pPr>
        <w:rPr>
          <w:rFonts w:ascii="Gill Sans MT" w:hAnsi="Gill Sans MT" w:cs="Arial"/>
          <w:sz w:val="20"/>
          <w:szCs w:val="20"/>
        </w:rPr>
      </w:pPr>
    </w:p>
    <w:p w14:paraId="4A9EBA78" w14:textId="77777777" w:rsidR="00D14EB1" w:rsidRDefault="00D14EB1" w:rsidP="00046B1E">
      <w:pPr>
        <w:rPr>
          <w:rFonts w:ascii="Gill Sans MT" w:hAnsi="Gill Sans MT" w:cs="Arial"/>
          <w:sz w:val="20"/>
          <w:szCs w:val="20"/>
        </w:rPr>
      </w:pPr>
    </w:p>
    <w:p w14:paraId="46645E97" w14:textId="77777777" w:rsidR="00D14EB1" w:rsidRPr="00A27C7B" w:rsidRDefault="00D14EB1" w:rsidP="00046B1E">
      <w:pPr>
        <w:rPr>
          <w:rFonts w:ascii="Gill Sans MT" w:hAnsi="Gill Sans MT" w:cs="Arial"/>
          <w:sz w:val="20"/>
          <w:szCs w:val="20"/>
        </w:rPr>
      </w:pPr>
    </w:p>
    <w:p w14:paraId="138DAE42" w14:textId="77777777" w:rsidR="00D14EB1" w:rsidRDefault="00A74C44" w:rsidP="00046B1E">
      <w:pPr>
        <w:suppressAutoHyphens/>
        <w:spacing w:after="120" w:line="360" w:lineRule="auto"/>
        <w:jc w:val="both"/>
        <w:rPr>
          <w:rFonts w:ascii="Gill Sans MT" w:hAnsi="Gill Sans MT" w:cs="Arial"/>
          <w:sz w:val="20"/>
          <w:szCs w:val="20"/>
        </w:rPr>
      </w:pPr>
      <w:r w:rsidRPr="00A631DC">
        <w:rPr>
          <w:rFonts w:ascii="Gill Sans MT" w:hAnsi="Gill Sans MT"/>
          <w:bCs/>
          <w:noProof/>
          <w:sz w:val="20"/>
          <w:szCs w:val="20"/>
        </w:rPr>
        <w:drawing>
          <wp:inline distT="0" distB="0" distL="0" distR="0" wp14:anchorId="12CDCE74" wp14:editId="7C75F14F">
            <wp:extent cx="5760085" cy="6991649"/>
            <wp:effectExtent l="0" t="0" r="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6991649"/>
                    </a:xfrm>
                    <a:prstGeom prst="rect">
                      <a:avLst/>
                    </a:prstGeom>
                    <a:noFill/>
                    <a:ln>
                      <a:noFill/>
                    </a:ln>
                  </pic:spPr>
                </pic:pic>
              </a:graphicData>
            </a:graphic>
          </wp:inline>
        </w:drawing>
      </w:r>
    </w:p>
    <w:p w14:paraId="3D62E6EE" w14:textId="77777777" w:rsidR="00D14EB1" w:rsidRPr="00D14EB1" w:rsidRDefault="00D14EB1" w:rsidP="00D14EB1">
      <w:pPr>
        <w:rPr>
          <w:rFonts w:ascii="Gill Sans MT" w:hAnsi="Gill Sans MT" w:cs="Arial"/>
          <w:sz w:val="20"/>
          <w:szCs w:val="20"/>
        </w:rPr>
      </w:pPr>
    </w:p>
    <w:p w14:paraId="164200D8" w14:textId="77777777" w:rsidR="00D14EB1" w:rsidRPr="00D14EB1" w:rsidRDefault="00D14EB1" w:rsidP="00D14EB1">
      <w:pPr>
        <w:suppressAutoHyphens/>
        <w:spacing w:after="120" w:line="360" w:lineRule="auto"/>
        <w:jc w:val="both"/>
        <w:rPr>
          <w:rFonts w:ascii="Gill Sans MT" w:hAnsi="Gill Sans MT" w:cs="Arial"/>
          <w:sz w:val="16"/>
          <w:szCs w:val="16"/>
        </w:rPr>
      </w:pPr>
      <w:r w:rsidRPr="00D14EB1">
        <w:rPr>
          <w:rFonts w:ascii="Gill Sans MT" w:hAnsi="Gill Sans MT" w:cs="Arial"/>
          <w:sz w:val="16"/>
          <w:szCs w:val="16"/>
        </w:rPr>
        <w:t xml:space="preserve">Fonte dati: Controllo Gestione - </w:t>
      </w:r>
      <w:r w:rsidRPr="00D14EB1">
        <w:rPr>
          <w:rFonts w:ascii="Gill Sans MT" w:hAnsi="Gill Sans MT" w:cs="Arial"/>
          <w:bCs/>
          <w:sz w:val="16"/>
          <w:szCs w:val="16"/>
        </w:rPr>
        <w:t>management control system</w:t>
      </w:r>
    </w:p>
    <w:p w14:paraId="7D2723C6" w14:textId="77777777" w:rsidR="00D14EB1" w:rsidRPr="00D14EB1" w:rsidRDefault="00D14EB1" w:rsidP="00D14EB1">
      <w:pPr>
        <w:rPr>
          <w:rFonts w:ascii="Gill Sans MT" w:hAnsi="Gill Sans MT" w:cs="Arial"/>
          <w:sz w:val="20"/>
          <w:szCs w:val="20"/>
        </w:rPr>
      </w:pPr>
    </w:p>
    <w:p w14:paraId="619463CE" w14:textId="77777777" w:rsidR="00046B1E" w:rsidRPr="00D14EB1" w:rsidRDefault="00A74C44" w:rsidP="00D14EB1">
      <w:pPr>
        <w:rPr>
          <w:rFonts w:ascii="Gill Sans MT" w:hAnsi="Gill Sans MT" w:cs="Arial"/>
          <w:sz w:val="20"/>
          <w:szCs w:val="20"/>
        </w:rPr>
      </w:pPr>
      <w:r w:rsidRPr="00D14EB1">
        <w:rPr>
          <w:rFonts w:ascii="Gill Sans MT" w:hAnsi="Gill Sans MT" w:cs="Arial"/>
          <w:noProof/>
          <w:sz w:val="20"/>
          <w:szCs w:val="20"/>
        </w:rPr>
        <w:drawing>
          <wp:inline distT="0" distB="0" distL="0" distR="0" wp14:anchorId="53B7543E" wp14:editId="3B27A1C5">
            <wp:extent cx="5760085" cy="6645225"/>
            <wp:effectExtent l="0" t="0" r="0" b="381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6645225"/>
                    </a:xfrm>
                    <a:prstGeom prst="rect">
                      <a:avLst/>
                    </a:prstGeom>
                    <a:noFill/>
                    <a:ln>
                      <a:noFill/>
                    </a:ln>
                  </pic:spPr>
                </pic:pic>
              </a:graphicData>
            </a:graphic>
          </wp:inline>
        </w:drawing>
      </w:r>
    </w:p>
    <w:p w14:paraId="14C5BFDD" w14:textId="77777777" w:rsidR="00D14EB1" w:rsidRPr="00D14EB1" w:rsidRDefault="00D14EB1" w:rsidP="00BE2DD8">
      <w:pPr>
        <w:suppressAutoHyphens/>
        <w:spacing w:after="120" w:line="360" w:lineRule="auto"/>
        <w:jc w:val="both"/>
        <w:rPr>
          <w:rFonts w:ascii="Gill Sans MT" w:hAnsi="Gill Sans MT" w:cs="Arial"/>
          <w:sz w:val="16"/>
          <w:szCs w:val="16"/>
        </w:rPr>
      </w:pPr>
    </w:p>
    <w:p w14:paraId="015E3597" w14:textId="77777777" w:rsidR="00D14EB1" w:rsidRPr="00D14EB1" w:rsidRDefault="00D14EB1" w:rsidP="00BE2DD8">
      <w:pPr>
        <w:suppressAutoHyphens/>
        <w:spacing w:after="120" w:line="360" w:lineRule="auto"/>
        <w:jc w:val="both"/>
        <w:rPr>
          <w:rFonts w:ascii="Gill Sans MT" w:hAnsi="Gill Sans MT" w:cs="Arial"/>
          <w:sz w:val="16"/>
          <w:szCs w:val="16"/>
        </w:rPr>
      </w:pPr>
      <w:r w:rsidRPr="00D14EB1">
        <w:rPr>
          <w:rFonts w:ascii="Gill Sans MT" w:hAnsi="Gill Sans MT" w:cs="Arial"/>
          <w:sz w:val="16"/>
          <w:szCs w:val="16"/>
        </w:rPr>
        <w:t xml:space="preserve">Fonte dati: Controllo Gestione - </w:t>
      </w:r>
      <w:r w:rsidRPr="00D14EB1">
        <w:rPr>
          <w:rFonts w:ascii="Gill Sans MT" w:hAnsi="Gill Sans MT" w:cs="Arial"/>
          <w:bCs/>
          <w:sz w:val="16"/>
          <w:szCs w:val="16"/>
        </w:rPr>
        <w:t>management control system</w:t>
      </w:r>
    </w:p>
    <w:p w14:paraId="163A8D18" w14:textId="77777777" w:rsidR="00D14EB1" w:rsidRDefault="00D14EB1" w:rsidP="00BE2DD8">
      <w:pPr>
        <w:suppressAutoHyphens/>
        <w:spacing w:after="120" w:line="360" w:lineRule="auto"/>
        <w:jc w:val="both"/>
        <w:rPr>
          <w:rFonts w:ascii="Gill Sans MT" w:hAnsi="Gill Sans MT" w:cs="Arial"/>
          <w:sz w:val="20"/>
          <w:szCs w:val="20"/>
        </w:rPr>
      </w:pPr>
    </w:p>
    <w:p w14:paraId="5F437DC7" w14:textId="77777777" w:rsidR="00D14EB1" w:rsidRDefault="00D14EB1" w:rsidP="00BE2DD8">
      <w:pPr>
        <w:suppressAutoHyphens/>
        <w:spacing w:after="120" w:line="360" w:lineRule="auto"/>
        <w:jc w:val="both"/>
        <w:rPr>
          <w:rFonts w:ascii="Gill Sans MT" w:hAnsi="Gill Sans MT" w:cs="Arial"/>
          <w:sz w:val="20"/>
          <w:szCs w:val="20"/>
        </w:rPr>
      </w:pPr>
    </w:p>
    <w:p w14:paraId="3B3D1924" w14:textId="77777777" w:rsidR="00D14EB1" w:rsidRDefault="00D14EB1" w:rsidP="00BE2DD8">
      <w:pPr>
        <w:suppressAutoHyphens/>
        <w:spacing w:after="120" w:line="360" w:lineRule="auto"/>
        <w:jc w:val="both"/>
        <w:rPr>
          <w:rFonts w:ascii="Gill Sans MT" w:hAnsi="Gill Sans MT" w:cs="Arial"/>
          <w:sz w:val="20"/>
          <w:szCs w:val="20"/>
        </w:rPr>
      </w:pPr>
    </w:p>
    <w:p w14:paraId="31FA5425" w14:textId="77777777" w:rsidR="00D14EB1" w:rsidRDefault="00D14EB1" w:rsidP="00BE2DD8">
      <w:pPr>
        <w:suppressAutoHyphens/>
        <w:spacing w:after="120" w:line="360" w:lineRule="auto"/>
        <w:jc w:val="both"/>
        <w:rPr>
          <w:rFonts w:ascii="Gill Sans MT" w:hAnsi="Gill Sans MT" w:cs="Arial"/>
          <w:sz w:val="20"/>
          <w:szCs w:val="20"/>
        </w:rPr>
      </w:pPr>
    </w:p>
    <w:p w14:paraId="6B7ACFA7" w14:textId="77777777" w:rsidR="00D14EB1" w:rsidRDefault="00D14EB1" w:rsidP="00BE2DD8">
      <w:pPr>
        <w:suppressAutoHyphens/>
        <w:spacing w:after="120" w:line="360" w:lineRule="auto"/>
        <w:jc w:val="both"/>
        <w:rPr>
          <w:rFonts w:ascii="Gill Sans MT" w:hAnsi="Gill Sans MT" w:cs="Arial"/>
          <w:sz w:val="20"/>
          <w:szCs w:val="20"/>
        </w:rPr>
      </w:pPr>
    </w:p>
    <w:p w14:paraId="617D2D0E" w14:textId="77777777" w:rsidR="00D14EB1" w:rsidRDefault="00D14EB1" w:rsidP="00BE2DD8">
      <w:pPr>
        <w:suppressAutoHyphens/>
        <w:spacing w:after="120" w:line="360" w:lineRule="auto"/>
        <w:jc w:val="both"/>
        <w:rPr>
          <w:rFonts w:ascii="Gill Sans MT" w:hAnsi="Gill Sans MT" w:cs="Arial"/>
          <w:sz w:val="20"/>
          <w:szCs w:val="20"/>
        </w:rPr>
      </w:pPr>
    </w:p>
    <w:p w14:paraId="1A3667CD" w14:textId="77777777" w:rsidR="00D14EB1" w:rsidRDefault="00D14EB1" w:rsidP="00BE2DD8">
      <w:pPr>
        <w:suppressAutoHyphens/>
        <w:spacing w:after="120" w:line="360" w:lineRule="auto"/>
        <w:jc w:val="both"/>
        <w:rPr>
          <w:rFonts w:ascii="Gill Sans MT" w:hAnsi="Gill Sans MT" w:cs="Arial"/>
          <w:sz w:val="20"/>
          <w:szCs w:val="20"/>
        </w:rPr>
      </w:pPr>
    </w:p>
    <w:p w14:paraId="3438E4A9" w14:textId="77777777" w:rsidR="00BE2DD8" w:rsidRPr="0024182C" w:rsidRDefault="00BE2DD8" w:rsidP="00BE2DD8">
      <w:pPr>
        <w:suppressAutoHyphens/>
        <w:spacing w:after="120" w:line="360" w:lineRule="auto"/>
        <w:jc w:val="both"/>
        <w:rPr>
          <w:rFonts w:ascii="Gill Sans MT" w:hAnsi="Gill Sans MT" w:cs="Arial"/>
          <w:sz w:val="20"/>
          <w:szCs w:val="20"/>
        </w:rPr>
      </w:pPr>
      <w:r w:rsidRPr="0024182C">
        <w:rPr>
          <w:rFonts w:ascii="Gill Sans MT" w:hAnsi="Gill Sans MT" w:cs="Arial"/>
          <w:sz w:val="20"/>
          <w:szCs w:val="20"/>
        </w:rPr>
        <w:t xml:space="preserve">Di seguito, una tabella riepilogativa dei posti letto, per codice disciplina, nei </w:t>
      </w:r>
      <w:r w:rsidRPr="0024182C">
        <w:rPr>
          <w:rFonts w:ascii="Gill Sans MT" w:hAnsi="Gill Sans MT" w:cs="Arial"/>
          <w:b/>
          <w:sz w:val="20"/>
          <w:szCs w:val="20"/>
        </w:rPr>
        <w:t xml:space="preserve">presidi a gestione </w:t>
      </w:r>
      <w:r w:rsidRPr="0024182C">
        <w:rPr>
          <w:rFonts w:ascii="Gill Sans MT" w:hAnsi="Gill Sans MT" w:cs="Arial"/>
          <w:sz w:val="20"/>
          <w:szCs w:val="20"/>
        </w:rPr>
        <w:t>diretta</w:t>
      </w:r>
      <w:r w:rsidR="0024182C">
        <w:rPr>
          <w:rFonts w:ascii="Gill Sans MT" w:hAnsi="Gill Sans MT" w:cs="Arial"/>
          <w:sz w:val="20"/>
          <w:szCs w:val="20"/>
        </w:rPr>
        <w:t>:</w:t>
      </w:r>
      <w:r w:rsidR="00971AB3" w:rsidRPr="0024182C">
        <w:rPr>
          <w:rFonts w:ascii="Gill Sans MT" w:hAnsi="Gill Sans MT" w:cs="Arial"/>
          <w:sz w:val="20"/>
          <w:szCs w:val="20"/>
        </w:rPr>
        <w:t xml:space="preserve"> </w:t>
      </w:r>
    </w:p>
    <w:tbl>
      <w:tblPr>
        <w:tblpPr w:leftFromText="141" w:rightFromText="141" w:vertAnchor="text" w:horzAnchor="margin" w:tblpXSpec="center" w:tblpY="196"/>
        <w:tblW w:w="9325"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1148"/>
        <w:gridCol w:w="1370"/>
        <w:gridCol w:w="2977"/>
        <w:gridCol w:w="1605"/>
        <w:gridCol w:w="1236"/>
        <w:gridCol w:w="989"/>
      </w:tblGrid>
      <w:tr w:rsidR="0024182C" w:rsidRPr="00BD31BB" w14:paraId="39A64924" w14:textId="77777777" w:rsidTr="00BD31BB">
        <w:trPr>
          <w:trHeight w:val="274"/>
        </w:trPr>
        <w:tc>
          <w:tcPr>
            <w:tcW w:w="1148" w:type="dxa"/>
            <w:tcBorders>
              <w:bottom w:val="nil"/>
              <w:right w:val="nil"/>
            </w:tcBorders>
            <w:shd w:val="clear" w:color="auto" w:fill="4472C4"/>
            <w:hideMark/>
          </w:tcPr>
          <w:p w14:paraId="05A90249" w14:textId="77777777" w:rsidR="0016718F" w:rsidRPr="00BD31BB" w:rsidRDefault="0016718F" w:rsidP="00BD31BB">
            <w:pPr>
              <w:rPr>
                <w:rFonts w:ascii="Gill Sans MT" w:hAnsi="Gill Sans MT" w:cs="Arial"/>
                <w:b/>
                <w:bCs/>
                <w:iCs/>
                <w:color w:val="FFFFFF"/>
                <w:sz w:val="16"/>
                <w:szCs w:val="16"/>
              </w:rPr>
            </w:pPr>
            <w:r w:rsidRPr="00BD31BB">
              <w:rPr>
                <w:rFonts w:ascii="Gill Sans MT" w:hAnsi="Gill Sans MT" w:cs="Arial"/>
                <w:b/>
                <w:bCs/>
                <w:iCs/>
                <w:color w:val="FFFFFF"/>
                <w:sz w:val="16"/>
                <w:szCs w:val="16"/>
              </w:rPr>
              <w:t>Codice struttura</w:t>
            </w:r>
          </w:p>
        </w:tc>
        <w:tc>
          <w:tcPr>
            <w:tcW w:w="1370" w:type="dxa"/>
            <w:shd w:val="clear" w:color="auto" w:fill="4472C4"/>
            <w:noWrap/>
            <w:hideMark/>
          </w:tcPr>
          <w:p w14:paraId="3FC96AA9" w14:textId="77777777" w:rsidR="0016718F" w:rsidRPr="00BD31BB" w:rsidRDefault="0016718F" w:rsidP="00BD31BB">
            <w:pPr>
              <w:rPr>
                <w:rFonts w:ascii="Gill Sans MT" w:hAnsi="Gill Sans MT" w:cs="Arial"/>
                <w:b/>
                <w:bCs/>
                <w:iCs/>
                <w:color w:val="FFFFFF"/>
                <w:sz w:val="16"/>
                <w:szCs w:val="16"/>
              </w:rPr>
            </w:pPr>
            <w:r w:rsidRPr="00BD31BB">
              <w:rPr>
                <w:rFonts w:ascii="Gill Sans MT" w:hAnsi="Gill Sans MT" w:cs="Arial"/>
                <w:b/>
                <w:bCs/>
                <w:iCs/>
                <w:color w:val="FFFFFF"/>
                <w:sz w:val="16"/>
                <w:szCs w:val="16"/>
              </w:rPr>
              <w:t>Ospedale</w:t>
            </w:r>
          </w:p>
        </w:tc>
        <w:tc>
          <w:tcPr>
            <w:tcW w:w="2977" w:type="dxa"/>
            <w:shd w:val="clear" w:color="auto" w:fill="4472C4"/>
            <w:noWrap/>
            <w:hideMark/>
          </w:tcPr>
          <w:p w14:paraId="2D0D9B74" w14:textId="77777777" w:rsidR="0016718F" w:rsidRPr="00BD31BB" w:rsidRDefault="0016718F" w:rsidP="00BD31BB">
            <w:pPr>
              <w:jc w:val="center"/>
              <w:rPr>
                <w:rFonts w:ascii="Gill Sans MT" w:hAnsi="Gill Sans MT" w:cs="Arial"/>
                <w:b/>
                <w:bCs/>
                <w:iCs/>
                <w:color w:val="FFFFFF"/>
                <w:sz w:val="16"/>
                <w:szCs w:val="16"/>
              </w:rPr>
            </w:pPr>
            <w:r w:rsidRPr="00BD31BB">
              <w:rPr>
                <w:rFonts w:ascii="Gill Sans MT" w:hAnsi="Gill Sans MT" w:cs="Arial"/>
                <w:b/>
                <w:bCs/>
                <w:iCs/>
                <w:color w:val="FFFFFF"/>
                <w:sz w:val="16"/>
                <w:szCs w:val="16"/>
              </w:rPr>
              <w:t>Descrizione disciplina</w:t>
            </w:r>
          </w:p>
        </w:tc>
        <w:tc>
          <w:tcPr>
            <w:tcW w:w="1605" w:type="dxa"/>
            <w:shd w:val="clear" w:color="auto" w:fill="4472C4"/>
            <w:hideMark/>
          </w:tcPr>
          <w:p w14:paraId="7E11849B" w14:textId="77777777" w:rsidR="0016718F" w:rsidRPr="00BD31BB" w:rsidRDefault="0016718F" w:rsidP="00BD31BB">
            <w:pPr>
              <w:rPr>
                <w:rFonts w:ascii="Gill Sans MT" w:hAnsi="Gill Sans MT" w:cs="Arial"/>
                <w:b/>
                <w:bCs/>
                <w:iCs/>
                <w:color w:val="FFFFFF"/>
                <w:sz w:val="16"/>
                <w:szCs w:val="16"/>
              </w:rPr>
            </w:pPr>
            <w:r w:rsidRPr="00BD31BB">
              <w:rPr>
                <w:rFonts w:ascii="Gill Sans MT" w:hAnsi="Gill Sans MT" w:cs="Arial"/>
                <w:b/>
                <w:bCs/>
                <w:iCs/>
                <w:color w:val="FFFFFF"/>
                <w:sz w:val="16"/>
                <w:szCs w:val="16"/>
              </w:rPr>
              <w:t>Day hospital</w:t>
            </w:r>
          </w:p>
        </w:tc>
        <w:tc>
          <w:tcPr>
            <w:tcW w:w="1236" w:type="dxa"/>
            <w:shd w:val="clear" w:color="auto" w:fill="4472C4"/>
            <w:hideMark/>
          </w:tcPr>
          <w:p w14:paraId="01193BDA" w14:textId="77777777" w:rsidR="0016718F" w:rsidRPr="00BD31BB" w:rsidRDefault="0016718F" w:rsidP="00BD31BB">
            <w:pPr>
              <w:rPr>
                <w:rFonts w:ascii="Gill Sans MT" w:hAnsi="Gill Sans MT" w:cs="Arial"/>
                <w:b/>
                <w:bCs/>
                <w:iCs/>
                <w:color w:val="FFFFFF"/>
                <w:sz w:val="16"/>
                <w:szCs w:val="16"/>
              </w:rPr>
            </w:pPr>
            <w:r w:rsidRPr="00BD31BB">
              <w:rPr>
                <w:rFonts w:ascii="Gill Sans MT" w:hAnsi="Gill Sans MT" w:cs="Arial"/>
                <w:b/>
                <w:bCs/>
                <w:iCs/>
                <w:color w:val="FFFFFF"/>
                <w:sz w:val="16"/>
                <w:szCs w:val="16"/>
              </w:rPr>
              <w:t>Day surgery</w:t>
            </w:r>
            <w:r w:rsidR="00AF24DB" w:rsidRPr="00BD31BB">
              <w:rPr>
                <w:rFonts w:ascii="Gill Sans MT" w:hAnsi="Gill Sans MT" w:cs="Arial"/>
                <w:b/>
                <w:bCs/>
                <w:iCs/>
                <w:color w:val="FFFFFF"/>
                <w:sz w:val="16"/>
                <w:szCs w:val="16"/>
              </w:rPr>
              <w:t>/ Day hospital</w:t>
            </w:r>
          </w:p>
        </w:tc>
        <w:tc>
          <w:tcPr>
            <w:tcW w:w="989" w:type="dxa"/>
            <w:shd w:val="clear" w:color="auto" w:fill="4472C4"/>
            <w:hideMark/>
          </w:tcPr>
          <w:p w14:paraId="4019D251" w14:textId="77777777" w:rsidR="0016718F" w:rsidRPr="00BD31BB" w:rsidRDefault="0016718F" w:rsidP="00BD31BB">
            <w:pPr>
              <w:rPr>
                <w:rFonts w:ascii="Gill Sans MT" w:hAnsi="Gill Sans MT" w:cs="Arial"/>
                <w:b/>
                <w:bCs/>
                <w:iCs/>
                <w:color w:val="FFFFFF"/>
                <w:sz w:val="16"/>
                <w:szCs w:val="16"/>
              </w:rPr>
            </w:pPr>
            <w:r w:rsidRPr="00BD31BB">
              <w:rPr>
                <w:rFonts w:ascii="Gill Sans MT" w:hAnsi="Gill Sans MT" w:cs="Arial"/>
                <w:b/>
                <w:bCs/>
                <w:iCs/>
                <w:color w:val="FFFFFF"/>
                <w:sz w:val="16"/>
                <w:szCs w:val="16"/>
              </w:rPr>
              <w:t>Degenza ordinaria</w:t>
            </w:r>
          </w:p>
        </w:tc>
      </w:tr>
      <w:tr w:rsidR="0024182C" w:rsidRPr="00BD31BB" w14:paraId="4E80BCB1"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3B50B59B"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120002</w:t>
            </w:r>
          </w:p>
        </w:tc>
        <w:tc>
          <w:tcPr>
            <w:tcW w:w="1370" w:type="dxa"/>
            <w:tcBorders>
              <w:top w:val="single" w:sz="4" w:space="0" w:color="4472C4"/>
              <w:bottom w:val="single" w:sz="4" w:space="0" w:color="4472C4"/>
            </w:tcBorders>
            <w:shd w:val="clear" w:color="auto" w:fill="auto"/>
            <w:noWrap/>
            <w:hideMark/>
          </w:tcPr>
          <w:p w14:paraId="2253D8B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Acquapendente</w:t>
            </w:r>
          </w:p>
        </w:tc>
        <w:tc>
          <w:tcPr>
            <w:tcW w:w="2977" w:type="dxa"/>
            <w:tcBorders>
              <w:top w:val="single" w:sz="4" w:space="0" w:color="4472C4"/>
              <w:bottom w:val="single" w:sz="4" w:space="0" w:color="4472C4"/>
            </w:tcBorders>
            <w:shd w:val="clear" w:color="auto" w:fill="auto"/>
            <w:noWrap/>
            <w:hideMark/>
          </w:tcPr>
          <w:p w14:paraId="05AEDE46"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Chirurgia Generale</w:t>
            </w:r>
          </w:p>
        </w:tc>
        <w:tc>
          <w:tcPr>
            <w:tcW w:w="1605" w:type="dxa"/>
            <w:tcBorders>
              <w:top w:val="single" w:sz="4" w:space="0" w:color="4472C4"/>
              <w:bottom w:val="single" w:sz="4" w:space="0" w:color="4472C4"/>
            </w:tcBorders>
            <w:shd w:val="clear" w:color="auto" w:fill="auto"/>
            <w:noWrap/>
            <w:hideMark/>
          </w:tcPr>
          <w:p w14:paraId="2091D07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14F71F14"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676FFE6E"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r>
      <w:tr w:rsidR="0024182C" w:rsidRPr="00BD31BB" w14:paraId="6DF5A155" w14:textId="77777777" w:rsidTr="00BD31BB">
        <w:trPr>
          <w:trHeight w:val="274"/>
        </w:trPr>
        <w:tc>
          <w:tcPr>
            <w:tcW w:w="1148" w:type="dxa"/>
            <w:tcBorders>
              <w:right w:val="nil"/>
            </w:tcBorders>
            <w:shd w:val="clear" w:color="auto" w:fill="FFFFFF"/>
            <w:noWrap/>
            <w:hideMark/>
          </w:tcPr>
          <w:p w14:paraId="3BD3C05F"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120002</w:t>
            </w:r>
          </w:p>
        </w:tc>
        <w:tc>
          <w:tcPr>
            <w:tcW w:w="1370" w:type="dxa"/>
            <w:shd w:val="clear" w:color="auto" w:fill="auto"/>
            <w:noWrap/>
            <w:hideMark/>
          </w:tcPr>
          <w:p w14:paraId="4587CFD5"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Acquapendente</w:t>
            </w:r>
          </w:p>
        </w:tc>
        <w:tc>
          <w:tcPr>
            <w:tcW w:w="2977" w:type="dxa"/>
            <w:shd w:val="clear" w:color="auto" w:fill="auto"/>
            <w:noWrap/>
            <w:hideMark/>
          </w:tcPr>
          <w:p w14:paraId="063CF79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Medicina Generale</w:t>
            </w:r>
          </w:p>
        </w:tc>
        <w:tc>
          <w:tcPr>
            <w:tcW w:w="1605" w:type="dxa"/>
            <w:shd w:val="clear" w:color="auto" w:fill="auto"/>
            <w:noWrap/>
            <w:hideMark/>
          </w:tcPr>
          <w:p w14:paraId="6BF44F0C"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168979B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330F5326"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20</w:t>
            </w:r>
          </w:p>
        </w:tc>
      </w:tr>
      <w:tr w:rsidR="0024182C" w:rsidRPr="00BD31BB" w14:paraId="727E27DB"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033B337E"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120002</w:t>
            </w:r>
          </w:p>
        </w:tc>
        <w:tc>
          <w:tcPr>
            <w:tcW w:w="1370" w:type="dxa"/>
            <w:tcBorders>
              <w:top w:val="single" w:sz="4" w:space="0" w:color="4472C4"/>
              <w:bottom w:val="single" w:sz="4" w:space="0" w:color="4472C4"/>
            </w:tcBorders>
            <w:shd w:val="clear" w:color="auto" w:fill="auto"/>
            <w:noWrap/>
            <w:hideMark/>
          </w:tcPr>
          <w:p w14:paraId="113314C2"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Acquapendente</w:t>
            </w:r>
          </w:p>
        </w:tc>
        <w:tc>
          <w:tcPr>
            <w:tcW w:w="2977" w:type="dxa"/>
            <w:tcBorders>
              <w:top w:val="single" w:sz="4" w:space="0" w:color="4472C4"/>
              <w:bottom w:val="single" w:sz="4" w:space="0" w:color="4472C4"/>
            </w:tcBorders>
            <w:shd w:val="clear" w:color="auto" w:fill="auto"/>
            <w:noWrap/>
            <w:hideMark/>
          </w:tcPr>
          <w:p w14:paraId="6FB021D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Day surgery multispecialistico</w:t>
            </w:r>
          </w:p>
        </w:tc>
        <w:tc>
          <w:tcPr>
            <w:tcW w:w="1605" w:type="dxa"/>
            <w:tcBorders>
              <w:top w:val="single" w:sz="4" w:space="0" w:color="4472C4"/>
              <w:bottom w:val="single" w:sz="4" w:space="0" w:color="4472C4"/>
            </w:tcBorders>
            <w:shd w:val="clear" w:color="auto" w:fill="auto"/>
            <w:noWrap/>
            <w:hideMark/>
          </w:tcPr>
          <w:p w14:paraId="530FB50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1CA1ECD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10</w:t>
            </w:r>
          </w:p>
        </w:tc>
        <w:tc>
          <w:tcPr>
            <w:tcW w:w="989" w:type="dxa"/>
            <w:tcBorders>
              <w:top w:val="single" w:sz="4" w:space="0" w:color="4472C4"/>
              <w:bottom w:val="single" w:sz="4" w:space="0" w:color="4472C4"/>
            </w:tcBorders>
            <w:shd w:val="clear" w:color="auto" w:fill="auto"/>
            <w:noWrap/>
            <w:hideMark/>
          </w:tcPr>
          <w:p w14:paraId="0B08FA7C"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r>
      <w:tr w:rsidR="0024182C" w:rsidRPr="00BD31BB" w14:paraId="18FEC815" w14:textId="77777777" w:rsidTr="00BD31BB">
        <w:trPr>
          <w:trHeight w:val="187"/>
        </w:trPr>
        <w:tc>
          <w:tcPr>
            <w:tcW w:w="1148" w:type="dxa"/>
            <w:tcBorders>
              <w:right w:val="nil"/>
            </w:tcBorders>
            <w:shd w:val="clear" w:color="auto" w:fill="FFFFFF"/>
            <w:noWrap/>
            <w:hideMark/>
          </w:tcPr>
          <w:p w14:paraId="6CCC0154"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120003</w:t>
            </w:r>
          </w:p>
        </w:tc>
        <w:tc>
          <w:tcPr>
            <w:tcW w:w="1370" w:type="dxa"/>
            <w:shd w:val="clear" w:color="auto" w:fill="auto"/>
            <w:noWrap/>
            <w:hideMark/>
          </w:tcPr>
          <w:p w14:paraId="695BEE9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Civita Castellana</w:t>
            </w:r>
          </w:p>
        </w:tc>
        <w:tc>
          <w:tcPr>
            <w:tcW w:w="2977" w:type="dxa"/>
            <w:shd w:val="clear" w:color="auto" w:fill="auto"/>
            <w:noWrap/>
            <w:hideMark/>
          </w:tcPr>
          <w:p w14:paraId="06DE346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Day Hospital</w:t>
            </w:r>
            <w:r w:rsidR="00CA555C" w:rsidRPr="00BD31BB">
              <w:rPr>
                <w:rFonts w:ascii="Gill Sans MT" w:hAnsi="Gill Sans MT" w:cs="Arial"/>
                <w:sz w:val="16"/>
                <w:szCs w:val="16"/>
              </w:rPr>
              <w:t xml:space="preserve"> multispecialistico</w:t>
            </w:r>
          </w:p>
        </w:tc>
        <w:tc>
          <w:tcPr>
            <w:tcW w:w="1605" w:type="dxa"/>
            <w:shd w:val="clear" w:color="auto" w:fill="auto"/>
            <w:noWrap/>
            <w:hideMark/>
          </w:tcPr>
          <w:p w14:paraId="158C7FA7" w14:textId="77777777" w:rsidR="0016718F" w:rsidRPr="00BD31BB" w:rsidRDefault="00CA555C"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4A09DA4C" w14:textId="77777777" w:rsidR="0016718F" w:rsidRPr="00BD31BB" w:rsidRDefault="00CA555C" w:rsidP="00BD31BB">
            <w:pPr>
              <w:jc w:val="right"/>
              <w:rPr>
                <w:rFonts w:ascii="Gill Sans MT" w:hAnsi="Gill Sans MT" w:cs="Arial"/>
                <w:sz w:val="16"/>
                <w:szCs w:val="16"/>
              </w:rPr>
            </w:pPr>
            <w:r w:rsidRPr="00BD31BB">
              <w:rPr>
                <w:rFonts w:ascii="Gill Sans MT" w:hAnsi="Gill Sans MT" w:cs="Arial"/>
                <w:sz w:val="16"/>
                <w:szCs w:val="16"/>
              </w:rPr>
              <w:t>2</w:t>
            </w:r>
          </w:p>
        </w:tc>
        <w:tc>
          <w:tcPr>
            <w:tcW w:w="989" w:type="dxa"/>
            <w:shd w:val="clear" w:color="auto" w:fill="auto"/>
            <w:noWrap/>
            <w:hideMark/>
          </w:tcPr>
          <w:p w14:paraId="77086B06"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r>
      <w:tr w:rsidR="0024182C" w:rsidRPr="00BD31BB" w14:paraId="6AA49CDA"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014E8DB2"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120003</w:t>
            </w:r>
          </w:p>
        </w:tc>
        <w:tc>
          <w:tcPr>
            <w:tcW w:w="1370" w:type="dxa"/>
            <w:tcBorders>
              <w:top w:val="single" w:sz="4" w:space="0" w:color="4472C4"/>
              <w:bottom w:val="single" w:sz="4" w:space="0" w:color="4472C4"/>
            </w:tcBorders>
            <w:shd w:val="clear" w:color="auto" w:fill="auto"/>
            <w:noWrap/>
            <w:hideMark/>
          </w:tcPr>
          <w:p w14:paraId="3D9EA4C1"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Civita Castellana</w:t>
            </w:r>
          </w:p>
        </w:tc>
        <w:tc>
          <w:tcPr>
            <w:tcW w:w="2977" w:type="dxa"/>
            <w:tcBorders>
              <w:top w:val="single" w:sz="4" w:space="0" w:color="4472C4"/>
              <w:bottom w:val="single" w:sz="4" w:space="0" w:color="4472C4"/>
            </w:tcBorders>
            <w:shd w:val="clear" w:color="auto" w:fill="auto"/>
            <w:noWrap/>
            <w:hideMark/>
          </w:tcPr>
          <w:p w14:paraId="0A2357B6" w14:textId="77777777" w:rsidR="0016718F" w:rsidRPr="00BD31BB" w:rsidRDefault="00CA555C" w:rsidP="00BD31BB">
            <w:pPr>
              <w:jc w:val="right"/>
              <w:rPr>
                <w:rFonts w:ascii="Gill Sans MT" w:hAnsi="Gill Sans MT" w:cs="Arial"/>
                <w:sz w:val="16"/>
                <w:szCs w:val="16"/>
              </w:rPr>
            </w:pPr>
            <w:r w:rsidRPr="00BD31BB">
              <w:rPr>
                <w:rFonts w:ascii="Gill Sans MT" w:hAnsi="Gill Sans MT" w:cs="Arial"/>
                <w:sz w:val="16"/>
                <w:szCs w:val="16"/>
              </w:rPr>
              <w:t>Week Surgery</w:t>
            </w:r>
          </w:p>
        </w:tc>
        <w:tc>
          <w:tcPr>
            <w:tcW w:w="1605" w:type="dxa"/>
            <w:tcBorders>
              <w:top w:val="single" w:sz="4" w:space="0" w:color="4472C4"/>
              <w:bottom w:val="single" w:sz="4" w:space="0" w:color="4472C4"/>
            </w:tcBorders>
            <w:shd w:val="clear" w:color="auto" w:fill="auto"/>
            <w:noWrap/>
            <w:hideMark/>
          </w:tcPr>
          <w:p w14:paraId="08E886A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5B82B4F2"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4064808E"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28</w:t>
            </w:r>
          </w:p>
        </w:tc>
      </w:tr>
      <w:tr w:rsidR="0024182C" w:rsidRPr="00BD31BB" w14:paraId="3008B9E9" w14:textId="77777777" w:rsidTr="00BD31BB">
        <w:trPr>
          <w:trHeight w:val="274"/>
        </w:trPr>
        <w:tc>
          <w:tcPr>
            <w:tcW w:w="1148" w:type="dxa"/>
            <w:tcBorders>
              <w:right w:val="nil"/>
            </w:tcBorders>
            <w:shd w:val="clear" w:color="auto" w:fill="FFFFFF"/>
            <w:noWrap/>
            <w:hideMark/>
          </w:tcPr>
          <w:p w14:paraId="48224C28"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120003</w:t>
            </w:r>
          </w:p>
        </w:tc>
        <w:tc>
          <w:tcPr>
            <w:tcW w:w="1370" w:type="dxa"/>
            <w:shd w:val="clear" w:color="auto" w:fill="auto"/>
            <w:noWrap/>
            <w:hideMark/>
          </w:tcPr>
          <w:p w14:paraId="66D0892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Civita Castellana</w:t>
            </w:r>
          </w:p>
        </w:tc>
        <w:tc>
          <w:tcPr>
            <w:tcW w:w="2977" w:type="dxa"/>
            <w:shd w:val="clear" w:color="auto" w:fill="auto"/>
            <w:noWrap/>
            <w:hideMark/>
          </w:tcPr>
          <w:p w14:paraId="69296E5C"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Medicina Generale</w:t>
            </w:r>
          </w:p>
        </w:tc>
        <w:tc>
          <w:tcPr>
            <w:tcW w:w="1605" w:type="dxa"/>
            <w:shd w:val="clear" w:color="auto" w:fill="auto"/>
            <w:noWrap/>
            <w:hideMark/>
          </w:tcPr>
          <w:p w14:paraId="757BA22D"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230981A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3EBE928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30</w:t>
            </w:r>
          </w:p>
        </w:tc>
      </w:tr>
      <w:tr w:rsidR="0024182C" w:rsidRPr="00BD31BB" w14:paraId="14D305D9"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59D0EA32"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120003</w:t>
            </w:r>
          </w:p>
        </w:tc>
        <w:tc>
          <w:tcPr>
            <w:tcW w:w="1370" w:type="dxa"/>
            <w:tcBorders>
              <w:top w:val="single" w:sz="4" w:space="0" w:color="4472C4"/>
              <w:bottom w:val="single" w:sz="4" w:space="0" w:color="4472C4"/>
            </w:tcBorders>
            <w:shd w:val="clear" w:color="auto" w:fill="auto"/>
            <w:noWrap/>
            <w:hideMark/>
          </w:tcPr>
          <w:p w14:paraId="3EB5761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Civita Castellana</w:t>
            </w:r>
          </w:p>
        </w:tc>
        <w:tc>
          <w:tcPr>
            <w:tcW w:w="2977" w:type="dxa"/>
            <w:tcBorders>
              <w:top w:val="single" w:sz="4" w:space="0" w:color="4472C4"/>
              <w:bottom w:val="single" w:sz="4" w:space="0" w:color="4472C4"/>
            </w:tcBorders>
            <w:shd w:val="clear" w:color="auto" w:fill="auto"/>
            <w:noWrap/>
            <w:hideMark/>
          </w:tcPr>
          <w:p w14:paraId="5280998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Day surgery multispecialistico</w:t>
            </w:r>
          </w:p>
        </w:tc>
        <w:tc>
          <w:tcPr>
            <w:tcW w:w="1605" w:type="dxa"/>
            <w:tcBorders>
              <w:top w:val="single" w:sz="4" w:space="0" w:color="4472C4"/>
              <w:bottom w:val="single" w:sz="4" w:space="0" w:color="4472C4"/>
            </w:tcBorders>
            <w:shd w:val="clear" w:color="auto" w:fill="auto"/>
            <w:noWrap/>
            <w:hideMark/>
          </w:tcPr>
          <w:p w14:paraId="2A8F11A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4DA541A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4</w:t>
            </w:r>
          </w:p>
        </w:tc>
        <w:tc>
          <w:tcPr>
            <w:tcW w:w="989" w:type="dxa"/>
            <w:tcBorders>
              <w:top w:val="single" w:sz="4" w:space="0" w:color="4472C4"/>
              <w:bottom w:val="single" w:sz="4" w:space="0" w:color="4472C4"/>
            </w:tcBorders>
            <w:shd w:val="clear" w:color="auto" w:fill="auto"/>
            <w:noWrap/>
            <w:hideMark/>
          </w:tcPr>
          <w:p w14:paraId="57D4ABE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r>
      <w:tr w:rsidR="0024182C" w:rsidRPr="00BD31BB" w14:paraId="2092B331" w14:textId="77777777" w:rsidTr="00BD31BB">
        <w:trPr>
          <w:trHeight w:val="274"/>
        </w:trPr>
        <w:tc>
          <w:tcPr>
            <w:tcW w:w="1148" w:type="dxa"/>
            <w:tcBorders>
              <w:right w:val="nil"/>
            </w:tcBorders>
            <w:shd w:val="clear" w:color="auto" w:fill="FFFFFF"/>
            <w:noWrap/>
            <w:hideMark/>
          </w:tcPr>
          <w:p w14:paraId="7E941C43"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120007</w:t>
            </w:r>
          </w:p>
        </w:tc>
        <w:tc>
          <w:tcPr>
            <w:tcW w:w="1370" w:type="dxa"/>
            <w:shd w:val="clear" w:color="auto" w:fill="auto"/>
            <w:noWrap/>
            <w:hideMark/>
          </w:tcPr>
          <w:p w14:paraId="130D2CA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Tarquinia</w:t>
            </w:r>
          </w:p>
        </w:tc>
        <w:tc>
          <w:tcPr>
            <w:tcW w:w="2977" w:type="dxa"/>
            <w:shd w:val="clear" w:color="auto" w:fill="auto"/>
            <w:noWrap/>
            <w:hideMark/>
          </w:tcPr>
          <w:p w14:paraId="7B76D55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Day Hospital</w:t>
            </w:r>
          </w:p>
        </w:tc>
        <w:tc>
          <w:tcPr>
            <w:tcW w:w="1605" w:type="dxa"/>
            <w:shd w:val="clear" w:color="auto" w:fill="auto"/>
            <w:noWrap/>
            <w:hideMark/>
          </w:tcPr>
          <w:p w14:paraId="18E24551"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4</w:t>
            </w:r>
          </w:p>
        </w:tc>
        <w:tc>
          <w:tcPr>
            <w:tcW w:w="1236" w:type="dxa"/>
            <w:shd w:val="clear" w:color="auto" w:fill="auto"/>
            <w:noWrap/>
            <w:hideMark/>
          </w:tcPr>
          <w:p w14:paraId="3B89F39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3652C66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r>
      <w:tr w:rsidR="0024182C" w:rsidRPr="00BD31BB" w14:paraId="4F4352B5"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36F11ABF"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120007</w:t>
            </w:r>
          </w:p>
        </w:tc>
        <w:tc>
          <w:tcPr>
            <w:tcW w:w="1370" w:type="dxa"/>
            <w:tcBorders>
              <w:top w:val="single" w:sz="4" w:space="0" w:color="4472C4"/>
              <w:bottom w:val="single" w:sz="4" w:space="0" w:color="4472C4"/>
            </w:tcBorders>
            <w:shd w:val="clear" w:color="auto" w:fill="auto"/>
            <w:noWrap/>
            <w:hideMark/>
          </w:tcPr>
          <w:p w14:paraId="5A9BD0D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Tarquinia</w:t>
            </w:r>
          </w:p>
        </w:tc>
        <w:tc>
          <w:tcPr>
            <w:tcW w:w="2977" w:type="dxa"/>
            <w:tcBorders>
              <w:top w:val="single" w:sz="4" w:space="0" w:color="4472C4"/>
              <w:bottom w:val="single" w:sz="4" w:space="0" w:color="4472C4"/>
            </w:tcBorders>
            <w:shd w:val="clear" w:color="auto" w:fill="auto"/>
            <w:noWrap/>
            <w:hideMark/>
          </w:tcPr>
          <w:p w14:paraId="26A80F44"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Chirurgia Generale</w:t>
            </w:r>
          </w:p>
        </w:tc>
        <w:tc>
          <w:tcPr>
            <w:tcW w:w="1605" w:type="dxa"/>
            <w:tcBorders>
              <w:top w:val="single" w:sz="4" w:space="0" w:color="4472C4"/>
              <w:bottom w:val="single" w:sz="4" w:space="0" w:color="4472C4"/>
            </w:tcBorders>
            <w:shd w:val="clear" w:color="auto" w:fill="auto"/>
            <w:noWrap/>
            <w:hideMark/>
          </w:tcPr>
          <w:p w14:paraId="185E75E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7ADDDC5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2C5B8D2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18</w:t>
            </w:r>
          </w:p>
        </w:tc>
      </w:tr>
      <w:tr w:rsidR="0024182C" w:rsidRPr="00BD31BB" w14:paraId="20B1F026" w14:textId="77777777" w:rsidTr="00BD31BB">
        <w:trPr>
          <w:trHeight w:val="274"/>
        </w:trPr>
        <w:tc>
          <w:tcPr>
            <w:tcW w:w="1148" w:type="dxa"/>
            <w:tcBorders>
              <w:right w:val="nil"/>
            </w:tcBorders>
            <w:shd w:val="clear" w:color="auto" w:fill="FFFFFF"/>
            <w:noWrap/>
            <w:hideMark/>
          </w:tcPr>
          <w:p w14:paraId="64C8CA69"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120007</w:t>
            </w:r>
          </w:p>
        </w:tc>
        <w:tc>
          <w:tcPr>
            <w:tcW w:w="1370" w:type="dxa"/>
            <w:shd w:val="clear" w:color="auto" w:fill="auto"/>
            <w:noWrap/>
            <w:hideMark/>
          </w:tcPr>
          <w:p w14:paraId="060A042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Tarquinia</w:t>
            </w:r>
          </w:p>
        </w:tc>
        <w:tc>
          <w:tcPr>
            <w:tcW w:w="2977" w:type="dxa"/>
            <w:shd w:val="clear" w:color="auto" w:fill="auto"/>
            <w:noWrap/>
            <w:hideMark/>
          </w:tcPr>
          <w:p w14:paraId="494CFB45"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Medicina Generale</w:t>
            </w:r>
          </w:p>
        </w:tc>
        <w:tc>
          <w:tcPr>
            <w:tcW w:w="1605" w:type="dxa"/>
            <w:shd w:val="clear" w:color="auto" w:fill="auto"/>
            <w:noWrap/>
            <w:hideMark/>
          </w:tcPr>
          <w:p w14:paraId="29505006"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091AB46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60867135" w14:textId="77777777" w:rsidR="0016718F" w:rsidRPr="00BD31BB" w:rsidRDefault="00CA555C" w:rsidP="00BD31BB">
            <w:pPr>
              <w:jc w:val="right"/>
              <w:rPr>
                <w:rFonts w:ascii="Gill Sans MT" w:hAnsi="Gill Sans MT" w:cs="Arial"/>
                <w:sz w:val="16"/>
                <w:szCs w:val="16"/>
              </w:rPr>
            </w:pPr>
            <w:r w:rsidRPr="00BD31BB">
              <w:rPr>
                <w:rFonts w:ascii="Gill Sans MT" w:hAnsi="Gill Sans MT" w:cs="Arial"/>
                <w:sz w:val="16"/>
                <w:szCs w:val="16"/>
              </w:rPr>
              <w:t>26</w:t>
            </w:r>
          </w:p>
        </w:tc>
      </w:tr>
      <w:tr w:rsidR="0024182C" w:rsidRPr="00BD31BB" w14:paraId="6CE103A2"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655698E0"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120007</w:t>
            </w:r>
          </w:p>
        </w:tc>
        <w:tc>
          <w:tcPr>
            <w:tcW w:w="1370" w:type="dxa"/>
            <w:tcBorders>
              <w:top w:val="single" w:sz="4" w:space="0" w:color="4472C4"/>
              <w:bottom w:val="single" w:sz="4" w:space="0" w:color="4472C4"/>
            </w:tcBorders>
            <w:shd w:val="clear" w:color="auto" w:fill="auto"/>
            <w:noWrap/>
            <w:hideMark/>
          </w:tcPr>
          <w:p w14:paraId="4633B69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Tarquinia</w:t>
            </w:r>
          </w:p>
        </w:tc>
        <w:tc>
          <w:tcPr>
            <w:tcW w:w="2977" w:type="dxa"/>
            <w:tcBorders>
              <w:top w:val="single" w:sz="4" w:space="0" w:color="4472C4"/>
              <w:bottom w:val="single" w:sz="4" w:space="0" w:color="4472C4"/>
            </w:tcBorders>
            <w:shd w:val="clear" w:color="auto" w:fill="auto"/>
            <w:noWrap/>
            <w:hideMark/>
          </w:tcPr>
          <w:p w14:paraId="48F1C52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Ortopedia e Traumatologia</w:t>
            </w:r>
          </w:p>
        </w:tc>
        <w:tc>
          <w:tcPr>
            <w:tcW w:w="1605" w:type="dxa"/>
            <w:tcBorders>
              <w:top w:val="single" w:sz="4" w:space="0" w:color="4472C4"/>
              <w:bottom w:val="single" w:sz="4" w:space="0" w:color="4472C4"/>
            </w:tcBorders>
            <w:shd w:val="clear" w:color="auto" w:fill="auto"/>
            <w:noWrap/>
            <w:hideMark/>
          </w:tcPr>
          <w:p w14:paraId="7E256FBC"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7D3C883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1641943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13</w:t>
            </w:r>
          </w:p>
        </w:tc>
      </w:tr>
      <w:tr w:rsidR="0024182C" w:rsidRPr="00BD31BB" w14:paraId="0EAE55DC" w14:textId="77777777" w:rsidTr="00BD31BB">
        <w:trPr>
          <w:trHeight w:val="274"/>
        </w:trPr>
        <w:tc>
          <w:tcPr>
            <w:tcW w:w="1148" w:type="dxa"/>
            <w:tcBorders>
              <w:right w:val="nil"/>
            </w:tcBorders>
            <w:shd w:val="clear" w:color="auto" w:fill="FFFFFF"/>
            <w:noWrap/>
            <w:hideMark/>
          </w:tcPr>
          <w:p w14:paraId="0F555A63"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120007</w:t>
            </w:r>
          </w:p>
        </w:tc>
        <w:tc>
          <w:tcPr>
            <w:tcW w:w="1370" w:type="dxa"/>
            <w:shd w:val="clear" w:color="auto" w:fill="auto"/>
            <w:noWrap/>
            <w:hideMark/>
          </w:tcPr>
          <w:p w14:paraId="5879373E"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Tarquinia</w:t>
            </w:r>
          </w:p>
        </w:tc>
        <w:tc>
          <w:tcPr>
            <w:tcW w:w="2977" w:type="dxa"/>
            <w:shd w:val="clear" w:color="auto" w:fill="auto"/>
            <w:noWrap/>
            <w:hideMark/>
          </w:tcPr>
          <w:p w14:paraId="3D4936F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Day surgery multispecialistico</w:t>
            </w:r>
          </w:p>
        </w:tc>
        <w:tc>
          <w:tcPr>
            <w:tcW w:w="1605" w:type="dxa"/>
            <w:shd w:val="clear" w:color="auto" w:fill="auto"/>
            <w:noWrap/>
            <w:hideMark/>
          </w:tcPr>
          <w:p w14:paraId="3CCE7BB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586D217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7</w:t>
            </w:r>
          </w:p>
        </w:tc>
        <w:tc>
          <w:tcPr>
            <w:tcW w:w="989" w:type="dxa"/>
            <w:shd w:val="clear" w:color="auto" w:fill="auto"/>
            <w:noWrap/>
            <w:hideMark/>
          </w:tcPr>
          <w:p w14:paraId="6DA9304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r>
      <w:tr w:rsidR="0024182C" w:rsidRPr="00BD31BB" w14:paraId="512C123E"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51209DC8"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6B51D8B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3DF40D9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Day Hospital</w:t>
            </w:r>
          </w:p>
        </w:tc>
        <w:tc>
          <w:tcPr>
            <w:tcW w:w="1605" w:type="dxa"/>
            <w:tcBorders>
              <w:top w:val="single" w:sz="4" w:space="0" w:color="4472C4"/>
              <w:bottom w:val="single" w:sz="4" w:space="0" w:color="4472C4"/>
            </w:tcBorders>
            <w:shd w:val="clear" w:color="auto" w:fill="auto"/>
            <w:noWrap/>
            <w:hideMark/>
          </w:tcPr>
          <w:p w14:paraId="56BA58B5"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25</w:t>
            </w:r>
          </w:p>
        </w:tc>
        <w:tc>
          <w:tcPr>
            <w:tcW w:w="1236" w:type="dxa"/>
            <w:tcBorders>
              <w:top w:val="single" w:sz="4" w:space="0" w:color="4472C4"/>
              <w:bottom w:val="single" w:sz="4" w:space="0" w:color="4472C4"/>
            </w:tcBorders>
            <w:shd w:val="clear" w:color="auto" w:fill="auto"/>
            <w:noWrap/>
            <w:hideMark/>
          </w:tcPr>
          <w:p w14:paraId="45EA057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3DDFE39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r>
      <w:tr w:rsidR="0024182C" w:rsidRPr="00BD31BB" w14:paraId="46268615" w14:textId="77777777" w:rsidTr="00BD31BB">
        <w:trPr>
          <w:trHeight w:val="274"/>
        </w:trPr>
        <w:tc>
          <w:tcPr>
            <w:tcW w:w="1148" w:type="dxa"/>
            <w:tcBorders>
              <w:right w:val="nil"/>
            </w:tcBorders>
            <w:shd w:val="clear" w:color="auto" w:fill="FFFFFF"/>
            <w:noWrap/>
            <w:hideMark/>
          </w:tcPr>
          <w:p w14:paraId="22C4B94E"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7005A49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238780E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Cardiologia</w:t>
            </w:r>
          </w:p>
        </w:tc>
        <w:tc>
          <w:tcPr>
            <w:tcW w:w="1605" w:type="dxa"/>
            <w:shd w:val="clear" w:color="auto" w:fill="auto"/>
            <w:noWrap/>
            <w:hideMark/>
          </w:tcPr>
          <w:p w14:paraId="206A091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1EEBC75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564C3F55"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22</w:t>
            </w:r>
          </w:p>
        </w:tc>
      </w:tr>
      <w:tr w:rsidR="0024182C" w:rsidRPr="00BD31BB" w14:paraId="2FC545AF"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4EF2A42D"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4D91364D"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56DD0DA6"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Week surgery</w:t>
            </w:r>
          </w:p>
        </w:tc>
        <w:tc>
          <w:tcPr>
            <w:tcW w:w="1605" w:type="dxa"/>
            <w:tcBorders>
              <w:top w:val="single" w:sz="4" w:space="0" w:color="4472C4"/>
              <w:bottom w:val="single" w:sz="4" w:space="0" w:color="4472C4"/>
            </w:tcBorders>
            <w:shd w:val="clear" w:color="auto" w:fill="auto"/>
            <w:noWrap/>
            <w:hideMark/>
          </w:tcPr>
          <w:p w14:paraId="796185CC"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2D56E3E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797244C5"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43</w:t>
            </w:r>
          </w:p>
        </w:tc>
      </w:tr>
      <w:tr w:rsidR="0024182C" w:rsidRPr="00BD31BB" w14:paraId="26579CA6" w14:textId="77777777" w:rsidTr="00BD31BB">
        <w:trPr>
          <w:trHeight w:val="274"/>
        </w:trPr>
        <w:tc>
          <w:tcPr>
            <w:tcW w:w="1148" w:type="dxa"/>
            <w:tcBorders>
              <w:right w:val="nil"/>
            </w:tcBorders>
            <w:shd w:val="clear" w:color="auto" w:fill="FFFFFF"/>
            <w:noWrap/>
            <w:hideMark/>
          </w:tcPr>
          <w:p w14:paraId="3E0F17D3"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6411DDE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1C7AE87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Chirurgia Vascolare</w:t>
            </w:r>
          </w:p>
        </w:tc>
        <w:tc>
          <w:tcPr>
            <w:tcW w:w="1605" w:type="dxa"/>
            <w:shd w:val="clear" w:color="auto" w:fill="auto"/>
            <w:noWrap/>
            <w:hideMark/>
          </w:tcPr>
          <w:p w14:paraId="32351F9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3B0A593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170E9ADC"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9</w:t>
            </w:r>
          </w:p>
        </w:tc>
      </w:tr>
      <w:tr w:rsidR="0024182C" w:rsidRPr="00BD31BB" w14:paraId="115C3970"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0A216506"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3E2D4D0E"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6AF1DC9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Ematologia</w:t>
            </w:r>
          </w:p>
        </w:tc>
        <w:tc>
          <w:tcPr>
            <w:tcW w:w="1605" w:type="dxa"/>
            <w:tcBorders>
              <w:top w:val="single" w:sz="4" w:space="0" w:color="4472C4"/>
              <w:bottom w:val="single" w:sz="4" w:space="0" w:color="4472C4"/>
            </w:tcBorders>
            <w:shd w:val="clear" w:color="auto" w:fill="auto"/>
            <w:noWrap/>
            <w:hideMark/>
          </w:tcPr>
          <w:p w14:paraId="5BA76F4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4164F772"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5975A58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5</w:t>
            </w:r>
          </w:p>
        </w:tc>
      </w:tr>
      <w:tr w:rsidR="0024182C" w:rsidRPr="00BD31BB" w14:paraId="096E3081" w14:textId="77777777" w:rsidTr="00BD31BB">
        <w:trPr>
          <w:trHeight w:val="274"/>
        </w:trPr>
        <w:tc>
          <w:tcPr>
            <w:tcW w:w="1148" w:type="dxa"/>
            <w:tcBorders>
              <w:right w:val="nil"/>
            </w:tcBorders>
            <w:shd w:val="clear" w:color="auto" w:fill="FFFFFF"/>
            <w:noWrap/>
            <w:hideMark/>
          </w:tcPr>
          <w:p w14:paraId="1A1427CD"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12479A1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5FEF7484"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Malattie Infettive</w:t>
            </w:r>
          </w:p>
        </w:tc>
        <w:tc>
          <w:tcPr>
            <w:tcW w:w="1605" w:type="dxa"/>
            <w:shd w:val="clear" w:color="auto" w:fill="auto"/>
            <w:noWrap/>
            <w:hideMark/>
          </w:tcPr>
          <w:p w14:paraId="0055D814"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784F2EDC"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10C5A596"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18</w:t>
            </w:r>
          </w:p>
        </w:tc>
      </w:tr>
      <w:tr w:rsidR="0024182C" w:rsidRPr="00BD31BB" w14:paraId="6BDB4FC1"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63478380"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498CC002"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37AEE5E4"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Medicina Generale</w:t>
            </w:r>
          </w:p>
        </w:tc>
        <w:tc>
          <w:tcPr>
            <w:tcW w:w="1605" w:type="dxa"/>
            <w:tcBorders>
              <w:top w:val="single" w:sz="4" w:space="0" w:color="4472C4"/>
              <w:bottom w:val="single" w:sz="4" w:space="0" w:color="4472C4"/>
            </w:tcBorders>
            <w:shd w:val="clear" w:color="auto" w:fill="auto"/>
            <w:noWrap/>
            <w:hideMark/>
          </w:tcPr>
          <w:p w14:paraId="4BB63B8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2915E8B5"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488D329B"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34</w:t>
            </w:r>
          </w:p>
        </w:tc>
      </w:tr>
      <w:tr w:rsidR="0024182C" w:rsidRPr="00BD31BB" w14:paraId="33E4005C" w14:textId="77777777" w:rsidTr="00BD31BB">
        <w:trPr>
          <w:trHeight w:val="274"/>
        </w:trPr>
        <w:tc>
          <w:tcPr>
            <w:tcW w:w="1148" w:type="dxa"/>
            <w:tcBorders>
              <w:right w:val="nil"/>
            </w:tcBorders>
            <w:shd w:val="clear" w:color="auto" w:fill="FFFFFF"/>
            <w:noWrap/>
            <w:hideMark/>
          </w:tcPr>
          <w:p w14:paraId="578F8B15"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38D79B1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4265A1DD"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Nefrologia</w:t>
            </w:r>
          </w:p>
        </w:tc>
        <w:tc>
          <w:tcPr>
            <w:tcW w:w="1605" w:type="dxa"/>
            <w:shd w:val="clear" w:color="auto" w:fill="auto"/>
            <w:noWrap/>
            <w:hideMark/>
          </w:tcPr>
          <w:p w14:paraId="4FFF735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15F8216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6B26359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6</w:t>
            </w:r>
          </w:p>
        </w:tc>
      </w:tr>
      <w:tr w:rsidR="0024182C" w:rsidRPr="00BD31BB" w14:paraId="6A13AD04"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4CEE9CF7"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79089DD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5A9D74A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Neurochirurgia</w:t>
            </w:r>
          </w:p>
        </w:tc>
        <w:tc>
          <w:tcPr>
            <w:tcW w:w="1605" w:type="dxa"/>
            <w:tcBorders>
              <w:top w:val="single" w:sz="4" w:space="0" w:color="4472C4"/>
              <w:bottom w:val="single" w:sz="4" w:space="0" w:color="4472C4"/>
            </w:tcBorders>
            <w:shd w:val="clear" w:color="auto" w:fill="auto"/>
            <w:noWrap/>
            <w:hideMark/>
          </w:tcPr>
          <w:p w14:paraId="659172F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17F3C246"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7D70C3C7"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6</w:t>
            </w:r>
          </w:p>
        </w:tc>
      </w:tr>
      <w:tr w:rsidR="0024182C" w:rsidRPr="00BD31BB" w14:paraId="73658584" w14:textId="77777777" w:rsidTr="00BD31BB">
        <w:trPr>
          <w:trHeight w:val="274"/>
        </w:trPr>
        <w:tc>
          <w:tcPr>
            <w:tcW w:w="1148" w:type="dxa"/>
            <w:tcBorders>
              <w:right w:val="nil"/>
            </w:tcBorders>
            <w:shd w:val="clear" w:color="auto" w:fill="FFFFFF"/>
            <w:noWrap/>
            <w:hideMark/>
          </w:tcPr>
          <w:p w14:paraId="0FE158E2"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531B9531"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64375064"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Nido</w:t>
            </w:r>
          </w:p>
        </w:tc>
        <w:tc>
          <w:tcPr>
            <w:tcW w:w="1605" w:type="dxa"/>
            <w:shd w:val="clear" w:color="auto" w:fill="auto"/>
            <w:noWrap/>
            <w:hideMark/>
          </w:tcPr>
          <w:p w14:paraId="3913F321"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4D631AE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6E0C92B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15</w:t>
            </w:r>
          </w:p>
        </w:tc>
      </w:tr>
      <w:tr w:rsidR="0024182C" w:rsidRPr="00BD31BB" w14:paraId="50FDAC99"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18C00FB8"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1B27B59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5D6D96ED"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Neurologia</w:t>
            </w:r>
          </w:p>
        </w:tc>
        <w:tc>
          <w:tcPr>
            <w:tcW w:w="1605" w:type="dxa"/>
            <w:tcBorders>
              <w:top w:val="single" w:sz="4" w:space="0" w:color="4472C4"/>
              <w:bottom w:val="single" w:sz="4" w:space="0" w:color="4472C4"/>
            </w:tcBorders>
            <w:shd w:val="clear" w:color="auto" w:fill="auto"/>
            <w:noWrap/>
            <w:hideMark/>
          </w:tcPr>
          <w:p w14:paraId="5043E9B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586A401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7F288831"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14</w:t>
            </w:r>
          </w:p>
        </w:tc>
      </w:tr>
      <w:tr w:rsidR="0024182C" w:rsidRPr="00BD31BB" w14:paraId="08F1999C" w14:textId="77777777" w:rsidTr="00BD31BB">
        <w:trPr>
          <w:trHeight w:val="274"/>
        </w:trPr>
        <w:tc>
          <w:tcPr>
            <w:tcW w:w="1148" w:type="dxa"/>
            <w:tcBorders>
              <w:right w:val="nil"/>
            </w:tcBorders>
            <w:shd w:val="clear" w:color="auto" w:fill="FFFFFF"/>
            <w:noWrap/>
            <w:hideMark/>
          </w:tcPr>
          <w:p w14:paraId="2ED33988"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7852E8F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1FC09F1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Ortopedia e Traumatologia</w:t>
            </w:r>
          </w:p>
        </w:tc>
        <w:tc>
          <w:tcPr>
            <w:tcW w:w="1605" w:type="dxa"/>
            <w:shd w:val="clear" w:color="auto" w:fill="auto"/>
            <w:noWrap/>
            <w:hideMark/>
          </w:tcPr>
          <w:p w14:paraId="3BA49205"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3382A10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35689A3B"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22</w:t>
            </w:r>
          </w:p>
        </w:tc>
      </w:tr>
      <w:tr w:rsidR="0024182C" w:rsidRPr="00BD31BB" w14:paraId="09CEBCB9"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379EB6C9"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5ED710F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7BB1B1C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Ostetricia e Ginecologia</w:t>
            </w:r>
          </w:p>
        </w:tc>
        <w:tc>
          <w:tcPr>
            <w:tcW w:w="1605" w:type="dxa"/>
            <w:tcBorders>
              <w:top w:val="single" w:sz="4" w:space="0" w:color="4472C4"/>
              <w:bottom w:val="single" w:sz="4" w:space="0" w:color="4472C4"/>
            </w:tcBorders>
            <w:shd w:val="clear" w:color="auto" w:fill="auto"/>
            <w:noWrap/>
            <w:hideMark/>
          </w:tcPr>
          <w:p w14:paraId="6AFF3E3E"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5D03CE0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7603C5F8" w14:textId="77777777" w:rsidR="0016718F" w:rsidRPr="00BD31BB" w:rsidRDefault="002800B7" w:rsidP="00BD31BB">
            <w:pPr>
              <w:jc w:val="right"/>
              <w:rPr>
                <w:rFonts w:ascii="Gill Sans MT" w:hAnsi="Gill Sans MT" w:cs="Arial"/>
                <w:sz w:val="16"/>
                <w:szCs w:val="16"/>
              </w:rPr>
            </w:pPr>
            <w:r w:rsidRPr="00BD31BB">
              <w:rPr>
                <w:rFonts w:ascii="Gill Sans MT" w:hAnsi="Gill Sans MT" w:cs="Arial"/>
                <w:sz w:val="16"/>
                <w:szCs w:val="16"/>
              </w:rPr>
              <w:t>23</w:t>
            </w:r>
          </w:p>
        </w:tc>
      </w:tr>
      <w:tr w:rsidR="0024182C" w:rsidRPr="00BD31BB" w14:paraId="4E05547D" w14:textId="77777777" w:rsidTr="00BD31BB">
        <w:trPr>
          <w:trHeight w:val="274"/>
        </w:trPr>
        <w:tc>
          <w:tcPr>
            <w:tcW w:w="1148" w:type="dxa"/>
            <w:tcBorders>
              <w:right w:val="nil"/>
            </w:tcBorders>
            <w:shd w:val="clear" w:color="auto" w:fill="FFFFFF"/>
            <w:noWrap/>
            <w:hideMark/>
          </w:tcPr>
          <w:p w14:paraId="5B2AC1F9"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12605336"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14650BB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Pediatria</w:t>
            </w:r>
          </w:p>
        </w:tc>
        <w:tc>
          <w:tcPr>
            <w:tcW w:w="1605" w:type="dxa"/>
            <w:shd w:val="clear" w:color="auto" w:fill="auto"/>
            <w:noWrap/>
            <w:hideMark/>
          </w:tcPr>
          <w:p w14:paraId="037F682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1</w:t>
            </w:r>
          </w:p>
        </w:tc>
        <w:tc>
          <w:tcPr>
            <w:tcW w:w="1236" w:type="dxa"/>
            <w:shd w:val="clear" w:color="auto" w:fill="auto"/>
            <w:noWrap/>
            <w:hideMark/>
          </w:tcPr>
          <w:p w14:paraId="49CBD05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2B03DB6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9</w:t>
            </w:r>
          </w:p>
        </w:tc>
      </w:tr>
      <w:tr w:rsidR="0024182C" w:rsidRPr="00BD31BB" w14:paraId="540937C2"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3D87173A"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0292E16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57DE751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Psichiatria</w:t>
            </w:r>
          </w:p>
        </w:tc>
        <w:tc>
          <w:tcPr>
            <w:tcW w:w="1605" w:type="dxa"/>
            <w:tcBorders>
              <w:top w:val="single" w:sz="4" w:space="0" w:color="4472C4"/>
              <w:bottom w:val="single" w:sz="4" w:space="0" w:color="4472C4"/>
            </w:tcBorders>
            <w:shd w:val="clear" w:color="auto" w:fill="auto"/>
            <w:noWrap/>
            <w:hideMark/>
          </w:tcPr>
          <w:p w14:paraId="0C3E4462"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4BD20BFD"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5422BF14" w14:textId="77777777" w:rsidR="0016718F" w:rsidRPr="00BD31BB" w:rsidRDefault="002800B7" w:rsidP="00BD31BB">
            <w:pPr>
              <w:jc w:val="right"/>
              <w:rPr>
                <w:rFonts w:ascii="Gill Sans MT" w:hAnsi="Gill Sans MT" w:cs="Arial"/>
                <w:sz w:val="16"/>
                <w:szCs w:val="16"/>
              </w:rPr>
            </w:pPr>
            <w:r w:rsidRPr="00BD31BB">
              <w:rPr>
                <w:rFonts w:ascii="Gill Sans MT" w:hAnsi="Gill Sans MT" w:cs="Arial"/>
                <w:sz w:val="16"/>
                <w:szCs w:val="16"/>
              </w:rPr>
              <w:t>8</w:t>
            </w:r>
          </w:p>
        </w:tc>
      </w:tr>
      <w:tr w:rsidR="0024182C" w:rsidRPr="00BD31BB" w14:paraId="6BB49648" w14:textId="77777777" w:rsidTr="00BD31BB">
        <w:trPr>
          <w:trHeight w:val="274"/>
        </w:trPr>
        <w:tc>
          <w:tcPr>
            <w:tcW w:w="1148" w:type="dxa"/>
            <w:tcBorders>
              <w:right w:val="nil"/>
            </w:tcBorders>
            <w:shd w:val="clear" w:color="auto" w:fill="FFFFFF"/>
            <w:noWrap/>
            <w:hideMark/>
          </w:tcPr>
          <w:p w14:paraId="00ACF0FC"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05A5AF6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4047545E"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Urologia</w:t>
            </w:r>
          </w:p>
        </w:tc>
        <w:tc>
          <w:tcPr>
            <w:tcW w:w="1605" w:type="dxa"/>
            <w:shd w:val="clear" w:color="auto" w:fill="auto"/>
            <w:noWrap/>
            <w:hideMark/>
          </w:tcPr>
          <w:p w14:paraId="0B7C7DD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41F4539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55384B7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14</w:t>
            </w:r>
          </w:p>
        </w:tc>
      </w:tr>
      <w:tr w:rsidR="0024182C" w:rsidRPr="00BD31BB" w14:paraId="185143EB"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09F637E1"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45CA5F9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7FC32908"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Anestesia e Rianimazione</w:t>
            </w:r>
          </w:p>
        </w:tc>
        <w:tc>
          <w:tcPr>
            <w:tcW w:w="1605" w:type="dxa"/>
            <w:tcBorders>
              <w:top w:val="single" w:sz="4" w:space="0" w:color="4472C4"/>
              <w:bottom w:val="single" w:sz="4" w:space="0" w:color="4472C4"/>
            </w:tcBorders>
            <w:shd w:val="clear" w:color="auto" w:fill="auto"/>
            <w:noWrap/>
            <w:hideMark/>
          </w:tcPr>
          <w:p w14:paraId="7D0A02AD"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0415A0E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4CCABA1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1</w:t>
            </w:r>
            <w:r w:rsidR="002800B7" w:rsidRPr="00BD31BB">
              <w:rPr>
                <w:rFonts w:ascii="Gill Sans MT" w:hAnsi="Gill Sans MT" w:cs="Arial"/>
                <w:sz w:val="16"/>
                <w:szCs w:val="16"/>
              </w:rPr>
              <w:t>0</w:t>
            </w:r>
          </w:p>
        </w:tc>
      </w:tr>
      <w:tr w:rsidR="0024182C" w:rsidRPr="00BD31BB" w14:paraId="0343E719" w14:textId="77777777" w:rsidTr="00BD31BB">
        <w:trPr>
          <w:trHeight w:val="274"/>
        </w:trPr>
        <w:tc>
          <w:tcPr>
            <w:tcW w:w="1148" w:type="dxa"/>
            <w:tcBorders>
              <w:right w:val="nil"/>
            </w:tcBorders>
            <w:shd w:val="clear" w:color="auto" w:fill="FFFFFF"/>
            <w:noWrap/>
            <w:hideMark/>
          </w:tcPr>
          <w:p w14:paraId="00A7601F"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301F3F42"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39CA9115"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Terapia Intensiva</w:t>
            </w:r>
            <w:r w:rsidR="0016718F" w:rsidRPr="00BD31BB">
              <w:rPr>
                <w:rFonts w:ascii="Gill Sans MT" w:hAnsi="Gill Sans MT" w:cs="Arial"/>
                <w:sz w:val="16"/>
                <w:szCs w:val="16"/>
              </w:rPr>
              <w:t xml:space="preserve"> Coronarica</w:t>
            </w:r>
          </w:p>
        </w:tc>
        <w:tc>
          <w:tcPr>
            <w:tcW w:w="1605" w:type="dxa"/>
            <w:shd w:val="clear" w:color="auto" w:fill="auto"/>
            <w:noWrap/>
            <w:hideMark/>
          </w:tcPr>
          <w:p w14:paraId="2B2CAA42"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6B8C7D0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07A5EB63"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6</w:t>
            </w:r>
          </w:p>
        </w:tc>
      </w:tr>
      <w:tr w:rsidR="0024182C" w:rsidRPr="00BD31BB" w14:paraId="10853B58"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5F054B0D"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691D0891"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19DE812A"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Medicina D’urgenza c/o PS</w:t>
            </w:r>
          </w:p>
        </w:tc>
        <w:tc>
          <w:tcPr>
            <w:tcW w:w="1605" w:type="dxa"/>
            <w:tcBorders>
              <w:top w:val="single" w:sz="4" w:space="0" w:color="4472C4"/>
              <w:bottom w:val="single" w:sz="4" w:space="0" w:color="4472C4"/>
            </w:tcBorders>
            <w:shd w:val="clear" w:color="auto" w:fill="auto"/>
            <w:noWrap/>
            <w:hideMark/>
          </w:tcPr>
          <w:p w14:paraId="080DDD9C"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16FB69BD"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461436C0" w14:textId="77777777" w:rsidR="0016718F" w:rsidRPr="00BD31BB" w:rsidRDefault="002800B7" w:rsidP="00BD31BB">
            <w:pPr>
              <w:jc w:val="right"/>
              <w:rPr>
                <w:rFonts w:ascii="Gill Sans MT" w:hAnsi="Gill Sans MT" w:cs="Arial"/>
                <w:sz w:val="16"/>
                <w:szCs w:val="16"/>
              </w:rPr>
            </w:pPr>
            <w:r w:rsidRPr="00BD31BB">
              <w:rPr>
                <w:rFonts w:ascii="Gill Sans MT" w:hAnsi="Gill Sans MT" w:cs="Arial"/>
                <w:sz w:val="16"/>
                <w:szCs w:val="16"/>
              </w:rPr>
              <w:t>9</w:t>
            </w:r>
          </w:p>
        </w:tc>
      </w:tr>
      <w:tr w:rsidR="0024182C" w:rsidRPr="00BD31BB" w14:paraId="0189901B" w14:textId="77777777" w:rsidTr="00BD31BB">
        <w:trPr>
          <w:trHeight w:val="274"/>
        </w:trPr>
        <w:tc>
          <w:tcPr>
            <w:tcW w:w="1148" w:type="dxa"/>
            <w:tcBorders>
              <w:right w:val="nil"/>
            </w:tcBorders>
            <w:shd w:val="clear" w:color="auto" w:fill="FFFFFF"/>
            <w:noWrap/>
            <w:hideMark/>
          </w:tcPr>
          <w:p w14:paraId="62425F68"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2752FAB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3569017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Gastroenterologia</w:t>
            </w:r>
          </w:p>
        </w:tc>
        <w:tc>
          <w:tcPr>
            <w:tcW w:w="1605" w:type="dxa"/>
            <w:shd w:val="clear" w:color="auto" w:fill="auto"/>
            <w:noWrap/>
            <w:hideMark/>
          </w:tcPr>
          <w:p w14:paraId="186A1AE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3997069B"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71E5375B" w14:textId="77777777" w:rsidR="0016718F" w:rsidRPr="00BD31BB" w:rsidRDefault="002800B7" w:rsidP="00BD31BB">
            <w:pPr>
              <w:jc w:val="right"/>
              <w:rPr>
                <w:rFonts w:ascii="Gill Sans MT" w:hAnsi="Gill Sans MT" w:cs="Arial"/>
                <w:sz w:val="16"/>
                <w:szCs w:val="16"/>
              </w:rPr>
            </w:pPr>
            <w:r w:rsidRPr="00BD31BB">
              <w:rPr>
                <w:rFonts w:ascii="Gill Sans MT" w:hAnsi="Gill Sans MT" w:cs="Arial"/>
                <w:sz w:val="16"/>
                <w:szCs w:val="16"/>
              </w:rPr>
              <w:t>10</w:t>
            </w:r>
          </w:p>
        </w:tc>
      </w:tr>
      <w:tr w:rsidR="0024182C" w:rsidRPr="00BD31BB" w14:paraId="1C7599F1"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1569FA9B"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1DBFD8E4"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63F053DE"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Patologia neonatale</w:t>
            </w:r>
          </w:p>
        </w:tc>
        <w:tc>
          <w:tcPr>
            <w:tcW w:w="1605" w:type="dxa"/>
            <w:tcBorders>
              <w:top w:val="single" w:sz="4" w:space="0" w:color="4472C4"/>
              <w:bottom w:val="single" w:sz="4" w:space="0" w:color="4472C4"/>
            </w:tcBorders>
            <w:shd w:val="clear" w:color="auto" w:fill="auto"/>
            <w:noWrap/>
            <w:hideMark/>
          </w:tcPr>
          <w:p w14:paraId="15CE5437"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278174A2"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2C643C9A"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8</w:t>
            </w:r>
          </w:p>
        </w:tc>
      </w:tr>
      <w:tr w:rsidR="0024182C" w:rsidRPr="00BD31BB" w14:paraId="58F4315B" w14:textId="77777777" w:rsidTr="00BD31BB">
        <w:trPr>
          <w:trHeight w:val="274"/>
        </w:trPr>
        <w:tc>
          <w:tcPr>
            <w:tcW w:w="1148" w:type="dxa"/>
            <w:tcBorders>
              <w:right w:val="nil"/>
            </w:tcBorders>
            <w:shd w:val="clear" w:color="auto" w:fill="FFFFFF"/>
            <w:noWrap/>
            <w:hideMark/>
          </w:tcPr>
          <w:p w14:paraId="669F7CA7"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0F7E052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7098BE5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Oncologia</w:t>
            </w:r>
          </w:p>
        </w:tc>
        <w:tc>
          <w:tcPr>
            <w:tcW w:w="1605" w:type="dxa"/>
            <w:shd w:val="clear" w:color="auto" w:fill="auto"/>
            <w:noWrap/>
            <w:hideMark/>
          </w:tcPr>
          <w:p w14:paraId="2ECB4EF9"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48A17D00"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76453AF8" w14:textId="77777777" w:rsidR="0016718F" w:rsidRPr="00BD31BB" w:rsidRDefault="002800B7" w:rsidP="00BD31BB">
            <w:pPr>
              <w:jc w:val="right"/>
              <w:rPr>
                <w:rFonts w:ascii="Gill Sans MT" w:hAnsi="Gill Sans MT" w:cs="Arial"/>
                <w:sz w:val="16"/>
                <w:szCs w:val="16"/>
              </w:rPr>
            </w:pPr>
            <w:r w:rsidRPr="00BD31BB">
              <w:rPr>
                <w:rFonts w:ascii="Gill Sans MT" w:hAnsi="Gill Sans MT" w:cs="Arial"/>
                <w:sz w:val="16"/>
                <w:szCs w:val="16"/>
              </w:rPr>
              <w:t>9</w:t>
            </w:r>
          </w:p>
        </w:tc>
      </w:tr>
      <w:tr w:rsidR="0024182C" w:rsidRPr="00BD31BB" w14:paraId="02B8B507" w14:textId="77777777" w:rsidTr="00BD31BB">
        <w:trPr>
          <w:trHeight w:val="274"/>
        </w:trPr>
        <w:tc>
          <w:tcPr>
            <w:tcW w:w="1148" w:type="dxa"/>
            <w:tcBorders>
              <w:top w:val="single" w:sz="4" w:space="0" w:color="4472C4"/>
              <w:bottom w:val="single" w:sz="4" w:space="0" w:color="4472C4"/>
              <w:right w:val="nil"/>
            </w:tcBorders>
            <w:shd w:val="clear" w:color="auto" w:fill="FFFFFF"/>
            <w:noWrap/>
            <w:hideMark/>
          </w:tcPr>
          <w:p w14:paraId="2B16543D"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tcBorders>
              <w:top w:val="single" w:sz="4" w:space="0" w:color="4472C4"/>
              <w:bottom w:val="single" w:sz="4" w:space="0" w:color="4472C4"/>
            </w:tcBorders>
            <w:shd w:val="clear" w:color="auto" w:fill="auto"/>
            <w:noWrap/>
            <w:hideMark/>
          </w:tcPr>
          <w:p w14:paraId="12AA7C62"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tcBorders>
              <w:top w:val="single" w:sz="4" w:space="0" w:color="4472C4"/>
              <w:bottom w:val="single" w:sz="4" w:space="0" w:color="4472C4"/>
            </w:tcBorders>
            <w:shd w:val="clear" w:color="auto" w:fill="auto"/>
            <w:noWrap/>
            <w:hideMark/>
          </w:tcPr>
          <w:p w14:paraId="3172755F"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Terapia intensiva Neonatale</w:t>
            </w:r>
          </w:p>
        </w:tc>
        <w:tc>
          <w:tcPr>
            <w:tcW w:w="1605" w:type="dxa"/>
            <w:tcBorders>
              <w:top w:val="single" w:sz="4" w:space="0" w:color="4472C4"/>
              <w:bottom w:val="single" w:sz="4" w:space="0" w:color="4472C4"/>
            </w:tcBorders>
            <w:shd w:val="clear" w:color="auto" w:fill="auto"/>
            <w:noWrap/>
            <w:hideMark/>
          </w:tcPr>
          <w:p w14:paraId="0F0D9914"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tcBorders>
              <w:top w:val="single" w:sz="4" w:space="0" w:color="4472C4"/>
              <w:bottom w:val="single" w:sz="4" w:space="0" w:color="4472C4"/>
            </w:tcBorders>
            <w:shd w:val="clear" w:color="auto" w:fill="auto"/>
            <w:noWrap/>
            <w:hideMark/>
          </w:tcPr>
          <w:p w14:paraId="17B64665"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tcBorders>
              <w:top w:val="single" w:sz="4" w:space="0" w:color="4472C4"/>
              <w:bottom w:val="single" w:sz="4" w:space="0" w:color="4472C4"/>
            </w:tcBorders>
            <w:shd w:val="clear" w:color="auto" w:fill="auto"/>
            <w:noWrap/>
            <w:hideMark/>
          </w:tcPr>
          <w:p w14:paraId="46B75806"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4</w:t>
            </w:r>
          </w:p>
        </w:tc>
      </w:tr>
      <w:tr w:rsidR="0024182C" w:rsidRPr="00BD31BB" w14:paraId="15291554" w14:textId="77777777" w:rsidTr="00BD31BB">
        <w:trPr>
          <w:trHeight w:val="274"/>
        </w:trPr>
        <w:tc>
          <w:tcPr>
            <w:tcW w:w="1148" w:type="dxa"/>
            <w:tcBorders>
              <w:right w:val="nil"/>
            </w:tcBorders>
            <w:shd w:val="clear" w:color="auto" w:fill="FFFFFF"/>
            <w:noWrap/>
            <w:hideMark/>
          </w:tcPr>
          <w:p w14:paraId="03056EAA" w14:textId="77777777" w:rsidR="0016718F" w:rsidRPr="00BD31BB" w:rsidRDefault="0016718F" w:rsidP="00BD31BB">
            <w:pPr>
              <w:rPr>
                <w:rFonts w:ascii="Gill Sans MT" w:hAnsi="Gill Sans MT" w:cs="Arial"/>
                <w:b/>
                <w:bCs/>
                <w:sz w:val="16"/>
                <w:szCs w:val="16"/>
              </w:rPr>
            </w:pPr>
            <w:r w:rsidRPr="00BD31BB">
              <w:rPr>
                <w:rFonts w:ascii="Gill Sans MT" w:hAnsi="Gill Sans MT" w:cs="Arial"/>
                <w:b/>
                <w:bCs/>
                <w:sz w:val="16"/>
                <w:szCs w:val="16"/>
              </w:rPr>
              <w:t>120271</w:t>
            </w:r>
          </w:p>
        </w:tc>
        <w:tc>
          <w:tcPr>
            <w:tcW w:w="1370" w:type="dxa"/>
            <w:shd w:val="clear" w:color="auto" w:fill="auto"/>
            <w:noWrap/>
            <w:hideMark/>
          </w:tcPr>
          <w:p w14:paraId="02732E2E"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Belcolle</w:t>
            </w:r>
          </w:p>
        </w:tc>
        <w:tc>
          <w:tcPr>
            <w:tcW w:w="2977" w:type="dxa"/>
            <w:shd w:val="clear" w:color="auto" w:fill="auto"/>
            <w:noWrap/>
            <w:hideMark/>
          </w:tcPr>
          <w:p w14:paraId="17BF4A97" w14:textId="77777777" w:rsidR="0016718F" w:rsidRPr="00BD31BB" w:rsidRDefault="00DD1868" w:rsidP="00BD31BB">
            <w:pPr>
              <w:jc w:val="right"/>
              <w:rPr>
                <w:rFonts w:ascii="Gill Sans MT" w:hAnsi="Gill Sans MT" w:cs="Arial"/>
                <w:sz w:val="16"/>
                <w:szCs w:val="16"/>
              </w:rPr>
            </w:pPr>
            <w:r w:rsidRPr="00BD31BB">
              <w:rPr>
                <w:rFonts w:ascii="Gill Sans MT" w:hAnsi="Gill Sans MT" w:cs="Arial"/>
                <w:sz w:val="16"/>
                <w:szCs w:val="16"/>
              </w:rPr>
              <w:t>Medicina protetta / Malattie infettive</w:t>
            </w:r>
          </w:p>
        </w:tc>
        <w:tc>
          <w:tcPr>
            <w:tcW w:w="1605" w:type="dxa"/>
            <w:shd w:val="clear" w:color="auto" w:fill="auto"/>
            <w:noWrap/>
            <w:hideMark/>
          </w:tcPr>
          <w:p w14:paraId="209D3154"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1236" w:type="dxa"/>
            <w:shd w:val="clear" w:color="auto" w:fill="auto"/>
            <w:noWrap/>
            <w:hideMark/>
          </w:tcPr>
          <w:p w14:paraId="497A362E"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0</w:t>
            </w:r>
          </w:p>
        </w:tc>
        <w:tc>
          <w:tcPr>
            <w:tcW w:w="989" w:type="dxa"/>
            <w:shd w:val="clear" w:color="auto" w:fill="auto"/>
            <w:noWrap/>
            <w:hideMark/>
          </w:tcPr>
          <w:p w14:paraId="707D6218" w14:textId="77777777" w:rsidR="0016718F" w:rsidRPr="00BD31BB" w:rsidRDefault="0016718F" w:rsidP="00BD31BB">
            <w:pPr>
              <w:jc w:val="right"/>
              <w:rPr>
                <w:rFonts w:ascii="Gill Sans MT" w:hAnsi="Gill Sans MT" w:cs="Arial"/>
                <w:sz w:val="16"/>
                <w:szCs w:val="16"/>
              </w:rPr>
            </w:pPr>
            <w:r w:rsidRPr="00BD31BB">
              <w:rPr>
                <w:rFonts w:ascii="Gill Sans MT" w:hAnsi="Gill Sans MT" w:cs="Arial"/>
                <w:sz w:val="16"/>
                <w:szCs w:val="16"/>
              </w:rPr>
              <w:t>10</w:t>
            </w:r>
          </w:p>
        </w:tc>
      </w:tr>
    </w:tbl>
    <w:p w14:paraId="6423EC7D" w14:textId="77777777" w:rsidR="0024182C" w:rsidRDefault="0024182C" w:rsidP="0024182C">
      <w:pPr>
        <w:suppressAutoHyphens/>
        <w:spacing w:after="120" w:line="360" w:lineRule="auto"/>
        <w:jc w:val="both"/>
        <w:rPr>
          <w:rFonts w:ascii="Gill Sans MT" w:hAnsi="Gill Sans MT" w:cs="Arial"/>
          <w:sz w:val="20"/>
          <w:szCs w:val="20"/>
        </w:rPr>
      </w:pPr>
    </w:p>
    <w:p w14:paraId="5134615C" w14:textId="77777777" w:rsidR="0024182C" w:rsidRPr="0024182C" w:rsidRDefault="0024182C" w:rsidP="0024182C">
      <w:pPr>
        <w:suppressAutoHyphens/>
        <w:spacing w:after="120" w:line="360" w:lineRule="auto"/>
        <w:jc w:val="both"/>
        <w:rPr>
          <w:rFonts w:ascii="Gill Sans MT" w:hAnsi="Gill Sans MT" w:cs="Arial"/>
          <w:b/>
          <w:sz w:val="20"/>
          <w:szCs w:val="20"/>
        </w:rPr>
      </w:pPr>
      <w:r w:rsidRPr="0024182C">
        <w:rPr>
          <w:rFonts w:ascii="Gill Sans MT" w:hAnsi="Gill Sans MT" w:cs="Arial"/>
          <w:b/>
          <w:sz w:val="16"/>
          <w:szCs w:val="16"/>
        </w:rPr>
        <w:t>fonte dati: NSIS - ppll attivi inseriti</w:t>
      </w:r>
    </w:p>
    <w:p w14:paraId="6187DA1D" w14:textId="77777777" w:rsidR="00AD4DBC" w:rsidRPr="000238B7" w:rsidRDefault="00AD4DBC" w:rsidP="00AF2220">
      <w:pPr>
        <w:suppressAutoHyphens/>
        <w:spacing w:after="120" w:line="360" w:lineRule="auto"/>
        <w:jc w:val="both"/>
        <w:rPr>
          <w:rFonts w:ascii="Gill Sans MT" w:hAnsi="Gill Sans MT" w:cs="Arial"/>
          <w:color w:val="00B0F0"/>
          <w:sz w:val="20"/>
          <w:szCs w:val="20"/>
        </w:rPr>
      </w:pPr>
    </w:p>
    <w:p w14:paraId="33C7869E" w14:textId="77777777" w:rsidR="006A60F2" w:rsidRDefault="006B779B" w:rsidP="00AD4DBC">
      <w:pPr>
        <w:spacing w:line="360" w:lineRule="auto"/>
        <w:jc w:val="both"/>
        <w:rPr>
          <w:rFonts w:ascii="Gill Sans MT" w:hAnsi="Gill Sans MT" w:cs="Arial"/>
          <w:bCs/>
          <w:sz w:val="20"/>
          <w:szCs w:val="20"/>
        </w:rPr>
      </w:pPr>
      <w:r w:rsidRPr="000238B7">
        <w:rPr>
          <w:rFonts w:ascii="Gill Sans MT" w:hAnsi="Gill Sans MT" w:cs="Arial"/>
          <w:bCs/>
          <w:color w:val="00B0F0"/>
          <w:sz w:val="20"/>
          <w:szCs w:val="20"/>
        </w:rPr>
        <w:br w:type="page"/>
      </w:r>
      <w:r w:rsidRPr="006A60F2">
        <w:rPr>
          <w:rFonts w:ascii="Gill Sans MT" w:hAnsi="Gill Sans MT" w:cs="Arial"/>
          <w:bCs/>
          <w:sz w:val="20"/>
          <w:szCs w:val="20"/>
        </w:rPr>
        <w:t>D</w:t>
      </w:r>
      <w:r w:rsidR="00AD4DBC" w:rsidRPr="006A60F2">
        <w:rPr>
          <w:rFonts w:ascii="Gill Sans MT" w:hAnsi="Gill Sans MT" w:cs="Arial"/>
          <w:bCs/>
          <w:sz w:val="20"/>
          <w:szCs w:val="20"/>
        </w:rPr>
        <w:t>i seguito è riportata la tabella riassuntiva dei posti letto per struttura provvisoriamente accreditata e la tipologia di attività erogata seguendo quanto disposto nelle direttive dei Decreti del Commissario ad Acta</w:t>
      </w:r>
      <w:r w:rsidR="007A7577" w:rsidRPr="006A60F2">
        <w:rPr>
          <w:rFonts w:ascii="Gill Sans MT" w:hAnsi="Gill Sans MT" w:cs="Arial"/>
          <w:bCs/>
          <w:sz w:val="20"/>
          <w:szCs w:val="20"/>
        </w:rPr>
        <w:t>:</w:t>
      </w:r>
      <w:r w:rsidR="00AF24DB" w:rsidRPr="006A60F2">
        <w:rPr>
          <w:rFonts w:ascii="Gill Sans MT" w:hAnsi="Gill Sans MT" w:cs="Arial"/>
          <w:bCs/>
          <w:sz w:val="20"/>
          <w:szCs w:val="20"/>
        </w:rPr>
        <w:t xml:space="preserve"> </w:t>
      </w:r>
    </w:p>
    <w:p w14:paraId="08842D73" w14:textId="77777777" w:rsidR="006A60F2" w:rsidRPr="006A60F2" w:rsidRDefault="006A60F2" w:rsidP="00AD4DBC">
      <w:pPr>
        <w:spacing w:line="360" w:lineRule="auto"/>
        <w:jc w:val="both"/>
        <w:rPr>
          <w:rFonts w:ascii="Gill Sans MT" w:hAnsi="Gill Sans MT" w:cs="Arial"/>
          <w:bCs/>
          <w:sz w:val="20"/>
          <w:szCs w:val="20"/>
        </w:rPr>
      </w:pPr>
    </w:p>
    <w:tbl>
      <w:tblPr>
        <w:tblW w:w="9322"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802"/>
        <w:gridCol w:w="1842"/>
        <w:gridCol w:w="1276"/>
        <w:gridCol w:w="2268"/>
        <w:gridCol w:w="1134"/>
      </w:tblGrid>
      <w:tr w:rsidR="009B1894" w:rsidRPr="00BD31BB" w14:paraId="3040BB24" w14:textId="77777777" w:rsidTr="0067743A">
        <w:trPr>
          <w:trHeight w:val="361"/>
        </w:trPr>
        <w:tc>
          <w:tcPr>
            <w:tcW w:w="2802" w:type="dxa"/>
            <w:tcBorders>
              <w:bottom w:val="nil"/>
              <w:right w:val="nil"/>
            </w:tcBorders>
            <w:shd w:val="clear" w:color="auto" w:fill="4472C4"/>
            <w:noWrap/>
            <w:hideMark/>
          </w:tcPr>
          <w:p w14:paraId="51D04448" w14:textId="77777777" w:rsidR="00AB72E5" w:rsidRPr="00BD31BB" w:rsidRDefault="00AB72E5" w:rsidP="00BD31BB">
            <w:pPr>
              <w:jc w:val="right"/>
              <w:rPr>
                <w:rFonts w:ascii="Gill Sans MT" w:hAnsi="Gill Sans MT" w:cs="Calibri"/>
                <w:iCs/>
                <w:color w:val="FFFFFF"/>
                <w:sz w:val="16"/>
                <w:szCs w:val="16"/>
              </w:rPr>
            </w:pPr>
            <w:r w:rsidRPr="00BD31BB">
              <w:rPr>
                <w:rFonts w:ascii="Gill Sans MT" w:hAnsi="Gill Sans MT" w:cs="Calibri"/>
                <w:iCs/>
                <w:color w:val="FFFFFF"/>
                <w:sz w:val="16"/>
                <w:szCs w:val="16"/>
              </w:rPr>
              <w:t>Struttura</w:t>
            </w:r>
          </w:p>
        </w:tc>
        <w:tc>
          <w:tcPr>
            <w:tcW w:w="1842" w:type="dxa"/>
            <w:shd w:val="clear" w:color="auto" w:fill="4472C4"/>
            <w:noWrap/>
          </w:tcPr>
          <w:p w14:paraId="3DD85E24" w14:textId="77777777" w:rsidR="00AB72E5" w:rsidRPr="00BD31BB" w:rsidRDefault="00AB72E5" w:rsidP="00BD31BB">
            <w:pPr>
              <w:jc w:val="right"/>
              <w:rPr>
                <w:rFonts w:ascii="Gill Sans MT" w:hAnsi="Gill Sans MT" w:cs="Calibri"/>
                <w:iCs/>
                <w:color w:val="FFFFFF"/>
                <w:sz w:val="14"/>
                <w:szCs w:val="16"/>
              </w:rPr>
            </w:pPr>
          </w:p>
        </w:tc>
        <w:tc>
          <w:tcPr>
            <w:tcW w:w="1276" w:type="dxa"/>
            <w:shd w:val="clear" w:color="auto" w:fill="4472C4"/>
            <w:noWrap/>
            <w:hideMark/>
          </w:tcPr>
          <w:p w14:paraId="30A058B5" w14:textId="77777777" w:rsidR="00AB72E5" w:rsidRPr="00BD31BB" w:rsidRDefault="00AB72E5" w:rsidP="00BD31BB">
            <w:pPr>
              <w:jc w:val="right"/>
              <w:rPr>
                <w:rFonts w:ascii="Gill Sans MT" w:hAnsi="Gill Sans MT" w:cs="Calibri"/>
                <w:iCs/>
                <w:color w:val="FFFFFF"/>
                <w:sz w:val="16"/>
                <w:szCs w:val="16"/>
              </w:rPr>
            </w:pPr>
            <w:r w:rsidRPr="00BD31BB">
              <w:rPr>
                <w:rFonts w:ascii="Gill Sans MT" w:hAnsi="Gill Sans MT" w:cs="Calibri"/>
                <w:iCs/>
                <w:color w:val="FFFFFF"/>
                <w:sz w:val="16"/>
                <w:szCs w:val="16"/>
              </w:rPr>
              <w:t>Dotazione</w:t>
            </w:r>
          </w:p>
        </w:tc>
        <w:tc>
          <w:tcPr>
            <w:tcW w:w="2268" w:type="dxa"/>
            <w:shd w:val="clear" w:color="auto" w:fill="4472C4"/>
            <w:noWrap/>
            <w:hideMark/>
          </w:tcPr>
          <w:p w14:paraId="1277D220" w14:textId="77777777" w:rsidR="00AB72E5" w:rsidRPr="00BD31BB" w:rsidRDefault="00AB72E5" w:rsidP="00BD31BB">
            <w:pPr>
              <w:jc w:val="right"/>
              <w:rPr>
                <w:rFonts w:ascii="Gill Sans MT" w:hAnsi="Gill Sans MT" w:cs="Calibri"/>
                <w:iCs/>
                <w:color w:val="FFFFFF"/>
                <w:sz w:val="16"/>
                <w:szCs w:val="16"/>
              </w:rPr>
            </w:pPr>
            <w:r w:rsidRPr="00BD31BB">
              <w:rPr>
                <w:rFonts w:ascii="Gill Sans MT" w:hAnsi="Gill Sans MT" w:cs="Calibri"/>
                <w:iCs/>
                <w:color w:val="FFFFFF"/>
                <w:sz w:val="16"/>
                <w:szCs w:val="16"/>
              </w:rPr>
              <w:t>Livello assistenziale</w:t>
            </w:r>
          </w:p>
        </w:tc>
        <w:tc>
          <w:tcPr>
            <w:tcW w:w="1134" w:type="dxa"/>
            <w:shd w:val="clear" w:color="auto" w:fill="4472C4"/>
            <w:noWrap/>
            <w:hideMark/>
          </w:tcPr>
          <w:p w14:paraId="19C4DC36" w14:textId="77777777" w:rsidR="00AB72E5" w:rsidRPr="00BD31BB" w:rsidRDefault="00AB72E5" w:rsidP="00BD31BB">
            <w:pPr>
              <w:jc w:val="right"/>
              <w:rPr>
                <w:rFonts w:ascii="Gill Sans MT" w:hAnsi="Gill Sans MT" w:cs="Calibri"/>
                <w:iCs/>
                <w:color w:val="FFFFFF"/>
                <w:sz w:val="16"/>
                <w:szCs w:val="16"/>
              </w:rPr>
            </w:pPr>
            <w:r w:rsidRPr="00BD31BB">
              <w:rPr>
                <w:rFonts w:ascii="Gill Sans MT" w:hAnsi="Gill Sans MT" w:cs="Calibri"/>
                <w:iCs/>
                <w:color w:val="FFFFFF"/>
                <w:sz w:val="16"/>
                <w:szCs w:val="16"/>
              </w:rPr>
              <w:t>Dotazione</w:t>
            </w:r>
          </w:p>
        </w:tc>
      </w:tr>
      <w:tr w:rsidR="009B1894" w:rsidRPr="00BD31BB" w14:paraId="2CC0F1EE"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3E581E68"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 xml:space="preserve">Villa Immacolata </w:t>
            </w:r>
          </w:p>
        </w:tc>
        <w:tc>
          <w:tcPr>
            <w:tcW w:w="1842" w:type="dxa"/>
            <w:tcBorders>
              <w:top w:val="single" w:sz="4" w:space="0" w:color="4472C4"/>
              <w:bottom w:val="single" w:sz="4" w:space="0" w:color="4472C4"/>
            </w:tcBorders>
            <w:shd w:val="clear" w:color="auto" w:fill="auto"/>
            <w:noWrap/>
            <w:hideMark/>
          </w:tcPr>
          <w:p w14:paraId="55935CD0"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tcBorders>
              <w:top w:val="single" w:sz="4" w:space="0" w:color="4472C4"/>
              <w:bottom w:val="single" w:sz="4" w:space="0" w:color="4472C4"/>
            </w:tcBorders>
            <w:shd w:val="clear" w:color="auto" w:fill="auto"/>
            <w:noWrap/>
            <w:hideMark/>
          </w:tcPr>
          <w:p w14:paraId="115C7A05"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240</w:t>
            </w:r>
          </w:p>
        </w:tc>
        <w:tc>
          <w:tcPr>
            <w:tcW w:w="2268" w:type="dxa"/>
            <w:tcBorders>
              <w:top w:val="single" w:sz="4" w:space="0" w:color="4472C4"/>
              <w:bottom w:val="single" w:sz="4" w:space="0" w:color="4472C4"/>
            </w:tcBorders>
            <w:shd w:val="clear" w:color="auto" w:fill="auto"/>
            <w:noWrap/>
            <w:hideMark/>
          </w:tcPr>
          <w:p w14:paraId="23C1DF38"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Residenziale</w:t>
            </w:r>
          </w:p>
        </w:tc>
        <w:tc>
          <w:tcPr>
            <w:tcW w:w="1134" w:type="dxa"/>
            <w:tcBorders>
              <w:top w:val="single" w:sz="4" w:space="0" w:color="4472C4"/>
              <w:bottom w:val="single" w:sz="4" w:space="0" w:color="4472C4"/>
            </w:tcBorders>
            <w:shd w:val="clear" w:color="auto" w:fill="auto"/>
            <w:noWrap/>
            <w:hideMark/>
          </w:tcPr>
          <w:p w14:paraId="5F9D332B"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20</w:t>
            </w:r>
          </w:p>
        </w:tc>
      </w:tr>
      <w:tr w:rsidR="009B1894" w:rsidRPr="00BD31BB" w14:paraId="223AA4CC" w14:textId="77777777" w:rsidTr="00BD31BB">
        <w:trPr>
          <w:trHeight w:val="263"/>
        </w:trPr>
        <w:tc>
          <w:tcPr>
            <w:tcW w:w="2802" w:type="dxa"/>
            <w:tcBorders>
              <w:right w:val="nil"/>
            </w:tcBorders>
            <w:shd w:val="clear" w:color="auto" w:fill="FFFFFF"/>
            <w:noWrap/>
            <w:hideMark/>
          </w:tcPr>
          <w:p w14:paraId="010E143A"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Immacolata</w:t>
            </w:r>
          </w:p>
        </w:tc>
        <w:tc>
          <w:tcPr>
            <w:tcW w:w="1842" w:type="dxa"/>
            <w:shd w:val="clear" w:color="auto" w:fill="auto"/>
            <w:noWrap/>
            <w:hideMark/>
          </w:tcPr>
          <w:p w14:paraId="142AA39B"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shd w:val="clear" w:color="auto" w:fill="auto"/>
            <w:noWrap/>
            <w:hideMark/>
          </w:tcPr>
          <w:p w14:paraId="42D31D11"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380EFD84"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Semiresidenziale</w:t>
            </w:r>
          </w:p>
        </w:tc>
        <w:tc>
          <w:tcPr>
            <w:tcW w:w="1134" w:type="dxa"/>
            <w:shd w:val="clear" w:color="auto" w:fill="auto"/>
            <w:noWrap/>
            <w:hideMark/>
          </w:tcPr>
          <w:p w14:paraId="32207524"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30</w:t>
            </w:r>
          </w:p>
        </w:tc>
      </w:tr>
      <w:tr w:rsidR="009B1894" w:rsidRPr="00BD31BB" w14:paraId="09CDB1F0"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3ED0DADC"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Immacolata</w:t>
            </w:r>
          </w:p>
        </w:tc>
        <w:tc>
          <w:tcPr>
            <w:tcW w:w="1842" w:type="dxa"/>
            <w:tcBorders>
              <w:top w:val="single" w:sz="4" w:space="0" w:color="4472C4"/>
              <w:bottom w:val="single" w:sz="4" w:space="0" w:color="4472C4"/>
            </w:tcBorders>
            <w:shd w:val="clear" w:color="auto" w:fill="auto"/>
            <w:noWrap/>
            <w:hideMark/>
          </w:tcPr>
          <w:p w14:paraId="6D68FEF7"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tcBorders>
              <w:top w:val="single" w:sz="4" w:space="0" w:color="4472C4"/>
              <w:bottom w:val="single" w:sz="4" w:space="0" w:color="4472C4"/>
            </w:tcBorders>
            <w:shd w:val="clear" w:color="auto" w:fill="auto"/>
            <w:noWrap/>
            <w:hideMark/>
          </w:tcPr>
          <w:p w14:paraId="700A29C9"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tcBorders>
              <w:top w:val="single" w:sz="4" w:space="0" w:color="4472C4"/>
              <w:bottom w:val="single" w:sz="4" w:space="0" w:color="4472C4"/>
            </w:tcBorders>
            <w:shd w:val="clear" w:color="auto" w:fill="auto"/>
            <w:noWrap/>
            <w:hideMark/>
          </w:tcPr>
          <w:p w14:paraId="50F1FF20"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Non residenziale</w:t>
            </w:r>
          </w:p>
        </w:tc>
        <w:tc>
          <w:tcPr>
            <w:tcW w:w="1134" w:type="dxa"/>
            <w:tcBorders>
              <w:top w:val="single" w:sz="4" w:space="0" w:color="4472C4"/>
              <w:bottom w:val="single" w:sz="4" w:space="0" w:color="4472C4"/>
            </w:tcBorders>
            <w:shd w:val="clear" w:color="auto" w:fill="auto"/>
            <w:noWrap/>
            <w:hideMark/>
          </w:tcPr>
          <w:p w14:paraId="6ED5593F"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190*</w:t>
            </w:r>
          </w:p>
        </w:tc>
      </w:tr>
      <w:tr w:rsidR="009B1894" w:rsidRPr="00BD31BB" w14:paraId="4BCFACD5" w14:textId="77777777" w:rsidTr="00BD31BB">
        <w:trPr>
          <w:trHeight w:val="263"/>
        </w:trPr>
        <w:tc>
          <w:tcPr>
            <w:tcW w:w="2802" w:type="dxa"/>
            <w:tcBorders>
              <w:right w:val="nil"/>
            </w:tcBorders>
            <w:shd w:val="clear" w:color="auto" w:fill="FFFFFF"/>
            <w:noWrap/>
            <w:hideMark/>
          </w:tcPr>
          <w:p w14:paraId="332FF4F8"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Immacolata</w:t>
            </w:r>
          </w:p>
        </w:tc>
        <w:tc>
          <w:tcPr>
            <w:tcW w:w="1842" w:type="dxa"/>
            <w:shd w:val="clear" w:color="auto" w:fill="auto"/>
            <w:noWrap/>
            <w:hideMark/>
          </w:tcPr>
          <w:p w14:paraId="51D58B16"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Riabilitazione 56</w:t>
            </w:r>
          </w:p>
        </w:tc>
        <w:tc>
          <w:tcPr>
            <w:tcW w:w="1276" w:type="dxa"/>
            <w:shd w:val="clear" w:color="auto" w:fill="auto"/>
            <w:noWrap/>
            <w:hideMark/>
          </w:tcPr>
          <w:p w14:paraId="08459F4A"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103</w:t>
            </w:r>
          </w:p>
        </w:tc>
        <w:tc>
          <w:tcPr>
            <w:tcW w:w="2268" w:type="dxa"/>
            <w:shd w:val="clear" w:color="auto" w:fill="auto"/>
            <w:noWrap/>
            <w:hideMark/>
          </w:tcPr>
          <w:p w14:paraId="71FC9A9E"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 </w:t>
            </w:r>
          </w:p>
        </w:tc>
        <w:tc>
          <w:tcPr>
            <w:tcW w:w="1134" w:type="dxa"/>
            <w:shd w:val="clear" w:color="auto" w:fill="auto"/>
            <w:noWrap/>
            <w:hideMark/>
          </w:tcPr>
          <w:p w14:paraId="02C49D35"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103</w:t>
            </w:r>
          </w:p>
        </w:tc>
      </w:tr>
      <w:tr w:rsidR="009B1894" w:rsidRPr="00BD31BB" w14:paraId="445333EF"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79263228"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Immacolata</w:t>
            </w:r>
          </w:p>
        </w:tc>
        <w:tc>
          <w:tcPr>
            <w:tcW w:w="1842" w:type="dxa"/>
            <w:tcBorders>
              <w:top w:val="single" w:sz="4" w:space="0" w:color="4472C4"/>
              <w:bottom w:val="single" w:sz="4" w:space="0" w:color="4472C4"/>
            </w:tcBorders>
            <w:shd w:val="clear" w:color="auto" w:fill="auto"/>
            <w:noWrap/>
            <w:hideMark/>
          </w:tcPr>
          <w:p w14:paraId="495F2403"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61F56E1D"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80</w:t>
            </w:r>
          </w:p>
        </w:tc>
        <w:tc>
          <w:tcPr>
            <w:tcW w:w="2268" w:type="dxa"/>
            <w:tcBorders>
              <w:top w:val="single" w:sz="4" w:space="0" w:color="4472C4"/>
              <w:bottom w:val="single" w:sz="4" w:space="0" w:color="4472C4"/>
            </w:tcBorders>
            <w:shd w:val="clear" w:color="auto" w:fill="auto"/>
            <w:noWrap/>
            <w:hideMark/>
          </w:tcPr>
          <w:p w14:paraId="1F8E4560"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tcBorders>
              <w:top w:val="single" w:sz="4" w:space="0" w:color="4472C4"/>
              <w:bottom w:val="single" w:sz="4" w:space="0" w:color="4472C4"/>
            </w:tcBorders>
            <w:shd w:val="clear" w:color="auto" w:fill="auto"/>
            <w:noWrap/>
            <w:hideMark/>
          </w:tcPr>
          <w:p w14:paraId="30082A80"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60</w:t>
            </w:r>
          </w:p>
        </w:tc>
      </w:tr>
      <w:tr w:rsidR="009B1894" w:rsidRPr="00BD31BB" w14:paraId="36528C8F" w14:textId="77777777" w:rsidTr="00BD31BB">
        <w:trPr>
          <w:trHeight w:val="263"/>
        </w:trPr>
        <w:tc>
          <w:tcPr>
            <w:tcW w:w="2802" w:type="dxa"/>
            <w:tcBorders>
              <w:right w:val="nil"/>
            </w:tcBorders>
            <w:shd w:val="clear" w:color="auto" w:fill="FFFFFF"/>
            <w:noWrap/>
          </w:tcPr>
          <w:p w14:paraId="46FC43F2" w14:textId="77777777" w:rsidR="009B1894" w:rsidRPr="008609D5" w:rsidRDefault="005D2ED1" w:rsidP="00BD31BB">
            <w:pPr>
              <w:jc w:val="right"/>
              <w:rPr>
                <w:rFonts w:ascii="Gill Sans MT" w:hAnsi="Gill Sans MT" w:cs="Calibri"/>
                <w:bCs/>
                <w:sz w:val="16"/>
                <w:szCs w:val="16"/>
              </w:rPr>
            </w:pPr>
            <w:r w:rsidRPr="008609D5">
              <w:rPr>
                <w:rFonts w:ascii="Gill Sans MT" w:hAnsi="Gill Sans MT" w:cs="Calibri"/>
                <w:bCs/>
                <w:sz w:val="16"/>
                <w:szCs w:val="16"/>
              </w:rPr>
              <w:t>Villa Immacolata</w:t>
            </w:r>
          </w:p>
        </w:tc>
        <w:tc>
          <w:tcPr>
            <w:tcW w:w="1842" w:type="dxa"/>
            <w:shd w:val="clear" w:color="auto" w:fill="auto"/>
            <w:noWrap/>
          </w:tcPr>
          <w:p w14:paraId="56C778E0" w14:textId="77777777" w:rsidR="009B1894" w:rsidRPr="00BD31BB" w:rsidRDefault="005D2ED1"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shd w:val="clear" w:color="auto" w:fill="auto"/>
            <w:noWrap/>
          </w:tcPr>
          <w:p w14:paraId="3D74FAAC" w14:textId="77777777" w:rsidR="009B1894" w:rsidRPr="00BD31BB" w:rsidRDefault="009B1894" w:rsidP="00BD31BB">
            <w:pPr>
              <w:jc w:val="right"/>
              <w:rPr>
                <w:rFonts w:ascii="Gill Sans MT" w:hAnsi="Gill Sans MT" w:cs="Calibri"/>
                <w:bCs/>
                <w:sz w:val="16"/>
                <w:szCs w:val="16"/>
              </w:rPr>
            </w:pPr>
          </w:p>
        </w:tc>
        <w:tc>
          <w:tcPr>
            <w:tcW w:w="2268" w:type="dxa"/>
            <w:shd w:val="clear" w:color="auto" w:fill="auto"/>
            <w:noWrap/>
          </w:tcPr>
          <w:p w14:paraId="4BC17565"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Basso</w:t>
            </w:r>
          </w:p>
        </w:tc>
        <w:tc>
          <w:tcPr>
            <w:tcW w:w="1134" w:type="dxa"/>
            <w:shd w:val="clear" w:color="auto" w:fill="auto"/>
            <w:noWrap/>
          </w:tcPr>
          <w:p w14:paraId="57C18685"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20</w:t>
            </w:r>
          </w:p>
        </w:tc>
      </w:tr>
      <w:tr w:rsidR="009B1894" w:rsidRPr="00BD31BB" w14:paraId="7DEB4026"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17E7278A"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Immacolata</w:t>
            </w:r>
          </w:p>
        </w:tc>
        <w:tc>
          <w:tcPr>
            <w:tcW w:w="1842" w:type="dxa"/>
            <w:tcBorders>
              <w:top w:val="single" w:sz="4" w:space="0" w:color="4472C4"/>
              <w:bottom w:val="single" w:sz="4" w:space="0" w:color="4472C4"/>
            </w:tcBorders>
            <w:shd w:val="clear" w:color="auto" w:fill="auto"/>
            <w:noWrap/>
            <w:hideMark/>
          </w:tcPr>
          <w:p w14:paraId="19E48797"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Lungodegenza</w:t>
            </w:r>
          </w:p>
        </w:tc>
        <w:tc>
          <w:tcPr>
            <w:tcW w:w="1276" w:type="dxa"/>
            <w:tcBorders>
              <w:top w:val="single" w:sz="4" w:space="0" w:color="4472C4"/>
              <w:bottom w:val="single" w:sz="4" w:space="0" w:color="4472C4"/>
            </w:tcBorders>
            <w:shd w:val="clear" w:color="auto" w:fill="auto"/>
            <w:noWrap/>
            <w:hideMark/>
          </w:tcPr>
          <w:p w14:paraId="6F327702"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31</w:t>
            </w:r>
          </w:p>
        </w:tc>
        <w:tc>
          <w:tcPr>
            <w:tcW w:w="2268" w:type="dxa"/>
            <w:tcBorders>
              <w:top w:val="single" w:sz="4" w:space="0" w:color="4472C4"/>
              <w:bottom w:val="single" w:sz="4" w:space="0" w:color="4472C4"/>
            </w:tcBorders>
            <w:shd w:val="clear" w:color="auto" w:fill="auto"/>
            <w:noWrap/>
            <w:hideMark/>
          </w:tcPr>
          <w:p w14:paraId="7E0C68AE"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 </w:t>
            </w:r>
          </w:p>
        </w:tc>
        <w:tc>
          <w:tcPr>
            <w:tcW w:w="1134" w:type="dxa"/>
            <w:tcBorders>
              <w:top w:val="single" w:sz="4" w:space="0" w:color="4472C4"/>
              <w:bottom w:val="single" w:sz="4" w:space="0" w:color="4472C4"/>
            </w:tcBorders>
            <w:shd w:val="clear" w:color="auto" w:fill="auto"/>
            <w:noWrap/>
            <w:hideMark/>
          </w:tcPr>
          <w:p w14:paraId="3D18DD36"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31</w:t>
            </w:r>
          </w:p>
        </w:tc>
      </w:tr>
      <w:tr w:rsidR="009B1894" w:rsidRPr="00BD31BB" w14:paraId="4B36545C" w14:textId="77777777" w:rsidTr="00BD31BB">
        <w:trPr>
          <w:trHeight w:val="263"/>
        </w:trPr>
        <w:tc>
          <w:tcPr>
            <w:tcW w:w="2802" w:type="dxa"/>
            <w:tcBorders>
              <w:right w:val="nil"/>
            </w:tcBorders>
            <w:shd w:val="clear" w:color="auto" w:fill="FFFFFF"/>
            <w:noWrap/>
            <w:hideMark/>
          </w:tcPr>
          <w:p w14:paraId="4508E259"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Immacolata</w:t>
            </w:r>
          </w:p>
        </w:tc>
        <w:tc>
          <w:tcPr>
            <w:tcW w:w="1842" w:type="dxa"/>
            <w:shd w:val="clear" w:color="auto" w:fill="auto"/>
            <w:noWrap/>
            <w:hideMark/>
          </w:tcPr>
          <w:p w14:paraId="00E04395"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RI</w:t>
            </w:r>
          </w:p>
        </w:tc>
        <w:tc>
          <w:tcPr>
            <w:tcW w:w="1276" w:type="dxa"/>
            <w:shd w:val="clear" w:color="auto" w:fill="auto"/>
            <w:noWrap/>
            <w:hideMark/>
          </w:tcPr>
          <w:p w14:paraId="368D570A"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10</w:t>
            </w:r>
          </w:p>
        </w:tc>
        <w:tc>
          <w:tcPr>
            <w:tcW w:w="2268" w:type="dxa"/>
            <w:shd w:val="clear" w:color="auto" w:fill="auto"/>
            <w:noWrap/>
            <w:hideMark/>
          </w:tcPr>
          <w:p w14:paraId="6750DF0B"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 </w:t>
            </w:r>
          </w:p>
        </w:tc>
        <w:tc>
          <w:tcPr>
            <w:tcW w:w="1134" w:type="dxa"/>
            <w:shd w:val="clear" w:color="auto" w:fill="auto"/>
            <w:noWrap/>
            <w:hideMark/>
          </w:tcPr>
          <w:p w14:paraId="24898815"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10</w:t>
            </w:r>
          </w:p>
        </w:tc>
      </w:tr>
      <w:tr w:rsidR="009B1894" w:rsidRPr="00BD31BB" w14:paraId="067F9BBA"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7E4F393D"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Rosa</w:t>
            </w:r>
          </w:p>
        </w:tc>
        <w:tc>
          <w:tcPr>
            <w:tcW w:w="1842" w:type="dxa"/>
            <w:tcBorders>
              <w:top w:val="single" w:sz="4" w:space="0" w:color="4472C4"/>
              <w:bottom w:val="single" w:sz="4" w:space="0" w:color="4472C4"/>
            </w:tcBorders>
            <w:shd w:val="clear" w:color="auto" w:fill="auto"/>
            <w:noWrap/>
            <w:hideMark/>
          </w:tcPr>
          <w:p w14:paraId="4053E7F9"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6DF71D63"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80</w:t>
            </w:r>
          </w:p>
        </w:tc>
        <w:tc>
          <w:tcPr>
            <w:tcW w:w="2268" w:type="dxa"/>
            <w:tcBorders>
              <w:top w:val="single" w:sz="4" w:space="0" w:color="4472C4"/>
              <w:bottom w:val="single" w:sz="4" w:space="0" w:color="4472C4"/>
            </w:tcBorders>
            <w:shd w:val="clear" w:color="auto" w:fill="auto"/>
            <w:noWrap/>
            <w:hideMark/>
          </w:tcPr>
          <w:p w14:paraId="3C2F4851"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tcBorders>
              <w:top w:val="single" w:sz="4" w:space="0" w:color="4472C4"/>
              <w:bottom w:val="single" w:sz="4" w:space="0" w:color="4472C4"/>
            </w:tcBorders>
            <w:shd w:val="clear" w:color="auto" w:fill="auto"/>
            <w:noWrap/>
            <w:hideMark/>
          </w:tcPr>
          <w:p w14:paraId="7CF60DE2"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40</w:t>
            </w:r>
          </w:p>
        </w:tc>
      </w:tr>
      <w:tr w:rsidR="009B1894" w:rsidRPr="00BD31BB" w14:paraId="199967AF" w14:textId="77777777" w:rsidTr="00BD31BB">
        <w:trPr>
          <w:trHeight w:val="263"/>
        </w:trPr>
        <w:tc>
          <w:tcPr>
            <w:tcW w:w="2802" w:type="dxa"/>
            <w:tcBorders>
              <w:right w:val="nil"/>
            </w:tcBorders>
            <w:shd w:val="clear" w:color="auto" w:fill="FFFFFF"/>
            <w:noWrap/>
            <w:hideMark/>
          </w:tcPr>
          <w:p w14:paraId="6885F586"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Rosa</w:t>
            </w:r>
          </w:p>
        </w:tc>
        <w:tc>
          <w:tcPr>
            <w:tcW w:w="1842" w:type="dxa"/>
            <w:shd w:val="clear" w:color="auto" w:fill="auto"/>
            <w:noWrap/>
            <w:hideMark/>
          </w:tcPr>
          <w:p w14:paraId="76291667"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shd w:val="clear" w:color="auto" w:fill="auto"/>
            <w:noWrap/>
            <w:hideMark/>
          </w:tcPr>
          <w:p w14:paraId="214D6FDF"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32C97AA1"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Basso</w:t>
            </w:r>
          </w:p>
        </w:tc>
        <w:tc>
          <w:tcPr>
            <w:tcW w:w="1134" w:type="dxa"/>
            <w:shd w:val="clear" w:color="auto" w:fill="auto"/>
            <w:noWrap/>
            <w:hideMark/>
          </w:tcPr>
          <w:p w14:paraId="76724A4D"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40</w:t>
            </w:r>
          </w:p>
        </w:tc>
      </w:tr>
      <w:tr w:rsidR="009B1894" w:rsidRPr="00BD31BB" w14:paraId="40E3CC2C"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2D2B53DB"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Rosa</w:t>
            </w:r>
          </w:p>
        </w:tc>
        <w:tc>
          <w:tcPr>
            <w:tcW w:w="1842" w:type="dxa"/>
            <w:tcBorders>
              <w:top w:val="single" w:sz="4" w:space="0" w:color="4472C4"/>
              <w:bottom w:val="single" w:sz="4" w:space="0" w:color="4472C4"/>
            </w:tcBorders>
            <w:shd w:val="clear" w:color="auto" w:fill="auto"/>
            <w:noWrap/>
            <w:hideMark/>
          </w:tcPr>
          <w:p w14:paraId="723CC3A2"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Neuropsichiatria</w:t>
            </w:r>
          </w:p>
        </w:tc>
        <w:tc>
          <w:tcPr>
            <w:tcW w:w="1276" w:type="dxa"/>
            <w:tcBorders>
              <w:top w:val="single" w:sz="4" w:space="0" w:color="4472C4"/>
              <w:bottom w:val="single" w:sz="4" w:space="0" w:color="4472C4"/>
            </w:tcBorders>
            <w:shd w:val="clear" w:color="auto" w:fill="auto"/>
            <w:noWrap/>
            <w:hideMark/>
          </w:tcPr>
          <w:p w14:paraId="202A1E35"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60</w:t>
            </w:r>
          </w:p>
        </w:tc>
        <w:tc>
          <w:tcPr>
            <w:tcW w:w="2268" w:type="dxa"/>
            <w:tcBorders>
              <w:top w:val="single" w:sz="4" w:space="0" w:color="4472C4"/>
              <w:bottom w:val="single" w:sz="4" w:space="0" w:color="4472C4"/>
            </w:tcBorders>
            <w:shd w:val="clear" w:color="auto" w:fill="auto"/>
            <w:noWrap/>
            <w:hideMark/>
          </w:tcPr>
          <w:p w14:paraId="0AD59094"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STPIT</w:t>
            </w:r>
          </w:p>
        </w:tc>
        <w:tc>
          <w:tcPr>
            <w:tcW w:w="1134" w:type="dxa"/>
            <w:tcBorders>
              <w:top w:val="single" w:sz="4" w:space="0" w:color="4472C4"/>
              <w:bottom w:val="single" w:sz="4" w:space="0" w:color="4472C4"/>
            </w:tcBorders>
            <w:shd w:val="clear" w:color="auto" w:fill="auto"/>
            <w:noWrap/>
            <w:hideMark/>
          </w:tcPr>
          <w:p w14:paraId="3E182F85"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30</w:t>
            </w:r>
          </w:p>
        </w:tc>
      </w:tr>
      <w:tr w:rsidR="009B1894" w:rsidRPr="00BD31BB" w14:paraId="3B022077" w14:textId="77777777" w:rsidTr="00BD31BB">
        <w:trPr>
          <w:trHeight w:val="263"/>
        </w:trPr>
        <w:tc>
          <w:tcPr>
            <w:tcW w:w="2802" w:type="dxa"/>
            <w:tcBorders>
              <w:right w:val="nil"/>
            </w:tcBorders>
            <w:shd w:val="clear" w:color="auto" w:fill="FFFFFF"/>
            <w:noWrap/>
            <w:hideMark/>
          </w:tcPr>
          <w:p w14:paraId="7E1C7911"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Rosa</w:t>
            </w:r>
          </w:p>
        </w:tc>
        <w:tc>
          <w:tcPr>
            <w:tcW w:w="1842" w:type="dxa"/>
            <w:shd w:val="clear" w:color="auto" w:fill="auto"/>
            <w:noWrap/>
            <w:hideMark/>
          </w:tcPr>
          <w:p w14:paraId="255D6D26"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Neuropsichiatria</w:t>
            </w:r>
          </w:p>
        </w:tc>
        <w:tc>
          <w:tcPr>
            <w:tcW w:w="1276" w:type="dxa"/>
            <w:shd w:val="clear" w:color="auto" w:fill="auto"/>
            <w:noWrap/>
            <w:hideMark/>
          </w:tcPr>
          <w:p w14:paraId="0C311AE8"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52E1F06D"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SRTRI</w:t>
            </w:r>
          </w:p>
        </w:tc>
        <w:tc>
          <w:tcPr>
            <w:tcW w:w="1134" w:type="dxa"/>
            <w:shd w:val="clear" w:color="auto" w:fill="auto"/>
            <w:noWrap/>
            <w:hideMark/>
          </w:tcPr>
          <w:p w14:paraId="40D15DA4"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10</w:t>
            </w:r>
          </w:p>
        </w:tc>
      </w:tr>
      <w:tr w:rsidR="009B1894" w:rsidRPr="00BD31BB" w14:paraId="66185B70"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5BA43E6F"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Rosa</w:t>
            </w:r>
          </w:p>
        </w:tc>
        <w:tc>
          <w:tcPr>
            <w:tcW w:w="1842" w:type="dxa"/>
            <w:tcBorders>
              <w:top w:val="single" w:sz="4" w:space="0" w:color="4472C4"/>
              <w:bottom w:val="single" w:sz="4" w:space="0" w:color="4472C4"/>
            </w:tcBorders>
            <w:shd w:val="clear" w:color="auto" w:fill="auto"/>
            <w:noWrap/>
            <w:hideMark/>
          </w:tcPr>
          <w:p w14:paraId="46FC13EC"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Neuropsichiatria</w:t>
            </w:r>
          </w:p>
        </w:tc>
        <w:tc>
          <w:tcPr>
            <w:tcW w:w="1276" w:type="dxa"/>
            <w:tcBorders>
              <w:top w:val="single" w:sz="4" w:space="0" w:color="4472C4"/>
              <w:bottom w:val="single" w:sz="4" w:space="0" w:color="4472C4"/>
            </w:tcBorders>
            <w:shd w:val="clear" w:color="auto" w:fill="auto"/>
            <w:noWrap/>
            <w:hideMark/>
          </w:tcPr>
          <w:p w14:paraId="4F951847"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tcBorders>
              <w:top w:val="single" w:sz="4" w:space="0" w:color="4472C4"/>
              <w:bottom w:val="single" w:sz="4" w:space="0" w:color="4472C4"/>
            </w:tcBorders>
            <w:shd w:val="clear" w:color="auto" w:fill="auto"/>
            <w:noWrap/>
            <w:hideMark/>
          </w:tcPr>
          <w:p w14:paraId="25D149F1"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SRTRE</w:t>
            </w:r>
          </w:p>
        </w:tc>
        <w:tc>
          <w:tcPr>
            <w:tcW w:w="1134" w:type="dxa"/>
            <w:tcBorders>
              <w:top w:val="single" w:sz="4" w:space="0" w:color="4472C4"/>
              <w:bottom w:val="single" w:sz="4" w:space="0" w:color="4472C4"/>
            </w:tcBorders>
            <w:shd w:val="clear" w:color="auto" w:fill="auto"/>
            <w:noWrap/>
            <w:hideMark/>
          </w:tcPr>
          <w:p w14:paraId="690E5679"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10</w:t>
            </w:r>
          </w:p>
        </w:tc>
      </w:tr>
      <w:tr w:rsidR="009B1894" w:rsidRPr="00BD31BB" w14:paraId="49877285" w14:textId="77777777" w:rsidTr="00BD31BB">
        <w:trPr>
          <w:trHeight w:val="263"/>
        </w:trPr>
        <w:tc>
          <w:tcPr>
            <w:tcW w:w="2802" w:type="dxa"/>
            <w:tcBorders>
              <w:right w:val="nil"/>
            </w:tcBorders>
            <w:shd w:val="clear" w:color="auto" w:fill="FFFFFF"/>
            <w:noWrap/>
            <w:hideMark/>
          </w:tcPr>
          <w:p w14:paraId="4F78BEB7"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Rosa</w:t>
            </w:r>
          </w:p>
        </w:tc>
        <w:tc>
          <w:tcPr>
            <w:tcW w:w="1842" w:type="dxa"/>
            <w:shd w:val="clear" w:color="auto" w:fill="auto"/>
            <w:noWrap/>
            <w:hideMark/>
          </w:tcPr>
          <w:p w14:paraId="663942F4"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Neuropsichiatria</w:t>
            </w:r>
          </w:p>
        </w:tc>
        <w:tc>
          <w:tcPr>
            <w:tcW w:w="1276" w:type="dxa"/>
            <w:shd w:val="clear" w:color="auto" w:fill="auto"/>
            <w:noWrap/>
            <w:hideMark/>
          </w:tcPr>
          <w:p w14:paraId="3DCA67A1"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18F64EED"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SRSR 24 H</w:t>
            </w:r>
          </w:p>
        </w:tc>
        <w:tc>
          <w:tcPr>
            <w:tcW w:w="1134" w:type="dxa"/>
            <w:shd w:val="clear" w:color="auto" w:fill="auto"/>
            <w:noWrap/>
            <w:hideMark/>
          </w:tcPr>
          <w:p w14:paraId="3C3E9FDB"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10</w:t>
            </w:r>
          </w:p>
        </w:tc>
      </w:tr>
      <w:tr w:rsidR="009B1894" w:rsidRPr="00BD31BB" w14:paraId="7832F8B3"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6C41299C"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Rosa</w:t>
            </w:r>
          </w:p>
        </w:tc>
        <w:tc>
          <w:tcPr>
            <w:tcW w:w="1842" w:type="dxa"/>
            <w:tcBorders>
              <w:top w:val="single" w:sz="4" w:space="0" w:color="4472C4"/>
              <w:bottom w:val="single" w:sz="4" w:space="0" w:color="4472C4"/>
            </w:tcBorders>
            <w:shd w:val="clear" w:color="auto" w:fill="auto"/>
            <w:noWrap/>
            <w:hideMark/>
          </w:tcPr>
          <w:p w14:paraId="1AE648F3"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Hospice</w:t>
            </w:r>
          </w:p>
        </w:tc>
        <w:tc>
          <w:tcPr>
            <w:tcW w:w="1276" w:type="dxa"/>
            <w:tcBorders>
              <w:top w:val="single" w:sz="4" w:space="0" w:color="4472C4"/>
              <w:bottom w:val="single" w:sz="4" w:space="0" w:color="4472C4"/>
            </w:tcBorders>
            <w:shd w:val="clear" w:color="auto" w:fill="auto"/>
            <w:noWrap/>
            <w:hideMark/>
          </w:tcPr>
          <w:p w14:paraId="0F894EBF"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50</w:t>
            </w:r>
          </w:p>
        </w:tc>
        <w:tc>
          <w:tcPr>
            <w:tcW w:w="2268" w:type="dxa"/>
            <w:tcBorders>
              <w:top w:val="single" w:sz="4" w:space="0" w:color="4472C4"/>
              <w:bottom w:val="single" w:sz="4" w:space="0" w:color="4472C4"/>
            </w:tcBorders>
            <w:shd w:val="clear" w:color="auto" w:fill="auto"/>
            <w:noWrap/>
            <w:hideMark/>
          </w:tcPr>
          <w:p w14:paraId="219EBF45"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domiciliare</w:t>
            </w:r>
          </w:p>
        </w:tc>
        <w:tc>
          <w:tcPr>
            <w:tcW w:w="1134" w:type="dxa"/>
            <w:tcBorders>
              <w:top w:val="single" w:sz="4" w:space="0" w:color="4472C4"/>
              <w:bottom w:val="single" w:sz="4" w:space="0" w:color="4472C4"/>
            </w:tcBorders>
            <w:shd w:val="clear" w:color="auto" w:fill="auto"/>
            <w:noWrap/>
            <w:hideMark/>
          </w:tcPr>
          <w:p w14:paraId="621C7149"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40</w:t>
            </w:r>
          </w:p>
        </w:tc>
      </w:tr>
      <w:tr w:rsidR="009B1894" w:rsidRPr="00BD31BB" w14:paraId="64468C33" w14:textId="77777777" w:rsidTr="00BD31BB">
        <w:trPr>
          <w:trHeight w:val="263"/>
        </w:trPr>
        <w:tc>
          <w:tcPr>
            <w:tcW w:w="2802" w:type="dxa"/>
            <w:tcBorders>
              <w:right w:val="nil"/>
            </w:tcBorders>
            <w:shd w:val="clear" w:color="auto" w:fill="FFFFFF"/>
            <w:noWrap/>
            <w:hideMark/>
          </w:tcPr>
          <w:p w14:paraId="567BDC8B"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Villa Rosa</w:t>
            </w:r>
          </w:p>
        </w:tc>
        <w:tc>
          <w:tcPr>
            <w:tcW w:w="1842" w:type="dxa"/>
            <w:shd w:val="clear" w:color="auto" w:fill="auto"/>
            <w:noWrap/>
            <w:hideMark/>
          </w:tcPr>
          <w:p w14:paraId="68C8A187"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Hospice</w:t>
            </w:r>
          </w:p>
        </w:tc>
        <w:tc>
          <w:tcPr>
            <w:tcW w:w="1276" w:type="dxa"/>
            <w:shd w:val="clear" w:color="auto" w:fill="auto"/>
            <w:noWrap/>
            <w:hideMark/>
          </w:tcPr>
          <w:p w14:paraId="73E99A7F"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63D8EDE6"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residenziali</w:t>
            </w:r>
          </w:p>
        </w:tc>
        <w:tc>
          <w:tcPr>
            <w:tcW w:w="1134" w:type="dxa"/>
            <w:shd w:val="clear" w:color="auto" w:fill="auto"/>
            <w:noWrap/>
            <w:hideMark/>
          </w:tcPr>
          <w:p w14:paraId="142B82D3"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10</w:t>
            </w:r>
          </w:p>
        </w:tc>
      </w:tr>
      <w:tr w:rsidR="009B1894" w:rsidRPr="00BD31BB" w14:paraId="44E370C4"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017D7F89"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Santa Rita - Nepi</w:t>
            </w:r>
          </w:p>
        </w:tc>
        <w:tc>
          <w:tcPr>
            <w:tcW w:w="1842" w:type="dxa"/>
            <w:tcBorders>
              <w:top w:val="single" w:sz="4" w:space="0" w:color="4472C4"/>
              <w:bottom w:val="single" w:sz="4" w:space="0" w:color="4472C4"/>
            </w:tcBorders>
            <w:shd w:val="clear" w:color="auto" w:fill="auto"/>
            <w:noWrap/>
            <w:hideMark/>
          </w:tcPr>
          <w:p w14:paraId="469259AD"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Hospice</w:t>
            </w:r>
          </w:p>
        </w:tc>
        <w:tc>
          <w:tcPr>
            <w:tcW w:w="1276" w:type="dxa"/>
            <w:tcBorders>
              <w:top w:val="single" w:sz="4" w:space="0" w:color="4472C4"/>
              <w:bottom w:val="single" w:sz="4" w:space="0" w:color="4472C4"/>
            </w:tcBorders>
            <w:shd w:val="clear" w:color="auto" w:fill="auto"/>
            <w:noWrap/>
            <w:hideMark/>
          </w:tcPr>
          <w:p w14:paraId="77871072"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150</w:t>
            </w:r>
          </w:p>
        </w:tc>
        <w:tc>
          <w:tcPr>
            <w:tcW w:w="2268" w:type="dxa"/>
            <w:tcBorders>
              <w:top w:val="single" w:sz="4" w:space="0" w:color="4472C4"/>
              <w:bottom w:val="single" w:sz="4" w:space="0" w:color="4472C4"/>
            </w:tcBorders>
            <w:shd w:val="clear" w:color="auto" w:fill="auto"/>
            <w:noWrap/>
            <w:hideMark/>
          </w:tcPr>
          <w:p w14:paraId="138EDF7A"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domiciliare</w:t>
            </w:r>
          </w:p>
        </w:tc>
        <w:tc>
          <w:tcPr>
            <w:tcW w:w="1134" w:type="dxa"/>
            <w:tcBorders>
              <w:top w:val="single" w:sz="4" w:space="0" w:color="4472C4"/>
              <w:bottom w:val="single" w:sz="4" w:space="0" w:color="4472C4"/>
            </w:tcBorders>
            <w:shd w:val="clear" w:color="auto" w:fill="auto"/>
            <w:noWrap/>
            <w:hideMark/>
          </w:tcPr>
          <w:p w14:paraId="6B1FFABF"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120</w:t>
            </w:r>
          </w:p>
        </w:tc>
      </w:tr>
      <w:tr w:rsidR="009B1894" w:rsidRPr="00BD31BB" w14:paraId="3FE28E4B" w14:textId="77777777" w:rsidTr="00BD31BB">
        <w:trPr>
          <w:trHeight w:val="263"/>
        </w:trPr>
        <w:tc>
          <w:tcPr>
            <w:tcW w:w="2802" w:type="dxa"/>
            <w:tcBorders>
              <w:right w:val="nil"/>
            </w:tcBorders>
            <w:shd w:val="clear" w:color="auto" w:fill="FFFFFF"/>
            <w:noWrap/>
            <w:hideMark/>
          </w:tcPr>
          <w:p w14:paraId="6469E0F3"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Santa Rita - Nepi</w:t>
            </w:r>
          </w:p>
        </w:tc>
        <w:tc>
          <w:tcPr>
            <w:tcW w:w="1842" w:type="dxa"/>
            <w:shd w:val="clear" w:color="auto" w:fill="auto"/>
            <w:noWrap/>
            <w:hideMark/>
          </w:tcPr>
          <w:p w14:paraId="4CE7AAA2"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Hospice</w:t>
            </w:r>
          </w:p>
        </w:tc>
        <w:tc>
          <w:tcPr>
            <w:tcW w:w="1276" w:type="dxa"/>
            <w:shd w:val="clear" w:color="auto" w:fill="auto"/>
            <w:noWrap/>
            <w:hideMark/>
          </w:tcPr>
          <w:p w14:paraId="6E89F951"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3E2E8AEB"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residenziali</w:t>
            </w:r>
          </w:p>
        </w:tc>
        <w:tc>
          <w:tcPr>
            <w:tcW w:w="1134" w:type="dxa"/>
            <w:shd w:val="clear" w:color="auto" w:fill="auto"/>
            <w:noWrap/>
            <w:hideMark/>
          </w:tcPr>
          <w:p w14:paraId="1A9421D4"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30</w:t>
            </w:r>
          </w:p>
        </w:tc>
      </w:tr>
      <w:tr w:rsidR="009B1894" w:rsidRPr="00BD31BB" w14:paraId="7EB154AC"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7179A9A3"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Santa Rita - Nepi</w:t>
            </w:r>
          </w:p>
        </w:tc>
        <w:tc>
          <w:tcPr>
            <w:tcW w:w="1842" w:type="dxa"/>
            <w:tcBorders>
              <w:top w:val="single" w:sz="4" w:space="0" w:color="4472C4"/>
              <w:bottom w:val="single" w:sz="4" w:space="0" w:color="4472C4"/>
            </w:tcBorders>
            <w:shd w:val="clear" w:color="auto" w:fill="auto"/>
            <w:noWrap/>
            <w:hideMark/>
          </w:tcPr>
          <w:p w14:paraId="636DBC9C"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03E9AA2E"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80</w:t>
            </w:r>
          </w:p>
        </w:tc>
        <w:tc>
          <w:tcPr>
            <w:tcW w:w="2268" w:type="dxa"/>
            <w:tcBorders>
              <w:top w:val="single" w:sz="4" w:space="0" w:color="4472C4"/>
              <w:bottom w:val="single" w:sz="4" w:space="0" w:color="4472C4"/>
            </w:tcBorders>
            <w:shd w:val="clear" w:color="auto" w:fill="auto"/>
            <w:noWrap/>
            <w:hideMark/>
          </w:tcPr>
          <w:p w14:paraId="363263B4"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tcBorders>
              <w:top w:val="single" w:sz="4" w:space="0" w:color="4472C4"/>
              <w:bottom w:val="single" w:sz="4" w:space="0" w:color="4472C4"/>
            </w:tcBorders>
            <w:shd w:val="clear" w:color="auto" w:fill="auto"/>
            <w:noWrap/>
            <w:hideMark/>
          </w:tcPr>
          <w:p w14:paraId="4627C4AF"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40</w:t>
            </w:r>
          </w:p>
        </w:tc>
      </w:tr>
      <w:tr w:rsidR="009B1894" w:rsidRPr="00BD31BB" w14:paraId="4A86E453" w14:textId="77777777" w:rsidTr="00BD31BB">
        <w:trPr>
          <w:trHeight w:val="263"/>
        </w:trPr>
        <w:tc>
          <w:tcPr>
            <w:tcW w:w="2802" w:type="dxa"/>
            <w:tcBorders>
              <w:right w:val="nil"/>
            </w:tcBorders>
            <w:shd w:val="clear" w:color="auto" w:fill="FFFFFF"/>
            <w:noWrap/>
            <w:hideMark/>
          </w:tcPr>
          <w:p w14:paraId="740A4849"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Santa Rita - Nepi</w:t>
            </w:r>
          </w:p>
        </w:tc>
        <w:tc>
          <w:tcPr>
            <w:tcW w:w="1842" w:type="dxa"/>
            <w:shd w:val="clear" w:color="auto" w:fill="auto"/>
            <w:noWrap/>
            <w:hideMark/>
          </w:tcPr>
          <w:p w14:paraId="498417D3"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shd w:val="clear" w:color="auto" w:fill="auto"/>
            <w:noWrap/>
            <w:hideMark/>
          </w:tcPr>
          <w:p w14:paraId="6B92C481" w14:textId="77777777" w:rsidR="00AB72E5" w:rsidRPr="00BD31BB" w:rsidRDefault="00AB72E5"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7889744F"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Basso</w:t>
            </w:r>
          </w:p>
        </w:tc>
        <w:tc>
          <w:tcPr>
            <w:tcW w:w="1134" w:type="dxa"/>
            <w:shd w:val="clear" w:color="auto" w:fill="auto"/>
            <w:noWrap/>
            <w:hideMark/>
          </w:tcPr>
          <w:p w14:paraId="4C3FE6D2"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40</w:t>
            </w:r>
          </w:p>
        </w:tc>
      </w:tr>
      <w:tr w:rsidR="009B1894" w:rsidRPr="00BD31BB" w14:paraId="32C8C41E" w14:textId="77777777" w:rsidTr="00BD31BB">
        <w:trPr>
          <w:trHeight w:val="263"/>
        </w:trPr>
        <w:tc>
          <w:tcPr>
            <w:tcW w:w="2802" w:type="dxa"/>
            <w:tcBorders>
              <w:top w:val="single" w:sz="4" w:space="0" w:color="4472C4"/>
              <w:bottom w:val="single" w:sz="4" w:space="0" w:color="4472C4"/>
              <w:right w:val="nil"/>
            </w:tcBorders>
            <w:shd w:val="clear" w:color="auto" w:fill="FFFFFF"/>
            <w:noWrap/>
          </w:tcPr>
          <w:p w14:paraId="33F21C6B" w14:textId="77777777" w:rsidR="00AB72E5" w:rsidRPr="008609D5" w:rsidRDefault="00AB72E5" w:rsidP="00BD31BB">
            <w:pPr>
              <w:jc w:val="right"/>
              <w:rPr>
                <w:rFonts w:ascii="Gill Sans MT" w:hAnsi="Gill Sans MT" w:cs="Calibri"/>
                <w:bCs/>
                <w:sz w:val="16"/>
                <w:szCs w:val="16"/>
              </w:rPr>
            </w:pPr>
            <w:r w:rsidRPr="008609D5">
              <w:rPr>
                <w:rFonts w:ascii="Gill Sans MT" w:hAnsi="Gill Sans MT" w:cs="Calibri"/>
                <w:bCs/>
                <w:sz w:val="16"/>
                <w:szCs w:val="16"/>
              </w:rPr>
              <w:t>Nuova Santa Teresa (*)</w:t>
            </w:r>
          </w:p>
        </w:tc>
        <w:tc>
          <w:tcPr>
            <w:tcW w:w="1842" w:type="dxa"/>
            <w:tcBorders>
              <w:top w:val="single" w:sz="4" w:space="0" w:color="4472C4"/>
              <w:bottom w:val="single" w:sz="4" w:space="0" w:color="4472C4"/>
            </w:tcBorders>
            <w:shd w:val="clear" w:color="auto" w:fill="auto"/>
            <w:noWrap/>
          </w:tcPr>
          <w:p w14:paraId="6A390DA9"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Medicina per acuti</w:t>
            </w:r>
          </w:p>
        </w:tc>
        <w:tc>
          <w:tcPr>
            <w:tcW w:w="1276" w:type="dxa"/>
            <w:tcBorders>
              <w:top w:val="single" w:sz="4" w:space="0" w:color="4472C4"/>
              <w:bottom w:val="single" w:sz="4" w:space="0" w:color="4472C4"/>
            </w:tcBorders>
            <w:shd w:val="clear" w:color="auto" w:fill="auto"/>
            <w:noWrap/>
          </w:tcPr>
          <w:p w14:paraId="29CDEF9A" w14:textId="77777777" w:rsidR="00AB72E5" w:rsidRPr="00BD31BB" w:rsidRDefault="00AB72E5" w:rsidP="00BD31BB">
            <w:pPr>
              <w:jc w:val="right"/>
              <w:rPr>
                <w:rFonts w:ascii="Gill Sans MT" w:hAnsi="Gill Sans MT" w:cs="Calibri"/>
                <w:bCs/>
                <w:sz w:val="16"/>
                <w:szCs w:val="16"/>
              </w:rPr>
            </w:pPr>
          </w:p>
        </w:tc>
        <w:tc>
          <w:tcPr>
            <w:tcW w:w="2268" w:type="dxa"/>
            <w:tcBorders>
              <w:top w:val="single" w:sz="4" w:space="0" w:color="4472C4"/>
              <w:bottom w:val="single" w:sz="4" w:space="0" w:color="4472C4"/>
            </w:tcBorders>
            <w:shd w:val="clear" w:color="auto" w:fill="auto"/>
            <w:noWrap/>
          </w:tcPr>
          <w:p w14:paraId="5C6DAD4D" w14:textId="77777777" w:rsidR="00AB72E5" w:rsidRPr="00BD31BB" w:rsidRDefault="00AB72E5" w:rsidP="00BD31BB">
            <w:pPr>
              <w:jc w:val="right"/>
              <w:rPr>
                <w:rFonts w:ascii="Gill Sans MT" w:hAnsi="Gill Sans MT" w:cs="Calibri"/>
                <w:sz w:val="16"/>
                <w:szCs w:val="16"/>
              </w:rPr>
            </w:pPr>
          </w:p>
        </w:tc>
        <w:tc>
          <w:tcPr>
            <w:tcW w:w="1134" w:type="dxa"/>
            <w:tcBorders>
              <w:top w:val="single" w:sz="4" w:space="0" w:color="4472C4"/>
              <w:bottom w:val="single" w:sz="4" w:space="0" w:color="4472C4"/>
            </w:tcBorders>
            <w:shd w:val="clear" w:color="auto" w:fill="auto"/>
            <w:noWrap/>
          </w:tcPr>
          <w:p w14:paraId="769E5250" w14:textId="77777777" w:rsidR="00AB72E5" w:rsidRPr="00BD31BB" w:rsidRDefault="00AB72E5" w:rsidP="00BD31BB">
            <w:pPr>
              <w:jc w:val="right"/>
              <w:rPr>
                <w:rFonts w:ascii="Gill Sans MT" w:hAnsi="Gill Sans MT" w:cs="Calibri"/>
                <w:sz w:val="16"/>
                <w:szCs w:val="16"/>
              </w:rPr>
            </w:pPr>
            <w:r w:rsidRPr="00BD31BB">
              <w:rPr>
                <w:rFonts w:ascii="Gill Sans MT" w:hAnsi="Gill Sans MT" w:cs="Calibri"/>
                <w:sz w:val="16"/>
                <w:szCs w:val="16"/>
              </w:rPr>
              <w:t>24</w:t>
            </w:r>
          </w:p>
        </w:tc>
      </w:tr>
      <w:tr w:rsidR="009B1894" w:rsidRPr="00BD31BB" w14:paraId="10A885C6" w14:textId="77777777" w:rsidTr="00BD31BB">
        <w:trPr>
          <w:trHeight w:val="263"/>
        </w:trPr>
        <w:tc>
          <w:tcPr>
            <w:tcW w:w="2802" w:type="dxa"/>
            <w:tcBorders>
              <w:right w:val="nil"/>
            </w:tcBorders>
            <w:shd w:val="clear" w:color="auto" w:fill="FFFFFF"/>
            <w:noWrap/>
          </w:tcPr>
          <w:p w14:paraId="5B1892E1"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Salus</w:t>
            </w:r>
          </w:p>
        </w:tc>
        <w:tc>
          <w:tcPr>
            <w:tcW w:w="1842" w:type="dxa"/>
            <w:shd w:val="clear" w:color="auto" w:fill="auto"/>
            <w:noWrap/>
          </w:tcPr>
          <w:p w14:paraId="58C7B5BA"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Hospice</w:t>
            </w:r>
          </w:p>
        </w:tc>
        <w:tc>
          <w:tcPr>
            <w:tcW w:w="1276" w:type="dxa"/>
            <w:shd w:val="clear" w:color="auto" w:fill="auto"/>
            <w:noWrap/>
          </w:tcPr>
          <w:p w14:paraId="0093814F"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25</w:t>
            </w:r>
          </w:p>
        </w:tc>
        <w:tc>
          <w:tcPr>
            <w:tcW w:w="2268" w:type="dxa"/>
            <w:shd w:val="clear" w:color="auto" w:fill="auto"/>
            <w:noWrap/>
          </w:tcPr>
          <w:p w14:paraId="35D453EB"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domiciliare</w:t>
            </w:r>
          </w:p>
        </w:tc>
        <w:tc>
          <w:tcPr>
            <w:tcW w:w="1134" w:type="dxa"/>
            <w:shd w:val="clear" w:color="auto" w:fill="auto"/>
            <w:noWrap/>
          </w:tcPr>
          <w:p w14:paraId="2DA43C42"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20</w:t>
            </w:r>
          </w:p>
        </w:tc>
      </w:tr>
      <w:tr w:rsidR="009B1894" w:rsidRPr="00BD31BB" w14:paraId="48039919" w14:textId="77777777" w:rsidTr="00BD31BB">
        <w:trPr>
          <w:trHeight w:val="263"/>
        </w:trPr>
        <w:tc>
          <w:tcPr>
            <w:tcW w:w="2802" w:type="dxa"/>
            <w:tcBorders>
              <w:top w:val="single" w:sz="4" w:space="0" w:color="4472C4"/>
              <w:bottom w:val="single" w:sz="4" w:space="0" w:color="4472C4"/>
              <w:right w:val="nil"/>
            </w:tcBorders>
            <w:shd w:val="clear" w:color="auto" w:fill="FFFFFF"/>
            <w:noWrap/>
          </w:tcPr>
          <w:p w14:paraId="2C20AF95" w14:textId="77777777" w:rsidR="009B1894" w:rsidRPr="008609D5" w:rsidRDefault="009B1894" w:rsidP="00BD31BB">
            <w:pPr>
              <w:spacing w:line="360" w:lineRule="auto"/>
              <w:jc w:val="right"/>
              <w:rPr>
                <w:rFonts w:ascii="Gill Sans MT" w:hAnsi="Gill Sans MT" w:cs="Calibri"/>
                <w:bCs/>
                <w:sz w:val="16"/>
                <w:szCs w:val="16"/>
              </w:rPr>
            </w:pPr>
            <w:r w:rsidRPr="008609D5">
              <w:rPr>
                <w:rFonts w:ascii="Gill Sans MT" w:hAnsi="Gill Sans MT" w:cs="Calibri"/>
                <w:bCs/>
                <w:sz w:val="16"/>
                <w:szCs w:val="16"/>
              </w:rPr>
              <w:t>Salus</w:t>
            </w:r>
          </w:p>
        </w:tc>
        <w:tc>
          <w:tcPr>
            <w:tcW w:w="1842" w:type="dxa"/>
            <w:tcBorders>
              <w:top w:val="single" w:sz="4" w:space="0" w:color="4472C4"/>
              <w:bottom w:val="single" w:sz="4" w:space="0" w:color="4472C4"/>
            </w:tcBorders>
            <w:shd w:val="clear" w:color="auto" w:fill="auto"/>
            <w:noWrap/>
          </w:tcPr>
          <w:p w14:paraId="7CFCB8DF" w14:textId="77777777" w:rsidR="009B1894" w:rsidRPr="00BD31BB" w:rsidRDefault="009B1894" w:rsidP="00BD31BB">
            <w:pPr>
              <w:spacing w:line="360" w:lineRule="auto"/>
              <w:jc w:val="right"/>
              <w:rPr>
                <w:rFonts w:ascii="Gill Sans MT" w:hAnsi="Gill Sans MT" w:cs="Calibri"/>
                <w:sz w:val="16"/>
                <w:szCs w:val="16"/>
              </w:rPr>
            </w:pPr>
            <w:r w:rsidRPr="00BD31BB">
              <w:rPr>
                <w:rFonts w:ascii="Gill Sans MT" w:hAnsi="Gill Sans MT" w:cs="Calibri"/>
                <w:sz w:val="16"/>
                <w:szCs w:val="16"/>
              </w:rPr>
              <w:t>Hospice</w:t>
            </w:r>
          </w:p>
        </w:tc>
        <w:tc>
          <w:tcPr>
            <w:tcW w:w="1276" w:type="dxa"/>
            <w:tcBorders>
              <w:top w:val="single" w:sz="4" w:space="0" w:color="4472C4"/>
              <w:bottom w:val="single" w:sz="4" w:space="0" w:color="4472C4"/>
            </w:tcBorders>
            <w:shd w:val="clear" w:color="auto" w:fill="auto"/>
            <w:noWrap/>
          </w:tcPr>
          <w:p w14:paraId="064D49BD" w14:textId="77777777" w:rsidR="009B1894" w:rsidRPr="00BD31BB" w:rsidRDefault="009B1894" w:rsidP="00BD31BB">
            <w:pPr>
              <w:spacing w:line="360" w:lineRule="auto"/>
              <w:jc w:val="right"/>
              <w:rPr>
                <w:rFonts w:ascii="Gill Sans MT" w:hAnsi="Gill Sans MT" w:cs="Calibri"/>
                <w:bCs/>
                <w:sz w:val="16"/>
                <w:szCs w:val="16"/>
              </w:rPr>
            </w:pPr>
          </w:p>
        </w:tc>
        <w:tc>
          <w:tcPr>
            <w:tcW w:w="2268" w:type="dxa"/>
            <w:tcBorders>
              <w:top w:val="single" w:sz="4" w:space="0" w:color="4472C4"/>
              <w:bottom w:val="single" w:sz="4" w:space="0" w:color="4472C4"/>
            </w:tcBorders>
            <w:shd w:val="clear" w:color="auto" w:fill="auto"/>
            <w:noWrap/>
          </w:tcPr>
          <w:p w14:paraId="5E127B8D" w14:textId="77777777" w:rsidR="009B1894" w:rsidRPr="00BD31BB" w:rsidRDefault="009B1894" w:rsidP="00BD31BB">
            <w:pPr>
              <w:spacing w:line="360" w:lineRule="auto"/>
              <w:jc w:val="right"/>
              <w:rPr>
                <w:rFonts w:ascii="Gill Sans MT" w:hAnsi="Gill Sans MT" w:cs="Calibri"/>
                <w:sz w:val="16"/>
                <w:szCs w:val="16"/>
              </w:rPr>
            </w:pPr>
            <w:r w:rsidRPr="00BD31BB">
              <w:rPr>
                <w:rFonts w:ascii="Gill Sans MT" w:hAnsi="Gill Sans MT" w:cs="Calibri"/>
                <w:sz w:val="16"/>
                <w:szCs w:val="16"/>
              </w:rPr>
              <w:t>residenziali</w:t>
            </w:r>
          </w:p>
        </w:tc>
        <w:tc>
          <w:tcPr>
            <w:tcW w:w="1134" w:type="dxa"/>
            <w:tcBorders>
              <w:top w:val="single" w:sz="4" w:space="0" w:color="4472C4"/>
              <w:bottom w:val="single" w:sz="4" w:space="0" w:color="4472C4"/>
            </w:tcBorders>
            <w:shd w:val="clear" w:color="auto" w:fill="auto"/>
            <w:noWrap/>
          </w:tcPr>
          <w:p w14:paraId="061AAA4A" w14:textId="77777777" w:rsidR="009B1894" w:rsidRPr="00BD31BB" w:rsidRDefault="009B1894" w:rsidP="00BD31BB">
            <w:pPr>
              <w:spacing w:line="360" w:lineRule="auto"/>
              <w:jc w:val="right"/>
              <w:rPr>
                <w:rFonts w:ascii="Gill Sans MT" w:hAnsi="Gill Sans MT" w:cs="Calibri"/>
                <w:sz w:val="16"/>
                <w:szCs w:val="16"/>
              </w:rPr>
            </w:pPr>
            <w:r w:rsidRPr="00BD31BB">
              <w:rPr>
                <w:rFonts w:ascii="Gill Sans MT" w:hAnsi="Gill Sans MT" w:cs="Calibri"/>
                <w:sz w:val="16"/>
                <w:szCs w:val="16"/>
              </w:rPr>
              <w:t>5</w:t>
            </w:r>
          </w:p>
        </w:tc>
      </w:tr>
      <w:tr w:rsidR="009B1894" w:rsidRPr="00BD31BB" w14:paraId="0DCA177E" w14:textId="77777777" w:rsidTr="00BD31BB">
        <w:trPr>
          <w:trHeight w:val="263"/>
        </w:trPr>
        <w:tc>
          <w:tcPr>
            <w:tcW w:w="2802" w:type="dxa"/>
            <w:tcBorders>
              <w:right w:val="nil"/>
            </w:tcBorders>
            <w:shd w:val="clear" w:color="auto" w:fill="FFFFFF"/>
            <w:noWrap/>
            <w:hideMark/>
          </w:tcPr>
          <w:p w14:paraId="4D15211C" w14:textId="77777777" w:rsidR="009B1894" w:rsidRPr="008609D5" w:rsidRDefault="009B1894" w:rsidP="00BD31BB">
            <w:pPr>
              <w:spacing w:line="360" w:lineRule="auto"/>
              <w:jc w:val="right"/>
              <w:rPr>
                <w:rFonts w:ascii="Gill Sans MT" w:hAnsi="Gill Sans MT" w:cs="Calibri"/>
                <w:bCs/>
                <w:sz w:val="16"/>
                <w:szCs w:val="16"/>
              </w:rPr>
            </w:pPr>
            <w:r w:rsidRPr="008609D5">
              <w:rPr>
                <w:rFonts w:ascii="Gill Sans MT" w:hAnsi="Gill Sans MT" w:cs="Calibri"/>
                <w:bCs/>
                <w:sz w:val="16"/>
                <w:szCs w:val="16"/>
              </w:rPr>
              <w:t>Salus</w:t>
            </w:r>
          </w:p>
        </w:tc>
        <w:tc>
          <w:tcPr>
            <w:tcW w:w="1842" w:type="dxa"/>
            <w:shd w:val="clear" w:color="auto" w:fill="auto"/>
            <w:noWrap/>
            <w:hideMark/>
          </w:tcPr>
          <w:p w14:paraId="3EA3FE85" w14:textId="77777777" w:rsidR="009B1894" w:rsidRPr="00BD31BB" w:rsidRDefault="009B1894" w:rsidP="00BD31BB">
            <w:pPr>
              <w:spacing w:line="360" w:lineRule="auto"/>
              <w:jc w:val="right"/>
              <w:rPr>
                <w:rFonts w:ascii="Gill Sans MT" w:hAnsi="Gill Sans MT" w:cs="Calibri"/>
                <w:sz w:val="16"/>
                <w:szCs w:val="16"/>
              </w:rPr>
            </w:pPr>
            <w:r w:rsidRPr="00BD31BB">
              <w:rPr>
                <w:rFonts w:ascii="Gill Sans MT" w:hAnsi="Gill Sans MT" w:cs="Calibri"/>
                <w:sz w:val="16"/>
                <w:szCs w:val="16"/>
              </w:rPr>
              <w:t>Medicina per acuti</w:t>
            </w:r>
          </w:p>
        </w:tc>
        <w:tc>
          <w:tcPr>
            <w:tcW w:w="1276" w:type="dxa"/>
            <w:shd w:val="clear" w:color="auto" w:fill="auto"/>
            <w:noWrap/>
            <w:hideMark/>
          </w:tcPr>
          <w:p w14:paraId="34681BDE" w14:textId="77777777" w:rsidR="009B1894" w:rsidRPr="00BD31BB" w:rsidRDefault="009B1894" w:rsidP="00BD31BB">
            <w:pPr>
              <w:spacing w:line="360" w:lineRule="auto"/>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1901EE8A" w14:textId="77777777" w:rsidR="009B1894" w:rsidRPr="00BD31BB" w:rsidRDefault="009B1894" w:rsidP="00BD31BB">
            <w:pPr>
              <w:spacing w:line="360" w:lineRule="auto"/>
              <w:jc w:val="right"/>
              <w:rPr>
                <w:rFonts w:ascii="Gill Sans MT" w:hAnsi="Gill Sans MT" w:cs="Calibri"/>
                <w:sz w:val="16"/>
                <w:szCs w:val="16"/>
              </w:rPr>
            </w:pPr>
          </w:p>
        </w:tc>
        <w:tc>
          <w:tcPr>
            <w:tcW w:w="1134" w:type="dxa"/>
            <w:shd w:val="clear" w:color="auto" w:fill="auto"/>
            <w:noWrap/>
            <w:hideMark/>
          </w:tcPr>
          <w:p w14:paraId="7A28E445" w14:textId="77777777" w:rsidR="009B1894" w:rsidRPr="00BD31BB" w:rsidRDefault="009B1894" w:rsidP="00BD31BB">
            <w:pPr>
              <w:spacing w:line="360" w:lineRule="auto"/>
              <w:jc w:val="right"/>
              <w:rPr>
                <w:rFonts w:ascii="Gill Sans MT" w:hAnsi="Gill Sans MT" w:cs="Calibri"/>
                <w:sz w:val="16"/>
                <w:szCs w:val="16"/>
              </w:rPr>
            </w:pPr>
            <w:r w:rsidRPr="00BD31BB">
              <w:rPr>
                <w:rFonts w:ascii="Gill Sans MT" w:hAnsi="Gill Sans MT" w:cs="Calibri"/>
                <w:sz w:val="16"/>
                <w:szCs w:val="16"/>
              </w:rPr>
              <w:t>20</w:t>
            </w:r>
          </w:p>
        </w:tc>
      </w:tr>
      <w:tr w:rsidR="009B1894" w:rsidRPr="00BD31BB" w14:paraId="19926C1E"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1CF3E9F5"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L'Assunta (Bassano)</w:t>
            </w:r>
          </w:p>
        </w:tc>
        <w:tc>
          <w:tcPr>
            <w:tcW w:w="1842" w:type="dxa"/>
            <w:tcBorders>
              <w:top w:val="single" w:sz="4" w:space="0" w:color="4472C4"/>
              <w:bottom w:val="single" w:sz="4" w:space="0" w:color="4472C4"/>
            </w:tcBorders>
            <w:shd w:val="clear" w:color="auto" w:fill="auto"/>
            <w:noWrap/>
            <w:hideMark/>
          </w:tcPr>
          <w:p w14:paraId="546323C9"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7A60B04E"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60</w:t>
            </w:r>
          </w:p>
        </w:tc>
        <w:tc>
          <w:tcPr>
            <w:tcW w:w="2268" w:type="dxa"/>
            <w:tcBorders>
              <w:top w:val="single" w:sz="4" w:space="0" w:color="4472C4"/>
              <w:bottom w:val="single" w:sz="4" w:space="0" w:color="4472C4"/>
            </w:tcBorders>
            <w:shd w:val="clear" w:color="auto" w:fill="auto"/>
            <w:noWrap/>
            <w:hideMark/>
          </w:tcPr>
          <w:p w14:paraId="6A589BD1"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tcBorders>
              <w:top w:val="single" w:sz="4" w:space="0" w:color="4472C4"/>
              <w:bottom w:val="single" w:sz="4" w:space="0" w:color="4472C4"/>
            </w:tcBorders>
            <w:shd w:val="clear" w:color="auto" w:fill="auto"/>
            <w:noWrap/>
            <w:hideMark/>
          </w:tcPr>
          <w:p w14:paraId="645E87F3"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20</w:t>
            </w:r>
          </w:p>
        </w:tc>
      </w:tr>
      <w:tr w:rsidR="009B1894" w:rsidRPr="00BD31BB" w14:paraId="1E599DF4" w14:textId="77777777" w:rsidTr="00BD31BB">
        <w:trPr>
          <w:trHeight w:val="263"/>
        </w:trPr>
        <w:tc>
          <w:tcPr>
            <w:tcW w:w="2802" w:type="dxa"/>
            <w:tcBorders>
              <w:right w:val="nil"/>
            </w:tcBorders>
            <w:shd w:val="clear" w:color="auto" w:fill="FFFFFF"/>
            <w:noWrap/>
            <w:hideMark/>
          </w:tcPr>
          <w:p w14:paraId="214A7186"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L'Assunta (Bassano)</w:t>
            </w:r>
          </w:p>
        </w:tc>
        <w:tc>
          <w:tcPr>
            <w:tcW w:w="1842" w:type="dxa"/>
            <w:shd w:val="clear" w:color="auto" w:fill="auto"/>
            <w:noWrap/>
            <w:hideMark/>
          </w:tcPr>
          <w:p w14:paraId="3FF1E51E"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shd w:val="clear" w:color="auto" w:fill="auto"/>
            <w:noWrap/>
            <w:hideMark/>
          </w:tcPr>
          <w:p w14:paraId="3DEF75A8"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26818BFE"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Basso</w:t>
            </w:r>
          </w:p>
        </w:tc>
        <w:tc>
          <w:tcPr>
            <w:tcW w:w="1134" w:type="dxa"/>
            <w:shd w:val="clear" w:color="auto" w:fill="auto"/>
            <w:noWrap/>
            <w:hideMark/>
          </w:tcPr>
          <w:p w14:paraId="52E46092"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40</w:t>
            </w:r>
          </w:p>
        </w:tc>
      </w:tr>
      <w:tr w:rsidR="009B1894" w:rsidRPr="00BD31BB" w14:paraId="5E80C8D8"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6F0D561B"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RSA- Viterbo / Domus</w:t>
            </w:r>
          </w:p>
        </w:tc>
        <w:tc>
          <w:tcPr>
            <w:tcW w:w="1842" w:type="dxa"/>
            <w:tcBorders>
              <w:top w:val="single" w:sz="4" w:space="0" w:color="4472C4"/>
              <w:bottom w:val="single" w:sz="4" w:space="0" w:color="4472C4"/>
            </w:tcBorders>
            <w:shd w:val="clear" w:color="auto" w:fill="auto"/>
            <w:noWrap/>
            <w:hideMark/>
          </w:tcPr>
          <w:p w14:paraId="6DAD3A0C"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2998E276"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60</w:t>
            </w:r>
          </w:p>
        </w:tc>
        <w:tc>
          <w:tcPr>
            <w:tcW w:w="2268" w:type="dxa"/>
            <w:tcBorders>
              <w:top w:val="single" w:sz="4" w:space="0" w:color="4472C4"/>
              <w:bottom w:val="single" w:sz="4" w:space="0" w:color="4472C4"/>
            </w:tcBorders>
            <w:shd w:val="clear" w:color="auto" w:fill="auto"/>
            <w:noWrap/>
            <w:hideMark/>
          </w:tcPr>
          <w:p w14:paraId="69348555"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tcBorders>
              <w:top w:val="single" w:sz="4" w:space="0" w:color="4472C4"/>
              <w:bottom w:val="single" w:sz="4" w:space="0" w:color="4472C4"/>
            </w:tcBorders>
            <w:shd w:val="clear" w:color="auto" w:fill="auto"/>
            <w:noWrap/>
            <w:hideMark/>
          </w:tcPr>
          <w:p w14:paraId="1EEBFE20"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40</w:t>
            </w:r>
          </w:p>
        </w:tc>
      </w:tr>
      <w:tr w:rsidR="009B1894" w:rsidRPr="00BD31BB" w14:paraId="2F1AEF83" w14:textId="77777777" w:rsidTr="00BD31BB">
        <w:trPr>
          <w:trHeight w:val="263"/>
        </w:trPr>
        <w:tc>
          <w:tcPr>
            <w:tcW w:w="2802" w:type="dxa"/>
            <w:tcBorders>
              <w:right w:val="nil"/>
            </w:tcBorders>
            <w:shd w:val="clear" w:color="auto" w:fill="FFFFFF"/>
            <w:noWrap/>
            <w:hideMark/>
          </w:tcPr>
          <w:p w14:paraId="0DA601A7"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RSA - Viterbo / Domus</w:t>
            </w:r>
          </w:p>
        </w:tc>
        <w:tc>
          <w:tcPr>
            <w:tcW w:w="1842" w:type="dxa"/>
            <w:shd w:val="clear" w:color="auto" w:fill="auto"/>
            <w:noWrap/>
            <w:hideMark/>
          </w:tcPr>
          <w:p w14:paraId="349A2ED2"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shd w:val="clear" w:color="auto" w:fill="auto"/>
            <w:noWrap/>
            <w:hideMark/>
          </w:tcPr>
          <w:p w14:paraId="1A030F40"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026CBF61"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Basso</w:t>
            </w:r>
          </w:p>
        </w:tc>
        <w:tc>
          <w:tcPr>
            <w:tcW w:w="1134" w:type="dxa"/>
            <w:shd w:val="clear" w:color="auto" w:fill="auto"/>
            <w:noWrap/>
            <w:hideMark/>
          </w:tcPr>
          <w:p w14:paraId="20F69766"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20</w:t>
            </w:r>
          </w:p>
        </w:tc>
      </w:tr>
      <w:tr w:rsidR="009B1894" w:rsidRPr="00BD31BB" w14:paraId="09116C20"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37633BB3"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Residenza Cimina (Ronciglione)</w:t>
            </w:r>
          </w:p>
        </w:tc>
        <w:tc>
          <w:tcPr>
            <w:tcW w:w="1842" w:type="dxa"/>
            <w:tcBorders>
              <w:top w:val="single" w:sz="4" w:space="0" w:color="4472C4"/>
              <w:bottom w:val="single" w:sz="4" w:space="0" w:color="4472C4"/>
            </w:tcBorders>
            <w:shd w:val="clear" w:color="auto" w:fill="auto"/>
            <w:noWrap/>
            <w:hideMark/>
          </w:tcPr>
          <w:p w14:paraId="74F603F6"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1D02EE94"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68</w:t>
            </w:r>
          </w:p>
        </w:tc>
        <w:tc>
          <w:tcPr>
            <w:tcW w:w="2268" w:type="dxa"/>
            <w:tcBorders>
              <w:top w:val="single" w:sz="4" w:space="0" w:color="4472C4"/>
              <w:bottom w:val="single" w:sz="4" w:space="0" w:color="4472C4"/>
            </w:tcBorders>
            <w:shd w:val="clear" w:color="auto" w:fill="auto"/>
            <w:noWrap/>
            <w:hideMark/>
          </w:tcPr>
          <w:p w14:paraId="14876123"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tcBorders>
              <w:top w:val="single" w:sz="4" w:space="0" w:color="4472C4"/>
              <w:bottom w:val="single" w:sz="4" w:space="0" w:color="4472C4"/>
            </w:tcBorders>
            <w:shd w:val="clear" w:color="auto" w:fill="auto"/>
            <w:noWrap/>
            <w:hideMark/>
          </w:tcPr>
          <w:p w14:paraId="28A62620"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52</w:t>
            </w:r>
          </w:p>
        </w:tc>
      </w:tr>
      <w:tr w:rsidR="009B1894" w:rsidRPr="00BD31BB" w14:paraId="7285BFEE" w14:textId="77777777" w:rsidTr="00BD31BB">
        <w:trPr>
          <w:trHeight w:val="263"/>
        </w:trPr>
        <w:tc>
          <w:tcPr>
            <w:tcW w:w="2802" w:type="dxa"/>
            <w:tcBorders>
              <w:right w:val="nil"/>
            </w:tcBorders>
            <w:shd w:val="clear" w:color="auto" w:fill="FFFFFF"/>
            <w:noWrap/>
            <w:hideMark/>
          </w:tcPr>
          <w:p w14:paraId="7C6DBA93"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Residenza Cimina (Ronciglione)</w:t>
            </w:r>
          </w:p>
        </w:tc>
        <w:tc>
          <w:tcPr>
            <w:tcW w:w="1842" w:type="dxa"/>
            <w:shd w:val="clear" w:color="auto" w:fill="auto"/>
            <w:noWrap/>
            <w:hideMark/>
          </w:tcPr>
          <w:p w14:paraId="189B8706"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shd w:val="clear" w:color="auto" w:fill="auto"/>
            <w:noWrap/>
            <w:hideMark/>
          </w:tcPr>
          <w:p w14:paraId="2197C121"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55D8E18F"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Basso</w:t>
            </w:r>
          </w:p>
        </w:tc>
        <w:tc>
          <w:tcPr>
            <w:tcW w:w="1134" w:type="dxa"/>
            <w:shd w:val="clear" w:color="auto" w:fill="auto"/>
            <w:noWrap/>
            <w:hideMark/>
          </w:tcPr>
          <w:p w14:paraId="7C520B3B"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16</w:t>
            </w:r>
          </w:p>
        </w:tc>
      </w:tr>
      <w:tr w:rsidR="009B1894" w:rsidRPr="00BD31BB" w14:paraId="5909D6BB"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10210413"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Padre Luigi Monti (Montefiascone)</w:t>
            </w:r>
          </w:p>
        </w:tc>
        <w:tc>
          <w:tcPr>
            <w:tcW w:w="1842" w:type="dxa"/>
            <w:tcBorders>
              <w:top w:val="single" w:sz="4" w:space="0" w:color="4472C4"/>
              <w:bottom w:val="single" w:sz="4" w:space="0" w:color="4472C4"/>
            </w:tcBorders>
            <w:shd w:val="clear" w:color="auto" w:fill="auto"/>
            <w:noWrap/>
            <w:hideMark/>
          </w:tcPr>
          <w:p w14:paraId="5DA6150F"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4782B737"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120</w:t>
            </w:r>
          </w:p>
        </w:tc>
        <w:tc>
          <w:tcPr>
            <w:tcW w:w="2268" w:type="dxa"/>
            <w:tcBorders>
              <w:top w:val="single" w:sz="4" w:space="0" w:color="4472C4"/>
              <w:bottom w:val="single" w:sz="4" w:space="0" w:color="4472C4"/>
            </w:tcBorders>
            <w:shd w:val="clear" w:color="auto" w:fill="auto"/>
            <w:noWrap/>
            <w:hideMark/>
          </w:tcPr>
          <w:p w14:paraId="7CBB9FDB"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Basso</w:t>
            </w:r>
          </w:p>
        </w:tc>
        <w:tc>
          <w:tcPr>
            <w:tcW w:w="1134" w:type="dxa"/>
            <w:tcBorders>
              <w:top w:val="single" w:sz="4" w:space="0" w:color="4472C4"/>
              <w:bottom w:val="single" w:sz="4" w:space="0" w:color="4472C4"/>
            </w:tcBorders>
            <w:shd w:val="clear" w:color="auto" w:fill="auto"/>
            <w:noWrap/>
            <w:hideMark/>
          </w:tcPr>
          <w:p w14:paraId="44F07D75"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120</w:t>
            </w:r>
          </w:p>
        </w:tc>
      </w:tr>
      <w:tr w:rsidR="009B1894" w:rsidRPr="00BD31BB" w14:paraId="2C097B51" w14:textId="77777777" w:rsidTr="00BD31BB">
        <w:trPr>
          <w:trHeight w:val="263"/>
        </w:trPr>
        <w:tc>
          <w:tcPr>
            <w:tcW w:w="2802" w:type="dxa"/>
            <w:tcBorders>
              <w:right w:val="nil"/>
            </w:tcBorders>
            <w:shd w:val="clear" w:color="auto" w:fill="FFFFFF"/>
            <w:noWrap/>
            <w:hideMark/>
          </w:tcPr>
          <w:p w14:paraId="697FACFB"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Serena (Montefiascone)</w:t>
            </w:r>
          </w:p>
        </w:tc>
        <w:tc>
          <w:tcPr>
            <w:tcW w:w="1842" w:type="dxa"/>
            <w:shd w:val="clear" w:color="auto" w:fill="auto"/>
            <w:noWrap/>
            <w:hideMark/>
          </w:tcPr>
          <w:p w14:paraId="621C0C59"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shd w:val="clear" w:color="auto" w:fill="auto"/>
            <w:noWrap/>
            <w:hideMark/>
          </w:tcPr>
          <w:p w14:paraId="69129323"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80</w:t>
            </w:r>
          </w:p>
        </w:tc>
        <w:tc>
          <w:tcPr>
            <w:tcW w:w="2268" w:type="dxa"/>
            <w:shd w:val="clear" w:color="auto" w:fill="auto"/>
            <w:noWrap/>
            <w:hideMark/>
          </w:tcPr>
          <w:p w14:paraId="08A399A2"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shd w:val="clear" w:color="auto" w:fill="auto"/>
            <w:noWrap/>
            <w:hideMark/>
          </w:tcPr>
          <w:p w14:paraId="07498F42"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40</w:t>
            </w:r>
          </w:p>
        </w:tc>
      </w:tr>
      <w:tr w:rsidR="009B1894" w:rsidRPr="00BD31BB" w14:paraId="2EF7B609"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02CCAFF1"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Serena (Montefiascone)</w:t>
            </w:r>
          </w:p>
        </w:tc>
        <w:tc>
          <w:tcPr>
            <w:tcW w:w="1842" w:type="dxa"/>
            <w:tcBorders>
              <w:top w:val="single" w:sz="4" w:space="0" w:color="4472C4"/>
              <w:bottom w:val="single" w:sz="4" w:space="0" w:color="4472C4"/>
            </w:tcBorders>
            <w:shd w:val="clear" w:color="auto" w:fill="auto"/>
            <w:noWrap/>
            <w:hideMark/>
          </w:tcPr>
          <w:p w14:paraId="0186580B"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19EC46E9"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tcBorders>
              <w:top w:val="single" w:sz="4" w:space="0" w:color="4472C4"/>
              <w:bottom w:val="single" w:sz="4" w:space="0" w:color="4472C4"/>
            </w:tcBorders>
            <w:shd w:val="clear" w:color="auto" w:fill="auto"/>
            <w:noWrap/>
            <w:hideMark/>
          </w:tcPr>
          <w:p w14:paraId="186929DD"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Basso</w:t>
            </w:r>
          </w:p>
        </w:tc>
        <w:tc>
          <w:tcPr>
            <w:tcW w:w="1134" w:type="dxa"/>
            <w:tcBorders>
              <w:top w:val="single" w:sz="4" w:space="0" w:color="4472C4"/>
              <w:bottom w:val="single" w:sz="4" w:space="0" w:color="4472C4"/>
            </w:tcBorders>
            <w:shd w:val="clear" w:color="auto" w:fill="auto"/>
            <w:noWrap/>
            <w:hideMark/>
          </w:tcPr>
          <w:p w14:paraId="1577C61B"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40</w:t>
            </w:r>
          </w:p>
        </w:tc>
      </w:tr>
      <w:tr w:rsidR="009B1894" w:rsidRPr="00BD31BB" w14:paraId="151A1C41" w14:textId="77777777" w:rsidTr="00BD31BB">
        <w:trPr>
          <w:trHeight w:val="263"/>
        </w:trPr>
        <w:tc>
          <w:tcPr>
            <w:tcW w:w="2802" w:type="dxa"/>
            <w:tcBorders>
              <w:right w:val="nil"/>
            </w:tcBorders>
            <w:shd w:val="clear" w:color="auto" w:fill="FFFFFF"/>
            <w:noWrap/>
            <w:hideMark/>
          </w:tcPr>
          <w:p w14:paraId="700F3417"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Benedetta</w:t>
            </w:r>
          </w:p>
        </w:tc>
        <w:tc>
          <w:tcPr>
            <w:tcW w:w="1842" w:type="dxa"/>
            <w:shd w:val="clear" w:color="auto" w:fill="auto"/>
            <w:noWrap/>
            <w:hideMark/>
          </w:tcPr>
          <w:p w14:paraId="124E4AF2"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shd w:val="clear" w:color="auto" w:fill="auto"/>
            <w:noWrap/>
            <w:hideMark/>
          </w:tcPr>
          <w:p w14:paraId="609DF1AA"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35</w:t>
            </w:r>
          </w:p>
        </w:tc>
        <w:tc>
          <w:tcPr>
            <w:tcW w:w="2268" w:type="dxa"/>
            <w:shd w:val="clear" w:color="auto" w:fill="auto"/>
            <w:noWrap/>
            <w:hideMark/>
          </w:tcPr>
          <w:p w14:paraId="264CF91A"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shd w:val="clear" w:color="auto" w:fill="auto"/>
            <w:noWrap/>
            <w:hideMark/>
          </w:tcPr>
          <w:p w14:paraId="71FD14F6"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35</w:t>
            </w:r>
          </w:p>
        </w:tc>
      </w:tr>
      <w:tr w:rsidR="009B1894" w:rsidRPr="00BD31BB" w14:paraId="20321CD6"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25BA98E5"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Anna (Faleria)</w:t>
            </w:r>
          </w:p>
        </w:tc>
        <w:tc>
          <w:tcPr>
            <w:tcW w:w="1842" w:type="dxa"/>
            <w:tcBorders>
              <w:top w:val="single" w:sz="4" w:space="0" w:color="4472C4"/>
              <w:bottom w:val="single" w:sz="4" w:space="0" w:color="4472C4"/>
            </w:tcBorders>
            <w:shd w:val="clear" w:color="auto" w:fill="auto"/>
            <w:noWrap/>
            <w:hideMark/>
          </w:tcPr>
          <w:p w14:paraId="02885446"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4315B50E"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20</w:t>
            </w:r>
          </w:p>
        </w:tc>
        <w:tc>
          <w:tcPr>
            <w:tcW w:w="2268" w:type="dxa"/>
            <w:tcBorders>
              <w:top w:val="single" w:sz="4" w:space="0" w:color="4472C4"/>
              <w:bottom w:val="single" w:sz="4" w:space="0" w:color="4472C4"/>
            </w:tcBorders>
            <w:shd w:val="clear" w:color="auto" w:fill="auto"/>
            <w:noWrap/>
            <w:hideMark/>
          </w:tcPr>
          <w:p w14:paraId="32CFB9B3"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tcBorders>
              <w:top w:val="single" w:sz="4" w:space="0" w:color="4472C4"/>
              <w:bottom w:val="single" w:sz="4" w:space="0" w:color="4472C4"/>
            </w:tcBorders>
            <w:shd w:val="clear" w:color="auto" w:fill="auto"/>
            <w:noWrap/>
            <w:hideMark/>
          </w:tcPr>
          <w:p w14:paraId="6613C9D0"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20</w:t>
            </w:r>
          </w:p>
        </w:tc>
      </w:tr>
      <w:tr w:rsidR="009B1894" w:rsidRPr="00BD31BB" w14:paraId="3A9D624D" w14:textId="77777777" w:rsidTr="00BD31BB">
        <w:trPr>
          <w:trHeight w:val="263"/>
        </w:trPr>
        <w:tc>
          <w:tcPr>
            <w:tcW w:w="2802" w:type="dxa"/>
            <w:tcBorders>
              <w:right w:val="nil"/>
            </w:tcBorders>
            <w:shd w:val="clear" w:color="auto" w:fill="FFFFFF"/>
            <w:noWrap/>
            <w:hideMark/>
          </w:tcPr>
          <w:p w14:paraId="3D890347"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Myosotys</w:t>
            </w:r>
          </w:p>
        </w:tc>
        <w:tc>
          <w:tcPr>
            <w:tcW w:w="1842" w:type="dxa"/>
            <w:shd w:val="clear" w:color="auto" w:fill="auto"/>
            <w:noWrap/>
            <w:hideMark/>
          </w:tcPr>
          <w:p w14:paraId="4C4F83D9"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shd w:val="clear" w:color="auto" w:fill="auto"/>
            <w:noWrap/>
            <w:hideMark/>
          </w:tcPr>
          <w:p w14:paraId="2181F97F"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40</w:t>
            </w:r>
          </w:p>
        </w:tc>
        <w:tc>
          <w:tcPr>
            <w:tcW w:w="2268" w:type="dxa"/>
            <w:shd w:val="clear" w:color="auto" w:fill="auto"/>
            <w:noWrap/>
            <w:hideMark/>
          </w:tcPr>
          <w:p w14:paraId="124D3290"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Alto</w:t>
            </w:r>
          </w:p>
        </w:tc>
        <w:tc>
          <w:tcPr>
            <w:tcW w:w="1134" w:type="dxa"/>
            <w:shd w:val="clear" w:color="auto" w:fill="auto"/>
            <w:noWrap/>
            <w:hideMark/>
          </w:tcPr>
          <w:p w14:paraId="36998558"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20</w:t>
            </w:r>
          </w:p>
        </w:tc>
      </w:tr>
      <w:tr w:rsidR="009B1894" w:rsidRPr="00BD31BB" w14:paraId="749F25E7"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42D0FBF0"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Myosotys</w:t>
            </w:r>
          </w:p>
        </w:tc>
        <w:tc>
          <w:tcPr>
            <w:tcW w:w="1842" w:type="dxa"/>
            <w:tcBorders>
              <w:top w:val="single" w:sz="4" w:space="0" w:color="4472C4"/>
              <w:bottom w:val="single" w:sz="4" w:space="0" w:color="4472C4"/>
            </w:tcBorders>
            <w:shd w:val="clear" w:color="auto" w:fill="auto"/>
            <w:noWrap/>
            <w:hideMark/>
          </w:tcPr>
          <w:p w14:paraId="665E0977"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RSA</w:t>
            </w:r>
          </w:p>
        </w:tc>
        <w:tc>
          <w:tcPr>
            <w:tcW w:w="1276" w:type="dxa"/>
            <w:tcBorders>
              <w:top w:val="single" w:sz="4" w:space="0" w:color="4472C4"/>
              <w:bottom w:val="single" w:sz="4" w:space="0" w:color="4472C4"/>
            </w:tcBorders>
            <w:shd w:val="clear" w:color="auto" w:fill="auto"/>
            <w:noWrap/>
            <w:hideMark/>
          </w:tcPr>
          <w:p w14:paraId="409E0DEC"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tcBorders>
              <w:top w:val="single" w:sz="4" w:space="0" w:color="4472C4"/>
              <w:bottom w:val="single" w:sz="4" w:space="0" w:color="4472C4"/>
            </w:tcBorders>
            <w:shd w:val="clear" w:color="auto" w:fill="auto"/>
            <w:noWrap/>
            <w:hideMark/>
          </w:tcPr>
          <w:p w14:paraId="0A88DB99"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Basso</w:t>
            </w:r>
          </w:p>
        </w:tc>
        <w:tc>
          <w:tcPr>
            <w:tcW w:w="1134" w:type="dxa"/>
            <w:tcBorders>
              <w:top w:val="single" w:sz="4" w:space="0" w:color="4472C4"/>
              <w:bottom w:val="single" w:sz="4" w:space="0" w:color="4472C4"/>
            </w:tcBorders>
            <w:shd w:val="clear" w:color="auto" w:fill="auto"/>
            <w:noWrap/>
            <w:hideMark/>
          </w:tcPr>
          <w:p w14:paraId="3F5D2D49"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20</w:t>
            </w:r>
          </w:p>
        </w:tc>
      </w:tr>
      <w:tr w:rsidR="009B1894" w:rsidRPr="00BD31BB" w14:paraId="63A5C17B" w14:textId="77777777" w:rsidTr="00BD31BB">
        <w:trPr>
          <w:trHeight w:val="263"/>
        </w:trPr>
        <w:tc>
          <w:tcPr>
            <w:tcW w:w="2802" w:type="dxa"/>
            <w:tcBorders>
              <w:right w:val="nil"/>
            </w:tcBorders>
            <w:shd w:val="clear" w:color="auto" w:fill="FFFFFF"/>
            <w:noWrap/>
            <w:hideMark/>
          </w:tcPr>
          <w:p w14:paraId="187E0DB3"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Buon Respiro</w:t>
            </w:r>
          </w:p>
        </w:tc>
        <w:tc>
          <w:tcPr>
            <w:tcW w:w="1842" w:type="dxa"/>
            <w:shd w:val="clear" w:color="auto" w:fill="auto"/>
            <w:noWrap/>
            <w:hideMark/>
          </w:tcPr>
          <w:p w14:paraId="36E04C64"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shd w:val="clear" w:color="auto" w:fill="auto"/>
            <w:noWrap/>
            <w:hideMark/>
          </w:tcPr>
          <w:p w14:paraId="55DF734A"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230</w:t>
            </w:r>
          </w:p>
        </w:tc>
        <w:tc>
          <w:tcPr>
            <w:tcW w:w="2268" w:type="dxa"/>
            <w:shd w:val="clear" w:color="auto" w:fill="auto"/>
            <w:noWrap/>
            <w:hideMark/>
          </w:tcPr>
          <w:p w14:paraId="7856CB5A"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Residenziale</w:t>
            </w:r>
          </w:p>
        </w:tc>
        <w:tc>
          <w:tcPr>
            <w:tcW w:w="1134" w:type="dxa"/>
            <w:shd w:val="clear" w:color="auto" w:fill="auto"/>
            <w:noWrap/>
            <w:hideMark/>
          </w:tcPr>
          <w:p w14:paraId="34C423FF"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95</w:t>
            </w:r>
          </w:p>
        </w:tc>
      </w:tr>
      <w:tr w:rsidR="009B1894" w:rsidRPr="00BD31BB" w14:paraId="7CFC96CD"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68FC6F56"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Buon Respiro</w:t>
            </w:r>
          </w:p>
        </w:tc>
        <w:tc>
          <w:tcPr>
            <w:tcW w:w="1842" w:type="dxa"/>
            <w:tcBorders>
              <w:top w:val="single" w:sz="4" w:space="0" w:color="4472C4"/>
              <w:bottom w:val="single" w:sz="4" w:space="0" w:color="4472C4"/>
            </w:tcBorders>
            <w:shd w:val="clear" w:color="auto" w:fill="auto"/>
            <w:noWrap/>
            <w:hideMark/>
          </w:tcPr>
          <w:p w14:paraId="37482669"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tcBorders>
              <w:top w:val="single" w:sz="4" w:space="0" w:color="4472C4"/>
              <w:bottom w:val="single" w:sz="4" w:space="0" w:color="4472C4"/>
            </w:tcBorders>
            <w:shd w:val="clear" w:color="auto" w:fill="auto"/>
            <w:noWrap/>
            <w:hideMark/>
          </w:tcPr>
          <w:p w14:paraId="65F660C2"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tcBorders>
              <w:top w:val="single" w:sz="4" w:space="0" w:color="4472C4"/>
              <w:bottom w:val="single" w:sz="4" w:space="0" w:color="4472C4"/>
            </w:tcBorders>
            <w:shd w:val="clear" w:color="auto" w:fill="auto"/>
            <w:noWrap/>
            <w:hideMark/>
          </w:tcPr>
          <w:p w14:paraId="37EAF1C8"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Semiresidenziale</w:t>
            </w:r>
          </w:p>
        </w:tc>
        <w:tc>
          <w:tcPr>
            <w:tcW w:w="1134" w:type="dxa"/>
            <w:tcBorders>
              <w:top w:val="single" w:sz="4" w:space="0" w:color="4472C4"/>
              <w:bottom w:val="single" w:sz="4" w:space="0" w:color="4472C4"/>
            </w:tcBorders>
            <w:shd w:val="clear" w:color="auto" w:fill="auto"/>
            <w:noWrap/>
            <w:hideMark/>
          </w:tcPr>
          <w:p w14:paraId="4B4A506F"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35</w:t>
            </w:r>
          </w:p>
        </w:tc>
      </w:tr>
      <w:tr w:rsidR="009B1894" w:rsidRPr="00BD31BB" w14:paraId="780F2197" w14:textId="77777777" w:rsidTr="00BD31BB">
        <w:trPr>
          <w:trHeight w:val="263"/>
        </w:trPr>
        <w:tc>
          <w:tcPr>
            <w:tcW w:w="2802" w:type="dxa"/>
            <w:tcBorders>
              <w:right w:val="nil"/>
            </w:tcBorders>
            <w:shd w:val="clear" w:color="auto" w:fill="FFFFFF"/>
            <w:noWrap/>
            <w:hideMark/>
          </w:tcPr>
          <w:p w14:paraId="01322692"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Buon Respiro</w:t>
            </w:r>
          </w:p>
        </w:tc>
        <w:tc>
          <w:tcPr>
            <w:tcW w:w="1842" w:type="dxa"/>
            <w:shd w:val="clear" w:color="auto" w:fill="auto"/>
            <w:noWrap/>
            <w:hideMark/>
          </w:tcPr>
          <w:p w14:paraId="7BFE5852"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shd w:val="clear" w:color="auto" w:fill="auto"/>
            <w:noWrap/>
            <w:hideMark/>
          </w:tcPr>
          <w:p w14:paraId="678F4536"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7E5F24EB"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Non residenziale</w:t>
            </w:r>
          </w:p>
        </w:tc>
        <w:tc>
          <w:tcPr>
            <w:tcW w:w="1134" w:type="dxa"/>
            <w:shd w:val="clear" w:color="auto" w:fill="auto"/>
            <w:noWrap/>
            <w:hideMark/>
          </w:tcPr>
          <w:p w14:paraId="231858B0"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100</w:t>
            </w:r>
          </w:p>
        </w:tc>
      </w:tr>
      <w:tr w:rsidR="009B1894" w:rsidRPr="00BD31BB" w14:paraId="652F7241"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77888CE5"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Margherita Montefiascone</w:t>
            </w:r>
          </w:p>
        </w:tc>
        <w:tc>
          <w:tcPr>
            <w:tcW w:w="1842" w:type="dxa"/>
            <w:tcBorders>
              <w:top w:val="single" w:sz="4" w:space="0" w:color="4472C4"/>
              <w:bottom w:val="single" w:sz="4" w:space="0" w:color="4472C4"/>
            </w:tcBorders>
            <w:shd w:val="clear" w:color="auto" w:fill="auto"/>
            <w:noWrap/>
            <w:hideMark/>
          </w:tcPr>
          <w:p w14:paraId="4C9234E3"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tcBorders>
              <w:top w:val="single" w:sz="4" w:space="0" w:color="4472C4"/>
              <w:bottom w:val="single" w:sz="4" w:space="0" w:color="4472C4"/>
            </w:tcBorders>
            <w:shd w:val="clear" w:color="auto" w:fill="auto"/>
            <w:noWrap/>
            <w:hideMark/>
          </w:tcPr>
          <w:p w14:paraId="2003C082"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233</w:t>
            </w:r>
          </w:p>
        </w:tc>
        <w:tc>
          <w:tcPr>
            <w:tcW w:w="2268" w:type="dxa"/>
            <w:tcBorders>
              <w:top w:val="single" w:sz="4" w:space="0" w:color="4472C4"/>
              <w:bottom w:val="single" w:sz="4" w:space="0" w:color="4472C4"/>
            </w:tcBorders>
            <w:shd w:val="clear" w:color="auto" w:fill="auto"/>
            <w:noWrap/>
            <w:hideMark/>
          </w:tcPr>
          <w:p w14:paraId="4AFCFF1C"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Residenziale</w:t>
            </w:r>
          </w:p>
        </w:tc>
        <w:tc>
          <w:tcPr>
            <w:tcW w:w="1134" w:type="dxa"/>
            <w:tcBorders>
              <w:top w:val="single" w:sz="4" w:space="0" w:color="4472C4"/>
              <w:bottom w:val="single" w:sz="4" w:space="0" w:color="4472C4"/>
            </w:tcBorders>
            <w:shd w:val="clear" w:color="auto" w:fill="auto"/>
            <w:noWrap/>
            <w:hideMark/>
          </w:tcPr>
          <w:p w14:paraId="66D3C4BD"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120</w:t>
            </w:r>
          </w:p>
        </w:tc>
      </w:tr>
      <w:tr w:rsidR="009B1894" w:rsidRPr="00BD31BB" w14:paraId="2091595B" w14:textId="77777777" w:rsidTr="00BD31BB">
        <w:trPr>
          <w:trHeight w:val="263"/>
        </w:trPr>
        <w:tc>
          <w:tcPr>
            <w:tcW w:w="2802" w:type="dxa"/>
            <w:tcBorders>
              <w:right w:val="nil"/>
            </w:tcBorders>
            <w:shd w:val="clear" w:color="auto" w:fill="FFFFFF"/>
            <w:noWrap/>
            <w:hideMark/>
          </w:tcPr>
          <w:p w14:paraId="683F2185"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Margherita Montefiascone</w:t>
            </w:r>
          </w:p>
        </w:tc>
        <w:tc>
          <w:tcPr>
            <w:tcW w:w="1842" w:type="dxa"/>
            <w:shd w:val="clear" w:color="auto" w:fill="auto"/>
            <w:noWrap/>
            <w:hideMark/>
          </w:tcPr>
          <w:p w14:paraId="58F5D976"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shd w:val="clear" w:color="auto" w:fill="auto"/>
            <w:noWrap/>
            <w:hideMark/>
          </w:tcPr>
          <w:p w14:paraId="6AA45E27"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shd w:val="clear" w:color="auto" w:fill="auto"/>
            <w:noWrap/>
            <w:hideMark/>
          </w:tcPr>
          <w:p w14:paraId="3EBCF9A6"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Semiresidenziale</w:t>
            </w:r>
          </w:p>
        </w:tc>
        <w:tc>
          <w:tcPr>
            <w:tcW w:w="1134" w:type="dxa"/>
            <w:shd w:val="clear" w:color="auto" w:fill="auto"/>
            <w:noWrap/>
            <w:hideMark/>
          </w:tcPr>
          <w:p w14:paraId="72C23C54"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33</w:t>
            </w:r>
          </w:p>
        </w:tc>
      </w:tr>
      <w:tr w:rsidR="009B1894" w:rsidRPr="00BD31BB" w14:paraId="19EEDB4E"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031DAED6"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Villa Margherita Montefiascone</w:t>
            </w:r>
          </w:p>
        </w:tc>
        <w:tc>
          <w:tcPr>
            <w:tcW w:w="1842" w:type="dxa"/>
            <w:tcBorders>
              <w:top w:val="single" w:sz="4" w:space="0" w:color="4472C4"/>
              <w:bottom w:val="single" w:sz="4" w:space="0" w:color="4472C4"/>
            </w:tcBorders>
            <w:shd w:val="clear" w:color="auto" w:fill="auto"/>
            <w:noWrap/>
            <w:hideMark/>
          </w:tcPr>
          <w:p w14:paraId="24C8F2C1"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tcBorders>
              <w:top w:val="single" w:sz="4" w:space="0" w:color="4472C4"/>
              <w:bottom w:val="single" w:sz="4" w:space="0" w:color="4472C4"/>
            </w:tcBorders>
            <w:shd w:val="clear" w:color="auto" w:fill="auto"/>
            <w:noWrap/>
            <w:hideMark/>
          </w:tcPr>
          <w:p w14:paraId="4C1593A2"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tcBorders>
              <w:top w:val="single" w:sz="4" w:space="0" w:color="4472C4"/>
              <w:bottom w:val="single" w:sz="4" w:space="0" w:color="4472C4"/>
            </w:tcBorders>
            <w:shd w:val="clear" w:color="auto" w:fill="auto"/>
            <w:noWrap/>
            <w:hideMark/>
          </w:tcPr>
          <w:p w14:paraId="72CD7D33"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 xml:space="preserve">Non residenziale </w:t>
            </w:r>
          </w:p>
        </w:tc>
        <w:tc>
          <w:tcPr>
            <w:tcW w:w="1134" w:type="dxa"/>
            <w:tcBorders>
              <w:top w:val="single" w:sz="4" w:space="0" w:color="4472C4"/>
              <w:bottom w:val="single" w:sz="4" w:space="0" w:color="4472C4"/>
            </w:tcBorders>
            <w:shd w:val="clear" w:color="auto" w:fill="auto"/>
            <w:noWrap/>
            <w:hideMark/>
          </w:tcPr>
          <w:p w14:paraId="5048F514"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80</w:t>
            </w:r>
          </w:p>
        </w:tc>
      </w:tr>
      <w:tr w:rsidR="009B1894" w:rsidRPr="00BD31BB" w14:paraId="4DFB978E" w14:textId="77777777" w:rsidTr="00BD31BB">
        <w:trPr>
          <w:trHeight w:val="263"/>
        </w:trPr>
        <w:tc>
          <w:tcPr>
            <w:tcW w:w="2802" w:type="dxa"/>
            <w:tcBorders>
              <w:right w:val="nil"/>
            </w:tcBorders>
            <w:shd w:val="clear" w:color="auto" w:fill="FFFFFF"/>
            <w:noWrap/>
          </w:tcPr>
          <w:p w14:paraId="7B600D68"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 xml:space="preserve">AGATOS </w:t>
            </w:r>
          </w:p>
        </w:tc>
        <w:tc>
          <w:tcPr>
            <w:tcW w:w="1842" w:type="dxa"/>
            <w:shd w:val="clear" w:color="auto" w:fill="auto"/>
            <w:noWrap/>
          </w:tcPr>
          <w:p w14:paraId="2EEF5953"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Neuropsichiatria</w:t>
            </w:r>
          </w:p>
        </w:tc>
        <w:tc>
          <w:tcPr>
            <w:tcW w:w="1276" w:type="dxa"/>
            <w:shd w:val="clear" w:color="auto" w:fill="auto"/>
            <w:noWrap/>
          </w:tcPr>
          <w:p w14:paraId="2F429973"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10</w:t>
            </w:r>
          </w:p>
        </w:tc>
        <w:tc>
          <w:tcPr>
            <w:tcW w:w="2268" w:type="dxa"/>
            <w:shd w:val="clear" w:color="auto" w:fill="auto"/>
            <w:noWrap/>
          </w:tcPr>
          <w:p w14:paraId="29059184" w14:textId="77777777" w:rsidR="009B1894" w:rsidRPr="00BD31BB" w:rsidRDefault="009B1894" w:rsidP="00BD31BB">
            <w:pPr>
              <w:jc w:val="right"/>
              <w:rPr>
                <w:rFonts w:ascii="Gill Sans MT" w:hAnsi="Gill Sans MT" w:cs="Calibri"/>
                <w:sz w:val="16"/>
                <w:szCs w:val="16"/>
              </w:rPr>
            </w:pPr>
          </w:p>
        </w:tc>
        <w:tc>
          <w:tcPr>
            <w:tcW w:w="1134" w:type="dxa"/>
            <w:shd w:val="clear" w:color="auto" w:fill="auto"/>
            <w:noWrap/>
          </w:tcPr>
          <w:p w14:paraId="55AC4C65"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10</w:t>
            </w:r>
          </w:p>
        </w:tc>
      </w:tr>
      <w:tr w:rsidR="009B1894" w:rsidRPr="00BD31BB" w14:paraId="13EDAB86" w14:textId="77777777" w:rsidTr="00BD31BB">
        <w:trPr>
          <w:trHeight w:val="263"/>
        </w:trPr>
        <w:tc>
          <w:tcPr>
            <w:tcW w:w="2802" w:type="dxa"/>
            <w:tcBorders>
              <w:top w:val="single" w:sz="4" w:space="0" w:color="4472C4"/>
              <w:bottom w:val="single" w:sz="4" w:space="0" w:color="4472C4"/>
              <w:right w:val="nil"/>
            </w:tcBorders>
            <w:shd w:val="clear" w:color="auto" w:fill="FFFFFF"/>
            <w:noWrap/>
          </w:tcPr>
          <w:p w14:paraId="47F20CC2"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C.E.I.S.</w:t>
            </w:r>
          </w:p>
        </w:tc>
        <w:tc>
          <w:tcPr>
            <w:tcW w:w="1842" w:type="dxa"/>
            <w:tcBorders>
              <w:top w:val="single" w:sz="4" w:space="0" w:color="4472C4"/>
              <w:bottom w:val="single" w:sz="4" w:space="0" w:color="4472C4"/>
            </w:tcBorders>
            <w:shd w:val="clear" w:color="auto" w:fill="auto"/>
            <w:noWrap/>
          </w:tcPr>
          <w:p w14:paraId="2BE05714"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Tossicodipendenze</w:t>
            </w:r>
          </w:p>
        </w:tc>
        <w:tc>
          <w:tcPr>
            <w:tcW w:w="1276" w:type="dxa"/>
            <w:tcBorders>
              <w:top w:val="single" w:sz="4" w:space="0" w:color="4472C4"/>
              <w:bottom w:val="single" w:sz="4" w:space="0" w:color="4472C4"/>
            </w:tcBorders>
            <w:shd w:val="clear" w:color="auto" w:fill="auto"/>
            <w:noWrap/>
          </w:tcPr>
          <w:p w14:paraId="5879639F"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60</w:t>
            </w:r>
          </w:p>
        </w:tc>
        <w:tc>
          <w:tcPr>
            <w:tcW w:w="2268" w:type="dxa"/>
            <w:tcBorders>
              <w:top w:val="single" w:sz="4" w:space="0" w:color="4472C4"/>
              <w:bottom w:val="single" w:sz="4" w:space="0" w:color="4472C4"/>
            </w:tcBorders>
            <w:shd w:val="clear" w:color="auto" w:fill="auto"/>
            <w:noWrap/>
          </w:tcPr>
          <w:p w14:paraId="43EF9DEF" w14:textId="77777777" w:rsidR="009B1894" w:rsidRPr="00BD31BB" w:rsidRDefault="009B1894" w:rsidP="00BD31BB">
            <w:pPr>
              <w:jc w:val="right"/>
              <w:rPr>
                <w:rFonts w:ascii="Gill Sans MT" w:hAnsi="Gill Sans MT" w:cs="Calibri"/>
                <w:sz w:val="16"/>
                <w:szCs w:val="16"/>
              </w:rPr>
            </w:pPr>
          </w:p>
        </w:tc>
        <w:tc>
          <w:tcPr>
            <w:tcW w:w="1134" w:type="dxa"/>
            <w:tcBorders>
              <w:top w:val="single" w:sz="4" w:space="0" w:color="4472C4"/>
              <w:bottom w:val="single" w:sz="4" w:space="0" w:color="4472C4"/>
            </w:tcBorders>
            <w:shd w:val="clear" w:color="auto" w:fill="auto"/>
            <w:noWrap/>
          </w:tcPr>
          <w:p w14:paraId="5A8AA520"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60</w:t>
            </w:r>
          </w:p>
        </w:tc>
      </w:tr>
      <w:tr w:rsidR="009B1894" w:rsidRPr="00BD31BB" w14:paraId="41E15558" w14:textId="77777777" w:rsidTr="00BD31BB">
        <w:trPr>
          <w:trHeight w:val="263"/>
        </w:trPr>
        <w:tc>
          <w:tcPr>
            <w:tcW w:w="2802" w:type="dxa"/>
            <w:tcBorders>
              <w:right w:val="nil"/>
            </w:tcBorders>
            <w:shd w:val="clear" w:color="auto" w:fill="FFFFFF"/>
            <w:noWrap/>
            <w:hideMark/>
          </w:tcPr>
          <w:p w14:paraId="1FD9E090"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AIRRI</w:t>
            </w:r>
          </w:p>
        </w:tc>
        <w:tc>
          <w:tcPr>
            <w:tcW w:w="1842" w:type="dxa"/>
            <w:shd w:val="clear" w:color="auto" w:fill="auto"/>
            <w:noWrap/>
            <w:hideMark/>
          </w:tcPr>
          <w:p w14:paraId="0488C696"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shd w:val="clear" w:color="auto" w:fill="auto"/>
            <w:noWrap/>
            <w:hideMark/>
          </w:tcPr>
          <w:p w14:paraId="0E372CE8"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275</w:t>
            </w:r>
          </w:p>
        </w:tc>
        <w:tc>
          <w:tcPr>
            <w:tcW w:w="2268" w:type="dxa"/>
            <w:shd w:val="clear" w:color="auto" w:fill="auto"/>
            <w:noWrap/>
            <w:hideMark/>
          </w:tcPr>
          <w:p w14:paraId="75C26D89"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 xml:space="preserve"> Non residenziale estensivo</w:t>
            </w:r>
          </w:p>
        </w:tc>
        <w:tc>
          <w:tcPr>
            <w:tcW w:w="1134" w:type="dxa"/>
            <w:shd w:val="clear" w:color="auto" w:fill="auto"/>
            <w:noWrap/>
            <w:hideMark/>
          </w:tcPr>
          <w:p w14:paraId="3EF115E2"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130</w:t>
            </w:r>
          </w:p>
        </w:tc>
      </w:tr>
      <w:tr w:rsidR="009B1894" w:rsidRPr="00BD31BB" w14:paraId="63B5D091" w14:textId="77777777" w:rsidTr="00BD31BB">
        <w:trPr>
          <w:trHeight w:val="263"/>
        </w:trPr>
        <w:tc>
          <w:tcPr>
            <w:tcW w:w="2802" w:type="dxa"/>
            <w:tcBorders>
              <w:top w:val="single" w:sz="4" w:space="0" w:color="4472C4"/>
              <w:bottom w:val="single" w:sz="4" w:space="0" w:color="4472C4"/>
              <w:right w:val="nil"/>
            </w:tcBorders>
            <w:shd w:val="clear" w:color="auto" w:fill="FFFFFF"/>
            <w:noWrap/>
            <w:hideMark/>
          </w:tcPr>
          <w:p w14:paraId="7C93ED6D"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AIRRI</w:t>
            </w:r>
          </w:p>
        </w:tc>
        <w:tc>
          <w:tcPr>
            <w:tcW w:w="1842" w:type="dxa"/>
            <w:tcBorders>
              <w:top w:val="single" w:sz="4" w:space="0" w:color="4472C4"/>
              <w:bottom w:val="single" w:sz="4" w:space="0" w:color="4472C4"/>
            </w:tcBorders>
            <w:shd w:val="clear" w:color="auto" w:fill="auto"/>
            <w:noWrap/>
            <w:hideMark/>
          </w:tcPr>
          <w:p w14:paraId="52087458"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Art. 26</w:t>
            </w:r>
          </w:p>
        </w:tc>
        <w:tc>
          <w:tcPr>
            <w:tcW w:w="1276" w:type="dxa"/>
            <w:tcBorders>
              <w:top w:val="single" w:sz="4" w:space="0" w:color="4472C4"/>
              <w:bottom w:val="single" w:sz="4" w:space="0" w:color="4472C4"/>
            </w:tcBorders>
            <w:shd w:val="clear" w:color="auto" w:fill="auto"/>
            <w:noWrap/>
            <w:hideMark/>
          </w:tcPr>
          <w:p w14:paraId="296436A7"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2268" w:type="dxa"/>
            <w:tcBorders>
              <w:top w:val="single" w:sz="4" w:space="0" w:color="4472C4"/>
              <w:bottom w:val="single" w:sz="4" w:space="0" w:color="4472C4"/>
            </w:tcBorders>
            <w:shd w:val="clear" w:color="auto" w:fill="auto"/>
            <w:noWrap/>
            <w:hideMark/>
          </w:tcPr>
          <w:p w14:paraId="0491609D"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Non residenziale domiciliare</w:t>
            </w:r>
          </w:p>
        </w:tc>
        <w:tc>
          <w:tcPr>
            <w:tcW w:w="1134" w:type="dxa"/>
            <w:tcBorders>
              <w:top w:val="single" w:sz="4" w:space="0" w:color="4472C4"/>
              <w:bottom w:val="single" w:sz="4" w:space="0" w:color="4472C4"/>
            </w:tcBorders>
            <w:shd w:val="clear" w:color="auto" w:fill="auto"/>
            <w:noWrap/>
            <w:hideMark/>
          </w:tcPr>
          <w:p w14:paraId="58342680" w14:textId="77777777" w:rsidR="009B1894" w:rsidRPr="00BD31BB" w:rsidRDefault="009B1894" w:rsidP="00BD31BB">
            <w:pPr>
              <w:jc w:val="right"/>
              <w:rPr>
                <w:rFonts w:ascii="Gill Sans MT" w:hAnsi="Gill Sans MT" w:cs="Calibri"/>
                <w:sz w:val="16"/>
                <w:szCs w:val="16"/>
              </w:rPr>
            </w:pPr>
            <w:r w:rsidRPr="00BD31BB">
              <w:rPr>
                <w:rFonts w:ascii="Gill Sans MT" w:hAnsi="Gill Sans MT" w:cs="Calibri"/>
                <w:sz w:val="16"/>
                <w:szCs w:val="16"/>
              </w:rPr>
              <w:t>145</w:t>
            </w:r>
          </w:p>
        </w:tc>
      </w:tr>
      <w:tr w:rsidR="009B1894" w:rsidRPr="00BD31BB" w14:paraId="50B0DAD9" w14:textId="77777777" w:rsidTr="00BD31BB">
        <w:trPr>
          <w:trHeight w:val="273"/>
        </w:trPr>
        <w:tc>
          <w:tcPr>
            <w:tcW w:w="2802" w:type="dxa"/>
            <w:tcBorders>
              <w:right w:val="nil"/>
            </w:tcBorders>
            <w:shd w:val="clear" w:color="auto" w:fill="FFFFFF"/>
            <w:noWrap/>
            <w:hideMark/>
          </w:tcPr>
          <w:p w14:paraId="510F433C"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Totale</w:t>
            </w:r>
          </w:p>
        </w:tc>
        <w:tc>
          <w:tcPr>
            <w:tcW w:w="1842" w:type="dxa"/>
            <w:shd w:val="clear" w:color="auto" w:fill="auto"/>
            <w:noWrap/>
            <w:hideMark/>
          </w:tcPr>
          <w:p w14:paraId="5193389A"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1276" w:type="dxa"/>
            <w:shd w:val="clear" w:color="auto" w:fill="auto"/>
            <w:noWrap/>
          </w:tcPr>
          <w:p w14:paraId="17EF43B0" w14:textId="77777777" w:rsidR="009B1894" w:rsidRPr="00BD31BB" w:rsidRDefault="009B1894" w:rsidP="00BD31BB">
            <w:pPr>
              <w:jc w:val="right"/>
              <w:rPr>
                <w:rFonts w:ascii="Gill Sans MT" w:hAnsi="Gill Sans MT" w:cs="Calibri"/>
                <w:bCs/>
                <w:sz w:val="16"/>
                <w:szCs w:val="16"/>
              </w:rPr>
            </w:pPr>
          </w:p>
        </w:tc>
        <w:tc>
          <w:tcPr>
            <w:tcW w:w="2268" w:type="dxa"/>
            <w:shd w:val="clear" w:color="auto" w:fill="auto"/>
            <w:noWrap/>
            <w:hideMark/>
          </w:tcPr>
          <w:p w14:paraId="51048550" w14:textId="77777777" w:rsidR="009B1894" w:rsidRPr="00BD31BB" w:rsidRDefault="009B1894" w:rsidP="00BD31BB">
            <w:pPr>
              <w:jc w:val="right"/>
              <w:rPr>
                <w:rFonts w:ascii="Gill Sans MT" w:hAnsi="Gill Sans MT" w:cs="Calibri"/>
                <w:bCs/>
                <w:sz w:val="16"/>
                <w:szCs w:val="16"/>
              </w:rPr>
            </w:pPr>
            <w:r w:rsidRPr="00BD31BB">
              <w:rPr>
                <w:rFonts w:ascii="Gill Sans MT" w:hAnsi="Gill Sans MT" w:cs="Calibri"/>
                <w:bCs/>
                <w:sz w:val="16"/>
                <w:szCs w:val="16"/>
              </w:rPr>
              <w:t> </w:t>
            </w:r>
          </w:p>
        </w:tc>
        <w:tc>
          <w:tcPr>
            <w:tcW w:w="1134" w:type="dxa"/>
            <w:shd w:val="clear" w:color="auto" w:fill="auto"/>
            <w:noWrap/>
            <w:hideMark/>
          </w:tcPr>
          <w:p w14:paraId="357B27C1" w14:textId="77777777" w:rsidR="009B1894" w:rsidRPr="008609D5" w:rsidRDefault="009B1894" w:rsidP="00BD31BB">
            <w:pPr>
              <w:jc w:val="right"/>
              <w:rPr>
                <w:rFonts w:ascii="Gill Sans MT" w:hAnsi="Gill Sans MT" w:cs="Calibri"/>
                <w:bCs/>
                <w:sz w:val="16"/>
                <w:szCs w:val="16"/>
              </w:rPr>
            </w:pPr>
            <w:r w:rsidRPr="008609D5">
              <w:rPr>
                <w:rFonts w:ascii="Gill Sans MT" w:hAnsi="Gill Sans MT" w:cs="Calibri"/>
                <w:bCs/>
                <w:sz w:val="16"/>
                <w:szCs w:val="16"/>
              </w:rPr>
              <w:t>2.224</w:t>
            </w:r>
          </w:p>
        </w:tc>
      </w:tr>
    </w:tbl>
    <w:p w14:paraId="2BC89877" w14:textId="717B5EF4" w:rsidR="007A7577" w:rsidRPr="009C6F49" w:rsidRDefault="00BE2DD8" w:rsidP="00E54F7D">
      <w:pPr>
        <w:spacing w:line="360" w:lineRule="auto"/>
        <w:jc w:val="both"/>
        <w:rPr>
          <w:rFonts w:ascii="Gill Sans MT" w:hAnsi="Gill Sans MT" w:cs="Arial"/>
          <w:bCs/>
          <w:sz w:val="20"/>
          <w:szCs w:val="20"/>
        </w:rPr>
      </w:pPr>
      <w:r w:rsidRPr="009C6F49">
        <w:rPr>
          <w:rFonts w:ascii="Gill Sans MT" w:hAnsi="Gill Sans MT" w:cs="Arial"/>
          <w:bCs/>
          <w:sz w:val="20"/>
          <w:szCs w:val="20"/>
        </w:rPr>
        <w:t>L</w:t>
      </w:r>
      <w:r w:rsidR="00E54F7D" w:rsidRPr="009C6F49">
        <w:rPr>
          <w:rFonts w:ascii="Gill Sans MT" w:hAnsi="Gill Sans MT" w:cs="Arial"/>
          <w:bCs/>
          <w:sz w:val="20"/>
          <w:szCs w:val="20"/>
        </w:rPr>
        <w:t xml:space="preserve">e strutture private accreditate, come indicato nel decreto legislativo 502/92 e </w:t>
      </w:r>
      <w:r w:rsidR="005B5079">
        <w:rPr>
          <w:rFonts w:ascii="Gill Sans MT" w:hAnsi="Gill Sans MT" w:cs="Arial"/>
          <w:bCs/>
          <w:sz w:val="20"/>
          <w:szCs w:val="20"/>
        </w:rPr>
        <w:t xml:space="preserve">come </w:t>
      </w:r>
      <w:r w:rsidR="00E54F7D" w:rsidRPr="009C6F49">
        <w:rPr>
          <w:rFonts w:ascii="Gill Sans MT" w:hAnsi="Gill Sans MT" w:cs="Arial"/>
          <w:bCs/>
          <w:sz w:val="20"/>
          <w:szCs w:val="20"/>
        </w:rPr>
        <w:t>confermato nella Legge R</w:t>
      </w:r>
      <w:r w:rsidR="00355F3B" w:rsidRPr="009C6F49">
        <w:rPr>
          <w:rFonts w:ascii="Gill Sans MT" w:hAnsi="Gill Sans MT" w:cs="Arial"/>
          <w:bCs/>
          <w:sz w:val="20"/>
          <w:szCs w:val="20"/>
        </w:rPr>
        <w:t>egionale n.4 del 3 marzo 2003 “</w:t>
      </w:r>
      <w:r w:rsidR="00E54F7D" w:rsidRPr="009C6F49">
        <w:rPr>
          <w:rFonts w:ascii="Gill Sans MT" w:hAnsi="Gill Sans MT" w:cs="Arial"/>
          <w:bCs/>
          <w:sz w:val="20"/>
          <w:szCs w:val="20"/>
        </w:rPr>
        <w:t>Norme in materia di autorizzazione alla realizzazione di strutture e all’esercizio di attività sanitarie e socio-sanitarie, di accreditamento istituzio</w:t>
      </w:r>
      <w:r w:rsidR="00971AB3" w:rsidRPr="009C6F49">
        <w:rPr>
          <w:rFonts w:ascii="Gill Sans MT" w:hAnsi="Gill Sans MT" w:cs="Arial"/>
          <w:bCs/>
          <w:sz w:val="20"/>
          <w:szCs w:val="20"/>
        </w:rPr>
        <w:t>nale e di accordi contrattuali”</w:t>
      </w:r>
      <w:r w:rsidR="00E54F7D" w:rsidRPr="009C6F49">
        <w:rPr>
          <w:rFonts w:ascii="Gill Sans MT" w:hAnsi="Gill Sans MT" w:cs="Arial"/>
          <w:bCs/>
          <w:sz w:val="20"/>
          <w:szCs w:val="20"/>
        </w:rPr>
        <w:t>, sono soggette a attività di vigilanza</w:t>
      </w:r>
      <w:r w:rsidR="006679AF">
        <w:rPr>
          <w:rFonts w:ascii="Gill Sans MT" w:hAnsi="Gill Sans MT" w:cs="Arial"/>
          <w:bCs/>
          <w:sz w:val="20"/>
          <w:szCs w:val="20"/>
        </w:rPr>
        <w:t>.</w:t>
      </w:r>
      <w:r w:rsidR="00E54F7D" w:rsidRPr="009C6F49">
        <w:rPr>
          <w:rFonts w:ascii="Gill Sans MT" w:hAnsi="Gill Sans MT" w:cs="Arial"/>
          <w:bCs/>
          <w:sz w:val="20"/>
          <w:szCs w:val="20"/>
        </w:rPr>
        <w:t xml:space="preserve"> </w:t>
      </w:r>
    </w:p>
    <w:p w14:paraId="498DDAB5" w14:textId="77777777" w:rsidR="00E54F7D" w:rsidRPr="009C6F49" w:rsidRDefault="00E54F7D" w:rsidP="00E54F7D">
      <w:pPr>
        <w:spacing w:line="360" w:lineRule="auto"/>
        <w:jc w:val="both"/>
        <w:rPr>
          <w:rFonts w:ascii="Gill Sans MT" w:hAnsi="Gill Sans MT" w:cs="Arial"/>
          <w:bCs/>
          <w:sz w:val="20"/>
          <w:szCs w:val="20"/>
        </w:rPr>
      </w:pPr>
      <w:r w:rsidRPr="009C6F49">
        <w:rPr>
          <w:rFonts w:ascii="Gill Sans MT" w:hAnsi="Gill Sans MT" w:cs="Arial"/>
          <w:bCs/>
          <w:sz w:val="20"/>
          <w:szCs w:val="20"/>
        </w:rPr>
        <w:t>La verifica dei requisiti per l’esercizio delle attività sanitarie e socio</w:t>
      </w:r>
      <w:r w:rsidR="005B5079">
        <w:rPr>
          <w:rFonts w:ascii="Gill Sans MT" w:hAnsi="Gill Sans MT" w:cs="Arial"/>
          <w:bCs/>
          <w:sz w:val="20"/>
          <w:szCs w:val="20"/>
        </w:rPr>
        <w:t>-sanitarie</w:t>
      </w:r>
      <w:r w:rsidRPr="009C6F49">
        <w:rPr>
          <w:rFonts w:ascii="Gill Sans MT" w:hAnsi="Gill Sans MT" w:cs="Arial"/>
          <w:bCs/>
          <w:sz w:val="20"/>
          <w:szCs w:val="20"/>
        </w:rPr>
        <w:t xml:space="preserve"> per l’accreditamento e il giusto utilizzo del SAAS permette all’Azien</w:t>
      </w:r>
      <w:r w:rsidR="005B5079">
        <w:rPr>
          <w:rFonts w:ascii="Gill Sans MT" w:hAnsi="Gill Sans MT" w:cs="Arial"/>
          <w:bCs/>
          <w:sz w:val="20"/>
          <w:szCs w:val="20"/>
        </w:rPr>
        <w:t>da di garantire ai cittadini un’</w:t>
      </w:r>
      <w:r w:rsidRPr="009C6F49">
        <w:rPr>
          <w:rFonts w:ascii="Gill Sans MT" w:hAnsi="Gill Sans MT" w:cs="Arial"/>
          <w:bCs/>
          <w:sz w:val="20"/>
          <w:szCs w:val="20"/>
        </w:rPr>
        <w:t>appropriata erogazione dei servizi, una corretta c</w:t>
      </w:r>
      <w:r w:rsidR="005B5079">
        <w:rPr>
          <w:rFonts w:ascii="Gill Sans MT" w:hAnsi="Gill Sans MT" w:cs="Arial"/>
          <w:bCs/>
          <w:sz w:val="20"/>
          <w:szCs w:val="20"/>
        </w:rPr>
        <w:t>lassificazione degli utenti e</w:t>
      </w:r>
      <w:r w:rsidR="00273549" w:rsidRPr="009C6F49">
        <w:rPr>
          <w:rFonts w:ascii="Gill Sans MT" w:hAnsi="Gill Sans MT" w:cs="Arial"/>
          <w:bCs/>
          <w:sz w:val="20"/>
          <w:szCs w:val="20"/>
        </w:rPr>
        <w:t xml:space="preserve"> </w:t>
      </w:r>
      <w:r w:rsidR="005B5079">
        <w:rPr>
          <w:rFonts w:ascii="Gill Sans MT" w:hAnsi="Gill Sans MT" w:cs="Arial"/>
          <w:bCs/>
          <w:sz w:val="20"/>
          <w:szCs w:val="20"/>
        </w:rPr>
        <w:t xml:space="preserve">una giusta </w:t>
      </w:r>
      <w:r w:rsidRPr="009C6F49">
        <w:rPr>
          <w:rFonts w:ascii="Gill Sans MT" w:hAnsi="Gill Sans MT" w:cs="Arial"/>
          <w:bCs/>
          <w:sz w:val="20"/>
          <w:szCs w:val="20"/>
        </w:rPr>
        <w:t>rendicontazione economica dei servizi e delle prestazioni erogate, adempiendo in maniera corretta agli obblighi previsti dalla normativa vigente.</w:t>
      </w:r>
    </w:p>
    <w:p w14:paraId="620C248C" w14:textId="77777777" w:rsidR="00C043BF" w:rsidRDefault="00C043BF" w:rsidP="00E54F7D">
      <w:pPr>
        <w:spacing w:line="360" w:lineRule="auto"/>
        <w:jc w:val="both"/>
        <w:rPr>
          <w:rFonts w:ascii="Gill Sans MT" w:hAnsi="Gill Sans MT" w:cs="Arial"/>
          <w:bCs/>
          <w:sz w:val="20"/>
          <w:szCs w:val="20"/>
        </w:rPr>
      </w:pPr>
      <w:r w:rsidRPr="009C6F49">
        <w:rPr>
          <w:rFonts w:ascii="Gill Sans MT" w:hAnsi="Gill Sans MT" w:cs="Arial"/>
          <w:bCs/>
          <w:sz w:val="20"/>
          <w:szCs w:val="20"/>
        </w:rPr>
        <w:t>La tipologia di offerta è differenziata in base alle caratteristiche delle strutture ed è strettamente integrata con l’</w:t>
      </w:r>
      <w:r w:rsidR="009C6F49" w:rsidRPr="009C6F49">
        <w:rPr>
          <w:rFonts w:ascii="Gill Sans MT" w:hAnsi="Gill Sans MT" w:cs="Arial"/>
          <w:bCs/>
          <w:sz w:val="20"/>
          <w:szCs w:val="20"/>
        </w:rPr>
        <w:t>offerta pubblica</w:t>
      </w:r>
      <w:r w:rsidRPr="009C6F49">
        <w:rPr>
          <w:rFonts w:ascii="Gill Sans MT" w:hAnsi="Gill Sans MT" w:cs="Arial"/>
          <w:bCs/>
          <w:sz w:val="20"/>
          <w:szCs w:val="20"/>
        </w:rPr>
        <w:t>, in una logica di vasi comunicanti complementari</w:t>
      </w:r>
      <w:r w:rsidR="009C6F49" w:rsidRPr="009C6F49">
        <w:rPr>
          <w:rFonts w:ascii="Gill Sans MT" w:hAnsi="Gill Sans MT" w:cs="Arial"/>
          <w:bCs/>
          <w:sz w:val="20"/>
          <w:szCs w:val="20"/>
        </w:rPr>
        <w:t>,</w:t>
      </w:r>
      <w:r w:rsidRPr="009C6F49">
        <w:rPr>
          <w:rFonts w:ascii="Gill Sans MT" w:hAnsi="Gill Sans MT" w:cs="Arial"/>
          <w:bCs/>
          <w:sz w:val="20"/>
          <w:szCs w:val="20"/>
        </w:rPr>
        <w:t xml:space="preserve"> necessari a sostenere la risposta di salute e a c</w:t>
      </w:r>
      <w:r w:rsidR="00740940">
        <w:rPr>
          <w:rFonts w:ascii="Gill Sans MT" w:hAnsi="Gill Sans MT" w:cs="Arial"/>
          <w:bCs/>
          <w:sz w:val="20"/>
          <w:szCs w:val="20"/>
        </w:rPr>
        <w:t xml:space="preserve">ontrastare la mobilità passiva; è </w:t>
      </w:r>
      <w:r w:rsidR="009C6F49" w:rsidRPr="009C6F49">
        <w:rPr>
          <w:rFonts w:ascii="Gill Sans MT" w:hAnsi="Gill Sans MT" w:cs="Arial"/>
          <w:bCs/>
          <w:sz w:val="20"/>
          <w:szCs w:val="20"/>
        </w:rPr>
        <w:t xml:space="preserve">evidente che i </w:t>
      </w:r>
      <w:r w:rsidR="00740940">
        <w:rPr>
          <w:rFonts w:ascii="Gill Sans MT" w:hAnsi="Gill Sans MT" w:cs="Arial"/>
          <w:bCs/>
          <w:sz w:val="20"/>
          <w:szCs w:val="20"/>
        </w:rPr>
        <w:t>volum</w:t>
      </w:r>
      <w:r w:rsidRPr="009C6F49">
        <w:rPr>
          <w:rFonts w:ascii="Gill Sans MT" w:hAnsi="Gill Sans MT" w:cs="Arial"/>
          <w:bCs/>
          <w:sz w:val="20"/>
          <w:szCs w:val="20"/>
        </w:rPr>
        <w:t xml:space="preserve">i di attività sono definiti </w:t>
      </w:r>
      <w:r w:rsidR="005B5079">
        <w:rPr>
          <w:rFonts w:ascii="Gill Sans MT" w:hAnsi="Gill Sans MT" w:cs="Arial"/>
          <w:bCs/>
          <w:sz w:val="20"/>
          <w:szCs w:val="20"/>
        </w:rPr>
        <w:t>nei</w:t>
      </w:r>
      <w:r w:rsidRPr="009C6F49">
        <w:rPr>
          <w:rFonts w:ascii="Gill Sans MT" w:hAnsi="Gill Sans MT" w:cs="Arial"/>
          <w:bCs/>
          <w:sz w:val="20"/>
          <w:szCs w:val="20"/>
        </w:rPr>
        <w:t xml:space="preserve"> singoli contratti </w:t>
      </w:r>
      <w:r w:rsidR="009C6F49" w:rsidRPr="009C6F49">
        <w:rPr>
          <w:rFonts w:ascii="Gill Sans MT" w:hAnsi="Gill Sans MT" w:cs="Arial"/>
          <w:bCs/>
          <w:sz w:val="20"/>
          <w:szCs w:val="20"/>
        </w:rPr>
        <w:t>entro il budget assegnato.</w:t>
      </w:r>
    </w:p>
    <w:p w14:paraId="06E3040D" w14:textId="77777777" w:rsidR="00FE234B" w:rsidRPr="009C6F49" w:rsidRDefault="00FE234B" w:rsidP="00E54F7D">
      <w:pPr>
        <w:spacing w:line="360" w:lineRule="auto"/>
        <w:jc w:val="both"/>
        <w:rPr>
          <w:rFonts w:ascii="Gill Sans MT" w:hAnsi="Gill Sans MT" w:cs="Arial"/>
          <w:bCs/>
          <w:sz w:val="20"/>
          <w:szCs w:val="20"/>
        </w:rPr>
      </w:pPr>
    </w:p>
    <w:p w14:paraId="4E1F1D7F" w14:textId="77777777" w:rsidR="00346018" w:rsidRPr="00FE234B" w:rsidRDefault="00346018" w:rsidP="00013B38">
      <w:pPr>
        <w:numPr>
          <w:ilvl w:val="0"/>
          <w:numId w:val="7"/>
        </w:numPr>
        <w:suppressAutoHyphens/>
        <w:spacing w:after="120" w:line="360" w:lineRule="auto"/>
        <w:jc w:val="both"/>
        <w:rPr>
          <w:rFonts w:ascii="Gill Sans MT" w:hAnsi="Gill Sans MT" w:cs="Arial"/>
          <w:b/>
          <w:sz w:val="16"/>
          <w:szCs w:val="16"/>
        </w:rPr>
      </w:pPr>
      <w:r w:rsidRPr="00FE234B">
        <w:rPr>
          <w:rFonts w:ascii="Gill Sans MT" w:hAnsi="Gill Sans MT" w:cs="Arial"/>
          <w:b/>
          <w:sz w:val="16"/>
          <w:szCs w:val="16"/>
        </w:rPr>
        <w:t>STATO DELL’ARTE</w:t>
      </w:r>
    </w:p>
    <w:p w14:paraId="1ABB6283" w14:textId="77777777" w:rsidR="00885F46" w:rsidRPr="009C6F49" w:rsidRDefault="00885F46" w:rsidP="00885F46">
      <w:pPr>
        <w:spacing w:line="360" w:lineRule="auto"/>
        <w:jc w:val="both"/>
        <w:rPr>
          <w:rFonts w:ascii="Gill Sans MT" w:hAnsi="Gill Sans MT" w:cs="Arial"/>
          <w:b/>
          <w:sz w:val="16"/>
          <w:szCs w:val="16"/>
        </w:rPr>
      </w:pPr>
      <w:r w:rsidRPr="009C6F49">
        <w:rPr>
          <w:rFonts w:ascii="Gill Sans MT" w:hAnsi="Gill Sans MT" w:cs="Arial"/>
          <w:b/>
          <w:sz w:val="16"/>
          <w:szCs w:val="16"/>
        </w:rPr>
        <w:t>Dichiarazione sulla coerenza dei dati esposti con i modelli ministeriali di rilevazioni flussi</w:t>
      </w:r>
      <w:r w:rsidR="000F639A" w:rsidRPr="009C6F49">
        <w:rPr>
          <w:rFonts w:ascii="Gill Sans MT" w:hAnsi="Gill Sans MT" w:cs="Arial"/>
          <w:b/>
          <w:sz w:val="16"/>
          <w:szCs w:val="16"/>
        </w:rPr>
        <w:t xml:space="preserve"> (*)</w:t>
      </w:r>
      <w:r w:rsidRPr="009C6F49">
        <w:rPr>
          <w:rFonts w:ascii="Gill Sans MT" w:hAnsi="Gill Sans MT" w:cs="Arial"/>
          <w:b/>
          <w:sz w:val="16"/>
          <w:szCs w:val="16"/>
        </w:rPr>
        <w:t>:</w:t>
      </w:r>
    </w:p>
    <w:tbl>
      <w:tblPr>
        <w:tblW w:w="9346" w:type="dxa"/>
        <w:tblInd w:w="80" w:type="dxa"/>
        <w:tblCellMar>
          <w:left w:w="70" w:type="dxa"/>
          <w:right w:w="70" w:type="dxa"/>
        </w:tblCellMar>
        <w:tblLook w:val="04A0" w:firstRow="1" w:lastRow="0" w:firstColumn="1" w:lastColumn="0" w:noHBand="0" w:noVBand="1"/>
      </w:tblPr>
      <w:tblGrid>
        <w:gridCol w:w="3071"/>
        <w:gridCol w:w="6275"/>
      </w:tblGrid>
      <w:tr w:rsidR="00FE234B" w:rsidRPr="009C6F49" w14:paraId="3AA22A1B" w14:textId="77777777" w:rsidTr="00FE234B">
        <w:trPr>
          <w:trHeight w:val="308"/>
        </w:trPr>
        <w:tc>
          <w:tcPr>
            <w:tcW w:w="3071"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1BEF91C" w14:textId="77777777" w:rsidR="00885F46" w:rsidRPr="00FE234B" w:rsidRDefault="00885F46" w:rsidP="00681107">
            <w:pPr>
              <w:rPr>
                <w:rFonts w:ascii="Gill Sans MT" w:hAnsi="Gill Sans MT" w:cs="Calibri"/>
                <w:b/>
                <w:bCs/>
                <w:sz w:val="16"/>
                <w:szCs w:val="16"/>
              </w:rPr>
            </w:pPr>
            <w:r w:rsidRPr="00FE234B">
              <w:rPr>
                <w:rFonts w:ascii="Gill Sans MT" w:hAnsi="Gill Sans MT" w:cs="Calibri"/>
                <w:b/>
                <w:bCs/>
                <w:sz w:val="16"/>
                <w:szCs w:val="16"/>
              </w:rPr>
              <w:t xml:space="preserve">Modello </w:t>
            </w:r>
            <w:r w:rsidR="00681107" w:rsidRPr="00FE234B">
              <w:rPr>
                <w:rFonts w:ascii="Gill Sans MT" w:hAnsi="Gill Sans MT" w:cs="Calibri"/>
                <w:b/>
                <w:bCs/>
                <w:sz w:val="16"/>
                <w:szCs w:val="16"/>
              </w:rPr>
              <w:t xml:space="preserve">HSP </w:t>
            </w:r>
            <w:r w:rsidR="004123C4" w:rsidRPr="00FE234B">
              <w:rPr>
                <w:rFonts w:ascii="Gill Sans MT" w:hAnsi="Gill Sans MT" w:cs="Calibri"/>
                <w:b/>
                <w:bCs/>
                <w:sz w:val="16"/>
                <w:szCs w:val="16"/>
              </w:rPr>
              <w:t>11 Anno 201</w:t>
            </w:r>
            <w:r w:rsidR="00F002B5" w:rsidRPr="00FE234B">
              <w:rPr>
                <w:rFonts w:ascii="Gill Sans MT" w:hAnsi="Gill Sans MT" w:cs="Calibri"/>
                <w:b/>
                <w:bCs/>
                <w:sz w:val="16"/>
                <w:szCs w:val="16"/>
              </w:rPr>
              <w:t>8</w:t>
            </w:r>
          </w:p>
        </w:tc>
        <w:tc>
          <w:tcPr>
            <w:tcW w:w="6275" w:type="dxa"/>
            <w:tcBorders>
              <w:top w:val="single" w:sz="8" w:space="0" w:color="auto"/>
              <w:left w:val="nil"/>
              <w:bottom w:val="single" w:sz="4" w:space="0" w:color="auto"/>
              <w:right w:val="single" w:sz="8" w:space="0" w:color="auto"/>
            </w:tcBorders>
            <w:shd w:val="clear" w:color="auto" w:fill="auto"/>
            <w:vAlign w:val="bottom"/>
            <w:hideMark/>
          </w:tcPr>
          <w:p w14:paraId="36675F85" w14:textId="77777777" w:rsidR="00FE234B" w:rsidRDefault="00FE234B" w:rsidP="003F045B">
            <w:pPr>
              <w:rPr>
                <w:rFonts w:ascii="Gill Sans MT" w:hAnsi="Gill Sans MT" w:cs="Calibri"/>
                <w:sz w:val="16"/>
                <w:szCs w:val="16"/>
              </w:rPr>
            </w:pPr>
          </w:p>
          <w:p w14:paraId="36C83B92" w14:textId="77777777" w:rsidR="003F045B" w:rsidRPr="00FE234B" w:rsidRDefault="00885F46" w:rsidP="003F045B">
            <w:pPr>
              <w:rPr>
                <w:rFonts w:ascii="Gill Sans MT" w:hAnsi="Gill Sans MT" w:cs="Calibri"/>
                <w:sz w:val="16"/>
                <w:szCs w:val="16"/>
              </w:rPr>
            </w:pPr>
            <w:r w:rsidRPr="00FE234B">
              <w:rPr>
                <w:rFonts w:ascii="Gill Sans MT" w:hAnsi="Gill Sans MT" w:cs="Calibri"/>
                <w:sz w:val="16"/>
                <w:szCs w:val="16"/>
              </w:rPr>
              <w:t>I dati sul numero di strutture a gestione diretta e convenzionata sono coerenti con quelli complessivamente desumibili dai modelli HSP 11</w:t>
            </w:r>
            <w:r w:rsidR="00FE234B">
              <w:rPr>
                <w:rFonts w:ascii="Gill Sans MT" w:hAnsi="Gill Sans MT" w:cs="Calibri"/>
                <w:sz w:val="16"/>
                <w:szCs w:val="16"/>
              </w:rPr>
              <w:t xml:space="preserve"> </w:t>
            </w:r>
          </w:p>
        </w:tc>
      </w:tr>
      <w:tr w:rsidR="00FE234B" w:rsidRPr="009C6F49" w14:paraId="4667C59A" w14:textId="77777777" w:rsidTr="00FE234B">
        <w:trPr>
          <w:trHeight w:val="512"/>
        </w:trPr>
        <w:tc>
          <w:tcPr>
            <w:tcW w:w="3071" w:type="dxa"/>
            <w:tcBorders>
              <w:top w:val="nil"/>
              <w:left w:val="single" w:sz="8" w:space="0" w:color="auto"/>
              <w:bottom w:val="single" w:sz="4" w:space="0" w:color="auto"/>
              <w:right w:val="single" w:sz="4" w:space="0" w:color="auto"/>
            </w:tcBorders>
            <w:shd w:val="clear" w:color="auto" w:fill="auto"/>
            <w:noWrap/>
            <w:vAlign w:val="bottom"/>
            <w:hideMark/>
          </w:tcPr>
          <w:p w14:paraId="7A360E05" w14:textId="77777777" w:rsidR="00885F46" w:rsidRPr="00FE234B" w:rsidRDefault="00885F46" w:rsidP="00681107">
            <w:pPr>
              <w:rPr>
                <w:rFonts w:ascii="Gill Sans MT" w:hAnsi="Gill Sans MT" w:cs="Calibri"/>
                <w:b/>
                <w:bCs/>
                <w:sz w:val="16"/>
                <w:szCs w:val="16"/>
              </w:rPr>
            </w:pPr>
            <w:r w:rsidRPr="00FE234B">
              <w:rPr>
                <w:rFonts w:ascii="Gill Sans MT" w:hAnsi="Gill Sans MT" w:cs="Calibri"/>
                <w:b/>
                <w:bCs/>
                <w:sz w:val="16"/>
                <w:szCs w:val="16"/>
              </w:rPr>
              <w:t xml:space="preserve">Modello </w:t>
            </w:r>
            <w:r w:rsidR="00681107" w:rsidRPr="00FE234B">
              <w:rPr>
                <w:rFonts w:ascii="Gill Sans MT" w:hAnsi="Gill Sans MT" w:cs="Calibri"/>
                <w:b/>
                <w:bCs/>
                <w:sz w:val="16"/>
                <w:szCs w:val="16"/>
              </w:rPr>
              <w:t xml:space="preserve">HSP 12 </w:t>
            </w:r>
            <w:r w:rsidR="004123C4" w:rsidRPr="00FE234B">
              <w:rPr>
                <w:rFonts w:ascii="Gill Sans MT" w:hAnsi="Gill Sans MT" w:cs="Calibri"/>
                <w:b/>
                <w:bCs/>
                <w:sz w:val="16"/>
                <w:szCs w:val="16"/>
              </w:rPr>
              <w:t>Anno 201</w:t>
            </w:r>
            <w:r w:rsidR="00F002B5" w:rsidRPr="00FE234B">
              <w:rPr>
                <w:rFonts w:ascii="Gill Sans MT" w:hAnsi="Gill Sans MT" w:cs="Calibri"/>
                <w:b/>
                <w:bCs/>
                <w:sz w:val="16"/>
                <w:szCs w:val="16"/>
              </w:rPr>
              <w:t>8</w:t>
            </w:r>
          </w:p>
        </w:tc>
        <w:tc>
          <w:tcPr>
            <w:tcW w:w="6275" w:type="dxa"/>
            <w:tcBorders>
              <w:top w:val="nil"/>
              <w:left w:val="nil"/>
              <w:bottom w:val="single" w:sz="4" w:space="0" w:color="auto"/>
              <w:right w:val="single" w:sz="8" w:space="0" w:color="auto"/>
            </w:tcBorders>
            <w:shd w:val="clear" w:color="auto" w:fill="auto"/>
            <w:vAlign w:val="bottom"/>
            <w:hideMark/>
          </w:tcPr>
          <w:p w14:paraId="06C4C936" w14:textId="77777777" w:rsidR="00885F46" w:rsidRPr="00FE234B" w:rsidRDefault="003F045B" w:rsidP="00885F46">
            <w:pPr>
              <w:rPr>
                <w:rFonts w:ascii="Gill Sans MT" w:hAnsi="Gill Sans MT" w:cs="Calibri"/>
                <w:sz w:val="16"/>
                <w:szCs w:val="16"/>
              </w:rPr>
            </w:pPr>
            <w:r w:rsidRPr="00FE234B">
              <w:rPr>
                <w:rFonts w:ascii="Gill Sans MT" w:hAnsi="Gill Sans MT" w:cs="Calibri"/>
                <w:sz w:val="16"/>
                <w:szCs w:val="16"/>
              </w:rPr>
              <w:t>I</w:t>
            </w:r>
            <w:r w:rsidR="00885F46" w:rsidRPr="00FE234B">
              <w:rPr>
                <w:rFonts w:ascii="Gill Sans MT" w:hAnsi="Gill Sans MT" w:cs="Calibri"/>
                <w:sz w:val="16"/>
                <w:szCs w:val="16"/>
              </w:rPr>
              <w:t xml:space="preserve"> dati relativi ai posti letto dei presidi a gestione diretta sono coerenti con quelli riportati nel Modello HSP 12 </w:t>
            </w:r>
          </w:p>
        </w:tc>
      </w:tr>
      <w:tr w:rsidR="00FE234B" w:rsidRPr="009C6F49" w14:paraId="38ACA453" w14:textId="77777777" w:rsidTr="00FE234B">
        <w:trPr>
          <w:trHeight w:val="609"/>
        </w:trPr>
        <w:tc>
          <w:tcPr>
            <w:tcW w:w="307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48C80" w14:textId="77777777" w:rsidR="00681107" w:rsidRPr="00FE234B" w:rsidRDefault="00681107" w:rsidP="00515349">
            <w:pPr>
              <w:rPr>
                <w:rFonts w:ascii="Gill Sans MT" w:hAnsi="Gill Sans MT" w:cs="Calibri"/>
                <w:b/>
                <w:bCs/>
                <w:sz w:val="16"/>
                <w:szCs w:val="16"/>
              </w:rPr>
            </w:pPr>
          </w:p>
          <w:p w14:paraId="2D5EBF07" w14:textId="77777777" w:rsidR="00885F46" w:rsidRPr="00FE234B" w:rsidRDefault="00681107" w:rsidP="00515349">
            <w:pPr>
              <w:rPr>
                <w:rFonts w:ascii="Gill Sans MT" w:hAnsi="Gill Sans MT" w:cs="Calibri"/>
                <w:b/>
                <w:bCs/>
                <w:sz w:val="16"/>
                <w:szCs w:val="16"/>
              </w:rPr>
            </w:pPr>
            <w:r w:rsidRPr="00FE234B">
              <w:rPr>
                <w:rFonts w:ascii="Gill Sans MT" w:hAnsi="Gill Sans MT" w:cs="Calibri"/>
                <w:b/>
                <w:bCs/>
                <w:sz w:val="16"/>
                <w:szCs w:val="16"/>
              </w:rPr>
              <w:t>Modell</w:t>
            </w:r>
            <w:r w:rsidR="00AB0774" w:rsidRPr="00FE234B">
              <w:rPr>
                <w:rFonts w:ascii="Gill Sans MT" w:hAnsi="Gill Sans MT" w:cs="Calibri"/>
                <w:b/>
                <w:bCs/>
                <w:sz w:val="16"/>
                <w:szCs w:val="16"/>
              </w:rPr>
              <w:t>o HSP 13</w:t>
            </w:r>
            <w:r w:rsidRPr="00FE234B">
              <w:rPr>
                <w:rFonts w:ascii="Gill Sans MT" w:hAnsi="Gill Sans MT" w:cs="Calibri"/>
                <w:b/>
                <w:bCs/>
                <w:sz w:val="16"/>
                <w:szCs w:val="16"/>
              </w:rPr>
              <w:t xml:space="preserve"> Anno 201</w:t>
            </w:r>
            <w:r w:rsidR="00F002B5" w:rsidRPr="00FE234B">
              <w:rPr>
                <w:rFonts w:ascii="Gill Sans MT" w:hAnsi="Gill Sans MT" w:cs="Calibri"/>
                <w:b/>
                <w:bCs/>
                <w:sz w:val="16"/>
                <w:szCs w:val="16"/>
              </w:rPr>
              <w:t>8</w:t>
            </w:r>
          </w:p>
        </w:tc>
        <w:tc>
          <w:tcPr>
            <w:tcW w:w="6275" w:type="dxa"/>
            <w:tcBorders>
              <w:top w:val="single" w:sz="4" w:space="0" w:color="auto"/>
              <w:left w:val="single" w:sz="4" w:space="0" w:color="auto"/>
              <w:bottom w:val="single" w:sz="4" w:space="0" w:color="auto"/>
              <w:right w:val="single" w:sz="4" w:space="0" w:color="auto"/>
            </w:tcBorders>
            <w:shd w:val="clear" w:color="auto" w:fill="auto"/>
            <w:vAlign w:val="bottom"/>
          </w:tcPr>
          <w:p w14:paraId="26D32FAF" w14:textId="77777777" w:rsidR="00681107" w:rsidRPr="00FE234B" w:rsidRDefault="00681107" w:rsidP="00515349">
            <w:pPr>
              <w:rPr>
                <w:rFonts w:ascii="Gill Sans MT" w:hAnsi="Gill Sans MT" w:cs="Calibri"/>
                <w:sz w:val="16"/>
                <w:szCs w:val="16"/>
              </w:rPr>
            </w:pPr>
          </w:p>
          <w:p w14:paraId="0ED912A3" w14:textId="77777777" w:rsidR="00885F46" w:rsidRPr="00FE234B" w:rsidRDefault="00681107" w:rsidP="00681107">
            <w:pPr>
              <w:rPr>
                <w:rFonts w:ascii="Gill Sans MT" w:hAnsi="Gill Sans MT" w:cs="Calibri"/>
                <w:sz w:val="16"/>
                <w:szCs w:val="16"/>
              </w:rPr>
            </w:pPr>
            <w:r w:rsidRPr="00FE234B">
              <w:rPr>
                <w:rFonts w:ascii="Gill Sans MT" w:hAnsi="Gill Sans MT" w:cs="Calibri"/>
                <w:sz w:val="16"/>
                <w:szCs w:val="16"/>
              </w:rPr>
              <w:t>I dati relativi ai posti letto dei presidi in convenzione sono coerenti con quelli riportati nel Modello HSP 13</w:t>
            </w:r>
          </w:p>
        </w:tc>
      </w:tr>
    </w:tbl>
    <w:p w14:paraId="5228C4F7" w14:textId="77777777" w:rsidR="003F045B" w:rsidRPr="00FE234B" w:rsidRDefault="003F045B" w:rsidP="00C55854">
      <w:pPr>
        <w:suppressAutoHyphens/>
        <w:spacing w:after="120" w:line="360" w:lineRule="auto"/>
        <w:jc w:val="both"/>
        <w:rPr>
          <w:rFonts w:ascii="Gill Sans MT" w:hAnsi="Gill Sans MT" w:cs="Arial"/>
          <w:color w:val="00B0F0"/>
          <w:sz w:val="16"/>
          <w:szCs w:val="16"/>
        </w:rPr>
      </w:pPr>
    </w:p>
    <w:p w14:paraId="01191625" w14:textId="77777777" w:rsidR="00346018" w:rsidRPr="00FE234B" w:rsidRDefault="00346018" w:rsidP="00013B38">
      <w:pPr>
        <w:numPr>
          <w:ilvl w:val="0"/>
          <w:numId w:val="7"/>
        </w:numPr>
        <w:suppressAutoHyphens/>
        <w:spacing w:after="120" w:line="360" w:lineRule="auto"/>
        <w:jc w:val="both"/>
        <w:rPr>
          <w:rFonts w:ascii="Gill Sans MT" w:hAnsi="Gill Sans MT" w:cs="Arial"/>
          <w:b/>
          <w:sz w:val="16"/>
          <w:szCs w:val="16"/>
        </w:rPr>
      </w:pPr>
      <w:r w:rsidRPr="00FE234B">
        <w:rPr>
          <w:rFonts w:ascii="Gill Sans MT" w:hAnsi="Gill Sans MT" w:cs="Arial"/>
          <w:b/>
          <w:sz w:val="16"/>
          <w:szCs w:val="16"/>
        </w:rPr>
        <w:t>OBIETTIVI DELL’ESERCIZIO RELATIVI ALLA STRUTTURA E ALL’ORGANIZZAZIONE DEI SERVIZI</w:t>
      </w:r>
    </w:p>
    <w:p w14:paraId="3A7337D3" w14:textId="77777777" w:rsidR="00012483" w:rsidRPr="00A27C7B" w:rsidRDefault="00012483" w:rsidP="00012483">
      <w:pPr>
        <w:spacing w:line="360" w:lineRule="auto"/>
        <w:jc w:val="both"/>
        <w:rPr>
          <w:rFonts w:ascii="Gill Sans MT" w:hAnsi="Gill Sans MT" w:cs="Arial"/>
          <w:sz w:val="20"/>
          <w:szCs w:val="20"/>
        </w:rPr>
      </w:pPr>
      <w:r w:rsidRPr="00A27C7B">
        <w:rPr>
          <w:rFonts w:ascii="Gill Sans MT" w:hAnsi="Gill Sans MT"/>
          <w:sz w:val="20"/>
          <w:szCs w:val="20"/>
        </w:rPr>
        <w:t xml:space="preserve">La Direzione Aziendale ha inteso continuare la programmazione già iniziata </w:t>
      </w:r>
      <w:r w:rsidR="00BA2B2F" w:rsidRPr="00A27C7B">
        <w:rPr>
          <w:rFonts w:ascii="Gill Sans MT" w:hAnsi="Gill Sans MT"/>
          <w:sz w:val="20"/>
          <w:szCs w:val="20"/>
        </w:rPr>
        <w:t>negli anni precede</w:t>
      </w:r>
      <w:r w:rsidR="00FE234B">
        <w:rPr>
          <w:rFonts w:ascii="Gill Sans MT" w:hAnsi="Gill Sans MT"/>
          <w:sz w:val="20"/>
          <w:szCs w:val="20"/>
        </w:rPr>
        <w:t>nti incentrando la gestione 2019</w:t>
      </w:r>
      <w:r w:rsidRPr="00A27C7B">
        <w:rPr>
          <w:rFonts w:ascii="Gill Sans MT" w:hAnsi="Gill Sans MT"/>
          <w:sz w:val="20"/>
          <w:szCs w:val="20"/>
        </w:rPr>
        <w:t xml:space="preserve"> </w:t>
      </w:r>
      <w:r w:rsidRPr="00A27C7B">
        <w:rPr>
          <w:rFonts w:ascii="Gill Sans MT" w:hAnsi="Gill Sans MT" w:cs="Arial"/>
          <w:sz w:val="20"/>
          <w:szCs w:val="20"/>
        </w:rPr>
        <w:t>sui principi di appropriatezza.</w:t>
      </w:r>
    </w:p>
    <w:p w14:paraId="71315DD6" w14:textId="06C75B74" w:rsidR="00AF56B2" w:rsidRPr="00A27C7B" w:rsidRDefault="00FE234B" w:rsidP="00012483">
      <w:pPr>
        <w:spacing w:line="360" w:lineRule="auto"/>
        <w:jc w:val="both"/>
        <w:rPr>
          <w:rFonts w:ascii="Gill Sans MT" w:hAnsi="Gill Sans MT" w:cs="Arial"/>
          <w:sz w:val="20"/>
          <w:szCs w:val="20"/>
        </w:rPr>
      </w:pPr>
      <w:r>
        <w:rPr>
          <w:rFonts w:ascii="Gill Sans MT" w:hAnsi="Gill Sans MT" w:cs="Arial"/>
          <w:sz w:val="20"/>
          <w:szCs w:val="20"/>
        </w:rPr>
        <w:t>Nell’ Esercizio 2019</w:t>
      </w:r>
      <w:r w:rsidR="00012483" w:rsidRPr="00A27C7B">
        <w:rPr>
          <w:rFonts w:ascii="Gill Sans MT" w:hAnsi="Gill Sans MT" w:cs="Arial"/>
          <w:sz w:val="20"/>
          <w:szCs w:val="20"/>
        </w:rPr>
        <w:t xml:space="preserve"> la Direzione Generale ha responsabilizzato</w:t>
      </w:r>
      <w:r w:rsidR="00D1122F">
        <w:rPr>
          <w:rFonts w:ascii="Gill Sans MT" w:hAnsi="Gill Sans MT" w:cs="Arial"/>
          <w:sz w:val="20"/>
          <w:szCs w:val="20"/>
        </w:rPr>
        <w:t xml:space="preserve"> ulteriormente</w:t>
      </w:r>
      <w:r w:rsidR="00012483" w:rsidRPr="00A27C7B">
        <w:rPr>
          <w:rFonts w:ascii="Gill Sans MT" w:hAnsi="Gill Sans MT" w:cs="Arial"/>
          <w:sz w:val="20"/>
          <w:szCs w:val="20"/>
        </w:rPr>
        <w:t xml:space="preserve"> tutti coloro che nella ASL ricoprono </w:t>
      </w:r>
      <w:r w:rsidR="006679AF">
        <w:rPr>
          <w:rFonts w:ascii="Gill Sans MT" w:hAnsi="Gill Sans MT" w:cs="Arial"/>
          <w:sz w:val="20"/>
          <w:szCs w:val="20"/>
        </w:rPr>
        <w:t xml:space="preserve">ruoli </w:t>
      </w:r>
      <w:r w:rsidR="00012483" w:rsidRPr="00A27C7B">
        <w:rPr>
          <w:rFonts w:ascii="Gill Sans MT" w:hAnsi="Gill Sans MT" w:cs="Arial"/>
          <w:sz w:val="20"/>
          <w:szCs w:val="20"/>
        </w:rPr>
        <w:t>dirigenziali per</w:t>
      </w:r>
      <w:r w:rsidR="00AF56B2" w:rsidRPr="00A27C7B">
        <w:rPr>
          <w:rFonts w:ascii="Gill Sans MT" w:hAnsi="Gill Sans MT" w:cs="Arial"/>
          <w:sz w:val="20"/>
          <w:szCs w:val="20"/>
        </w:rPr>
        <w:t xml:space="preserve"> fornire contributi sia tecnico-</w:t>
      </w:r>
      <w:r w:rsidR="00012483" w:rsidRPr="00A27C7B">
        <w:rPr>
          <w:rFonts w:ascii="Gill Sans MT" w:hAnsi="Gill Sans MT" w:cs="Arial"/>
          <w:sz w:val="20"/>
          <w:szCs w:val="20"/>
        </w:rPr>
        <w:t xml:space="preserve">professionali </w:t>
      </w:r>
      <w:r w:rsidR="00AF56B2" w:rsidRPr="00A27C7B">
        <w:rPr>
          <w:rFonts w:ascii="Gill Sans MT" w:hAnsi="Gill Sans MT" w:cs="Arial"/>
          <w:sz w:val="20"/>
          <w:szCs w:val="20"/>
        </w:rPr>
        <w:t>che di coinvolgimento attivo nei processi di innovazione e cambiamento.</w:t>
      </w:r>
    </w:p>
    <w:p w14:paraId="0DE9CB4A" w14:textId="77777777" w:rsidR="00AF56B2" w:rsidRPr="00A27C7B" w:rsidRDefault="00AF56B2" w:rsidP="00012483">
      <w:pPr>
        <w:spacing w:line="360" w:lineRule="auto"/>
        <w:jc w:val="both"/>
        <w:rPr>
          <w:rFonts w:ascii="Gill Sans MT" w:hAnsi="Gill Sans MT" w:cs="Arial"/>
          <w:sz w:val="20"/>
          <w:szCs w:val="20"/>
        </w:rPr>
      </w:pPr>
      <w:r w:rsidRPr="00A27C7B">
        <w:rPr>
          <w:rFonts w:ascii="Gill Sans MT" w:hAnsi="Gill Sans MT" w:cs="Arial"/>
          <w:sz w:val="20"/>
          <w:szCs w:val="20"/>
        </w:rPr>
        <w:t xml:space="preserve">La riconfigurazione aziendale ha infatti </w:t>
      </w:r>
      <w:r w:rsidR="00BA2B2F" w:rsidRPr="00A27C7B">
        <w:rPr>
          <w:rFonts w:ascii="Gill Sans MT" w:hAnsi="Gill Sans MT" w:cs="Arial"/>
          <w:sz w:val="20"/>
          <w:szCs w:val="20"/>
        </w:rPr>
        <w:t xml:space="preserve">continuato a favorire: </w:t>
      </w:r>
    </w:p>
    <w:p w14:paraId="5D2882C3" w14:textId="77777777" w:rsidR="00AF56B2" w:rsidRPr="00A27C7B" w:rsidRDefault="00AF56B2" w:rsidP="00013B38">
      <w:pPr>
        <w:numPr>
          <w:ilvl w:val="0"/>
          <w:numId w:val="10"/>
        </w:numPr>
        <w:spacing w:line="360" w:lineRule="auto"/>
        <w:jc w:val="both"/>
        <w:rPr>
          <w:rFonts w:ascii="Gill Sans MT" w:hAnsi="Gill Sans MT" w:cs="Arial"/>
          <w:sz w:val="20"/>
          <w:szCs w:val="20"/>
        </w:rPr>
      </w:pPr>
      <w:r w:rsidRPr="00A27C7B">
        <w:rPr>
          <w:rFonts w:ascii="Gill Sans MT" w:hAnsi="Gill Sans MT" w:cs="Arial"/>
          <w:sz w:val="20"/>
          <w:szCs w:val="20"/>
        </w:rPr>
        <w:t>la capacità reale dei Dipartimenti di guidare l’innovazione nei modelli clinico assistenziali e nello sviluppo dell</w:t>
      </w:r>
      <w:r w:rsidR="00003D9F" w:rsidRPr="00A27C7B">
        <w:rPr>
          <w:rFonts w:ascii="Gill Sans MT" w:hAnsi="Gill Sans MT" w:cs="Arial"/>
          <w:sz w:val="20"/>
          <w:szCs w:val="20"/>
        </w:rPr>
        <w:t>e</w:t>
      </w:r>
      <w:r w:rsidRPr="00A27C7B">
        <w:rPr>
          <w:rFonts w:ascii="Gill Sans MT" w:hAnsi="Gill Sans MT" w:cs="Arial"/>
          <w:sz w:val="20"/>
          <w:szCs w:val="20"/>
        </w:rPr>
        <w:t xml:space="preserve"> aree multidisciplinari;</w:t>
      </w:r>
    </w:p>
    <w:p w14:paraId="762D6B79" w14:textId="77777777" w:rsidR="00012483" w:rsidRPr="00A27C7B" w:rsidRDefault="00AF56B2" w:rsidP="00013B38">
      <w:pPr>
        <w:numPr>
          <w:ilvl w:val="0"/>
          <w:numId w:val="10"/>
        </w:numPr>
        <w:spacing w:line="360" w:lineRule="auto"/>
        <w:jc w:val="both"/>
        <w:rPr>
          <w:rFonts w:ascii="Gill Sans MT" w:hAnsi="Gill Sans MT" w:cs="Arial"/>
          <w:sz w:val="20"/>
          <w:szCs w:val="20"/>
        </w:rPr>
      </w:pPr>
      <w:r w:rsidRPr="00A27C7B">
        <w:rPr>
          <w:rFonts w:ascii="Gill Sans MT" w:hAnsi="Gill Sans MT" w:cs="Arial"/>
          <w:sz w:val="20"/>
          <w:szCs w:val="20"/>
        </w:rPr>
        <w:t xml:space="preserve">la possibilità </w:t>
      </w:r>
      <w:r w:rsidR="00A9164E" w:rsidRPr="00A27C7B">
        <w:rPr>
          <w:rFonts w:ascii="Gill Sans MT" w:hAnsi="Gill Sans MT" w:cs="Arial"/>
          <w:sz w:val="20"/>
          <w:szCs w:val="20"/>
        </w:rPr>
        <w:t>da parte del</w:t>
      </w:r>
      <w:r w:rsidRPr="00A27C7B">
        <w:rPr>
          <w:rFonts w:ascii="Gill Sans MT" w:hAnsi="Gill Sans MT" w:cs="Arial"/>
          <w:sz w:val="20"/>
          <w:szCs w:val="20"/>
        </w:rPr>
        <w:t xml:space="preserve"> Dipartimento di Governo delle Professioni S</w:t>
      </w:r>
      <w:r w:rsidR="00A9164E" w:rsidRPr="00A27C7B">
        <w:rPr>
          <w:rFonts w:ascii="Gill Sans MT" w:hAnsi="Gill Sans MT" w:cs="Arial"/>
          <w:sz w:val="20"/>
          <w:szCs w:val="20"/>
        </w:rPr>
        <w:t>anitarie di</w:t>
      </w:r>
      <w:r w:rsidRPr="00A27C7B">
        <w:rPr>
          <w:rFonts w:ascii="Gill Sans MT" w:hAnsi="Gill Sans MT" w:cs="Arial"/>
          <w:sz w:val="20"/>
          <w:szCs w:val="20"/>
        </w:rPr>
        <w:t xml:space="preserve"> coordinare il personale infer</w:t>
      </w:r>
      <w:r w:rsidR="00A9164E" w:rsidRPr="00A27C7B">
        <w:rPr>
          <w:rFonts w:ascii="Gill Sans MT" w:hAnsi="Gill Sans MT" w:cs="Arial"/>
          <w:sz w:val="20"/>
          <w:szCs w:val="20"/>
        </w:rPr>
        <w:t>mieristico e te</w:t>
      </w:r>
      <w:r w:rsidRPr="00A27C7B">
        <w:rPr>
          <w:rFonts w:ascii="Gill Sans MT" w:hAnsi="Gill Sans MT" w:cs="Arial"/>
          <w:sz w:val="20"/>
          <w:szCs w:val="20"/>
        </w:rPr>
        <w:t>cnico aziendale;</w:t>
      </w:r>
    </w:p>
    <w:p w14:paraId="4780EBBB" w14:textId="77777777" w:rsidR="00AF56B2" w:rsidRPr="00A27C7B" w:rsidRDefault="00A9164E" w:rsidP="00013B38">
      <w:pPr>
        <w:numPr>
          <w:ilvl w:val="0"/>
          <w:numId w:val="10"/>
        </w:numPr>
        <w:spacing w:line="360" w:lineRule="auto"/>
        <w:jc w:val="both"/>
        <w:rPr>
          <w:rFonts w:ascii="Gill Sans MT" w:hAnsi="Gill Sans MT" w:cs="Arial"/>
          <w:sz w:val="20"/>
          <w:szCs w:val="20"/>
        </w:rPr>
      </w:pPr>
      <w:r w:rsidRPr="00A27C7B">
        <w:rPr>
          <w:rFonts w:ascii="Gill Sans MT" w:hAnsi="Gill Sans MT" w:cs="Arial"/>
          <w:sz w:val="20"/>
          <w:szCs w:val="20"/>
        </w:rPr>
        <w:t>l’efficientamento nell</w:t>
      </w:r>
      <w:r w:rsidR="00AF56B2" w:rsidRPr="00A27C7B">
        <w:rPr>
          <w:rFonts w:ascii="Gill Sans MT" w:hAnsi="Gill Sans MT" w:cs="Arial"/>
          <w:sz w:val="20"/>
          <w:szCs w:val="20"/>
        </w:rPr>
        <w:t xml:space="preserve">’utilizzo di piattaforme comuni </w:t>
      </w:r>
      <w:r w:rsidR="00024D08" w:rsidRPr="00A27C7B">
        <w:rPr>
          <w:rFonts w:ascii="Gill Sans MT" w:hAnsi="Gill Sans MT" w:cs="Arial"/>
          <w:sz w:val="20"/>
          <w:szCs w:val="20"/>
        </w:rPr>
        <w:t>(sale</w:t>
      </w:r>
      <w:r w:rsidR="00AF56B2" w:rsidRPr="00A27C7B">
        <w:rPr>
          <w:rFonts w:ascii="Gill Sans MT" w:hAnsi="Gill Sans MT" w:cs="Arial"/>
          <w:sz w:val="20"/>
          <w:szCs w:val="20"/>
        </w:rPr>
        <w:t xml:space="preserve"> operatorie, piattaforme ambulatoriali, </w:t>
      </w:r>
      <w:r w:rsidR="00BA2B2F" w:rsidRPr="00A27C7B">
        <w:rPr>
          <w:rFonts w:ascii="Gill Sans MT" w:hAnsi="Gill Sans MT" w:cs="Arial"/>
          <w:sz w:val="20"/>
          <w:szCs w:val="20"/>
        </w:rPr>
        <w:t>etc</w:t>
      </w:r>
      <w:r w:rsidR="00AF56B2" w:rsidRPr="00A27C7B">
        <w:rPr>
          <w:rFonts w:ascii="Gill Sans MT" w:hAnsi="Gill Sans MT" w:cs="Arial"/>
          <w:sz w:val="20"/>
          <w:szCs w:val="20"/>
        </w:rPr>
        <w:t>.);</w:t>
      </w:r>
    </w:p>
    <w:p w14:paraId="37E038A1" w14:textId="77777777" w:rsidR="00AF56B2" w:rsidRPr="00A27C7B" w:rsidRDefault="00A9164E" w:rsidP="00013B38">
      <w:pPr>
        <w:numPr>
          <w:ilvl w:val="0"/>
          <w:numId w:val="10"/>
        </w:numPr>
        <w:spacing w:line="360" w:lineRule="auto"/>
        <w:jc w:val="both"/>
        <w:rPr>
          <w:rFonts w:ascii="Gill Sans MT" w:hAnsi="Gill Sans MT" w:cs="Arial"/>
          <w:sz w:val="20"/>
          <w:szCs w:val="20"/>
        </w:rPr>
      </w:pPr>
      <w:r w:rsidRPr="00A27C7B">
        <w:rPr>
          <w:rFonts w:ascii="Gill Sans MT" w:hAnsi="Gill Sans MT" w:cs="Arial"/>
          <w:sz w:val="20"/>
          <w:szCs w:val="20"/>
        </w:rPr>
        <w:t>la capacità di interpretare</w:t>
      </w:r>
      <w:r w:rsidR="00AF56B2" w:rsidRPr="00A27C7B">
        <w:rPr>
          <w:rFonts w:ascii="Gill Sans MT" w:hAnsi="Gill Sans MT" w:cs="Arial"/>
          <w:sz w:val="20"/>
          <w:szCs w:val="20"/>
        </w:rPr>
        <w:t xml:space="preserve"> il bisogno del </w:t>
      </w:r>
      <w:r w:rsidR="00024D08" w:rsidRPr="00A27C7B">
        <w:rPr>
          <w:rFonts w:ascii="Gill Sans MT" w:hAnsi="Gill Sans MT" w:cs="Arial"/>
          <w:sz w:val="20"/>
          <w:szCs w:val="20"/>
        </w:rPr>
        <w:t>territorio e</w:t>
      </w:r>
      <w:r w:rsidR="00AF56B2" w:rsidRPr="00A27C7B">
        <w:rPr>
          <w:rFonts w:ascii="Gill Sans MT" w:hAnsi="Gill Sans MT" w:cs="Arial"/>
          <w:sz w:val="20"/>
          <w:szCs w:val="20"/>
        </w:rPr>
        <w:t xml:space="preserve"> di tradurlo in modelli assistenziali basati sulla presa in carico del paziente</w:t>
      </w:r>
      <w:r w:rsidRPr="00A27C7B">
        <w:rPr>
          <w:rFonts w:ascii="Gill Sans MT" w:hAnsi="Gill Sans MT" w:cs="Arial"/>
          <w:sz w:val="20"/>
          <w:szCs w:val="20"/>
        </w:rPr>
        <w:t>,</w:t>
      </w:r>
      <w:r w:rsidR="00AF56B2" w:rsidRPr="00A27C7B">
        <w:rPr>
          <w:rFonts w:ascii="Gill Sans MT" w:hAnsi="Gill Sans MT" w:cs="Arial"/>
          <w:sz w:val="20"/>
          <w:szCs w:val="20"/>
        </w:rPr>
        <w:t xml:space="preserve"> in un sistema integrato Rete – Ospedale;</w:t>
      </w:r>
    </w:p>
    <w:p w14:paraId="2FE94E35" w14:textId="77777777" w:rsidR="00AF56B2" w:rsidRPr="00A27C7B" w:rsidRDefault="00A9164E" w:rsidP="00013B38">
      <w:pPr>
        <w:numPr>
          <w:ilvl w:val="0"/>
          <w:numId w:val="10"/>
        </w:numPr>
        <w:spacing w:line="360" w:lineRule="auto"/>
        <w:jc w:val="both"/>
        <w:rPr>
          <w:rFonts w:ascii="Gill Sans MT" w:hAnsi="Gill Sans MT" w:cs="Arial"/>
          <w:sz w:val="20"/>
          <w:szCs w:val="20"/>
        </w:rPr>
      </w:pPr>
      <w:r w:rsidRPr="00A27C7B">
        <w:rPr>
          <w:rFonts w:ascii="Gill Sans MT" w:hAnsi="Gill Sans MT" w:cs="Arial"/>
          <w:sz w:val="20"/>
          <w:szCs w:val="20"/>
        </w:rPr>
        <w:t>la riorganizzazione delle</w:t>
      </w:r>
      <w:r w:rsidR="00AF56B2" w:rsidRPr="00A27C7B">
        <w:rPr>
          <w:rFonts w:ascii="Gill Sans MT" w:hAnsi="Gill Sans MT" w:cs="Arial"/>
          <w:sz w:val="20"/>
          <w:szCs w:val="20"/>
        </w:rPr>
        <w:t xml:space="preserve"> funzioni tecnico- amministrative in maniera tale da garan</w:t>
      </w:r>
      <w:r w:rsidR="005B5079">
        <w:rPr>
          <w:rFonts w:ascii="Gill Sans MT" w:hAnsi="Gill Sans MT" w:cs="Arial"/>
          <w:sz w:val="20"/>
          <w:szCs w:val="20"/>
        </w:rPr>
        <w:t>tire tempestività ed efficienza;</w:t>
      </w:r>
    </w:p>
    <w:p w14:paraId="246A194D" w14:textId="77777777" w:rsidR="00012483" w:rsidRPr="00A27C7B" w:rsidRDefault="00A9164E" w:rsidP="00013B38">
      <w:pPr>
        <w:numPr>
          <w:ilvl w:val="0"/>
          <w:numId w:val="10"/>
        </w:numPr>
        <w:spacing w:line="360" w:lineRule="auto"/>
        <w:jc w:val="both"/>
        <w:rPr>
          <w:rFonts w:ascii="Gill Sans MT" w:hAnsi="Gill Sans MT" w:cs="Arial"/>
          <w:sz w:val="20"/>
          <w:szCs w:val="20"/>
        </w:rPr>
      </w:pPr>
      <w:r w:rsidRPr="00A27C7B">
        <w:rPr>
          <w:rFonts w:ascii="Gill Sans MT" w:hAnsi="Gill Sans MT" w:cs="Arial"/>
          <w:sz w:val="20"/>
          <w:szCs w:val="20"/>
        </w:rPr>
        <w:t>la razionalizzazione della</w:t>
      </w:r>
      <w:r w:rsidR="00012483" w:rsidRPr="00A27C7B">
        <w:rPr>
          <w:rFonts w:ascii="Gill Sans MT" w:hAnsi="Gill Sans MT" w:cs="Arial"/>
          <w:sz w:val="20"/>
          <w:szCs w:val="20"/>
        </w:rPr>
        <w:t xml:space="preserve"> rete di </w:t>
      </w:r>
      <w:r w:rsidR="00024D08" w:rsidRPr="00A27C7B">
        <w:rPr>
          <w:rFonts w:ascii="Gill Sans MT" w:hAnsi="Gill Sans MT" w:cs="Arial"/>
          <w:sz w:val="20"/>
          <w:szCs w:val="20"/>
        </w:rPr>
        <w:t>assistenza</w:t>
      </w:r>
      <w:r w:rsidR="00012483" w:rsidRPr="00A27C7B">
        <w:rPr>
          <w:rFonts w:ascii="Gill Sans MT" w:hAnsi="Gill Sans MT" w:cs="Arial"/>
          <w:sz w:val="20"/>
          <w:szCs w:val="20"/>
        </w:rPr>
        <w:t xml:space="preserve"> ospedaliera</w:t>
      </w:r>
      <w:r w:rsidRPr="00A27C7B">
        <w:rPr>
          <w:rFonts w:ascii="Gill Sans MT" w:hAnsi="Gill Sans MT" w:cs="Arial"/>
          <w:sz w:val="20"/>
          <w:szCs w:val="20"/>
        </w:rPr>
        <w:t>,</w:t>
      </w:r>
      <w:r w:rsidR="00012483" w:rsidRPr="00A27C7B">
        <w:rPr>
          <w:rFonts w:ascii="Gill Sans MT" w:hAnsi="Gill Sans MT" w:cs="Arial"/>
          <w:sz w:val="20"/>
          <w:szCs w:val="20"/>
        </w:rPr>
        <w:t xml:space="preserve"> mettendo in atto interventi specifici nel rispetto di quanto</w:t>
      </w:r>
      <w:r w:rsidR="005B5079">
        <w:rPr>
          <w:rFonts w:ascii="Gill Sans MT" w:hAnsi="Gill Sans MT" w:cs="Arial"/>
          <w:sz w:val="20"/>
          <w:szCs w:val="20"/>
        </w:rPr>
        <w:t xml:space="preserve"> è disposto nel DCA U00412/2014;</w:t>
      </w:r>
    </w:p>
    <w:p w14:paraId="155974D8" w14:textId="7AA5D219" w:rsidR="00346018" w:rsidRPr="00A27C7B" w:rsidRDefault="00A9164E" w:rsidP="00013B38">
      <w:pPr>
        <w:numPr>
          <w:ilvl w:val="0"/>
          <w:numId w:val="10"/>
        </w:numPr>
        <w:suppressAutoHyphens/>
        <w:spacing w:after="120" w:line="360" w:lineRule="auto"/>
        <w:jc w:val="both"/>
        <w:rPr>
          <w:rFonts w:ascii="Gill Sans MT" w:hAnsi="Gill Sans MT"/>
          <w:b/>
          <w:sz w:val="20"/>
          <w:szCs w:val="20"/>
        </w:rPr>
      </w:pPr>
      <w:r w:rsidRPr="00A27C7B">
        <w:rPr>
          <w:rFonts w:ascii="Gill Sans MT" w:hAnsi="Gill Sans MT" w:cs="Arial"/>
          <w:sz w:val="20"/>
          <w:szCs w:val="20"/>
        </w:rPr>
        <w:t>l’implementazione delle</w:t>
      </w:r>
      <w:r w:rsidR="00012483" w:rsidRPr="00A27C7B">
        <w:rPr>
          <w:rFonts w:ascii="Gill Sans MT" w:hAnsi="Gill Sans MT" w:cs="Arial"/>
          <w:sz w:val="20"/>
          <w:szCs w:val="20"/>
        </w:rPr>
        <w:t xml:space="preserve"> azioni di riqualificazione delle Reti, in particolare quelle tempo dipendenti </w:t>
      </w:r>
      <w:r w:rsidR="00AF56B2" w:rsidRPr="00A27C7B">
        <w:rPr>
          <w:rFonts w:ascii="Gill Sans MT" w:hAnsi="Gill Sans MT" w:cs="Arial"/>
          <w:sz w:val="20"/>
          <w:szCs w:val="20"/>
        </w:rPr>
        <w:t>e</w:t>
      </w:r>
      <w:r w:rsidR="00012483" w:rsidRPr="00A27C7B">
        <w:rPr>
          <w:rFonts w:ascii="Gill Sans MT" w:hAnsi="Gill Sans MT" w:cs="Arial"/>
          <w:sz w:val="20"/>
          <w:szCs w:val="20"/>
        </w:rPr>
        <w:t xml:space="preserve"> di allineamento delle strutture al nuovo assetto della rete ospedaliera</w:t>
      </w:r>
      <w:r w:rsidR="000F1268">
        <w:rPr>
          <w:rFonts w:ascii="Gill Sans MT" w:hAnsi="Gill Sans MT" w:cs="Arial"/>
          <w:sz w:val="20"/>
          <w:szCs w:val="20"/>
        </w:rPr>
        <w:t>.</w:t>
      </w:r>
    </w:p>
    <w:p w14:paraId="23E43C17" w14:textId="77777777" w:rsidR="00346018" w:rsidRPr="00827D23" w:rsidRDefault="001160A6" w:rsidP="00C61BB4">
      <w:pPr>
        <w:pStyle w:val="Titolo1"/>
        <w:spacing w:line="360" w:lineRule="auto"/>
        <w:jc w:val="both"/>
        <w:rPr>
          <w:rFonts w:ascii="Gill Sans MT" w:hAnsi="Gill Sans MT"/>
          <w:b w:val="0"/>
          <w:bCs w:val="0"/>
          <w:sz w:val="20"/>
          <w:szCs w:val="20"/>
        </w:rPr>
      </w:pPr>
      <w:r w:rsidRPr="00A27C7B">
        <w:rPr>
          <w:rFonts w:ascii="Gill Sans MT" w:hAnsi="Gill Sans MT"/>
          <w:sz w:val="20"/>
          <w:szCs w:val="20"/>
        </w:rPr>
        <w:br w:type="page"/>
      </w:r>
      <w:bookmarkStart w:id="38" w:name="_Toc488670246"/>
      <w:bookmarkStart w:id="39" w:name="_Toc47108219"/>
      <w:bookmarkStart w:id="40" w:name="_Toc453191080"/>
      <w:bookmarkStart w:id="41" w:name="_Toc455477636"/>
      <w:r w:rsidR="0042510A" w:rsidRPr="00C61BB4">
        <w:rPr>
          <w:rFonts w:ascii="Gill Sans MT" w:hAnsi="Gill Sans MT" w:cs="Times New Roman"/>
          <w:bCs w:val="0"/>
          <w:kern w:val="0"/>
          <w:sz w:val="20"/>
          <w:szCs w:val="20"/>
        </w:rPr>
        <w:t>3.2</w:t>
      </w:r>
      <w:r w:rsidR="00346018" w:rsidRPr="00C61BB4">
        <w:rPr>
          <w:rFonts w:ascii="Gill Sans MT" w:hAnsi="Gill Sans MT" w:cs="Times New Roman"/>
          <w:bCs w:val="0"/>
          <w:kern w:val="0"/>
          <w:sz w:val="20"/>
          <w:szCs w:val="20"/>
        </w:rPr>
        <w:t>. Assistenza Territoriale</w:t>
      </w:r>
      <w:bookmarkEnd w:id="38"/>
      <w:bookmarkEnd w:id="39"/>
    </w:p>
    <w:p w14:paraId="05E20BFC" w14:textId="77777777" w:rsidR="00346018" w:rsidRPr="00A27C7B" w:rsidRDefault="00346018" w:rsidP="00346018">
      <w:pPr>
        <w:spacing w:line="360" w:lineRule="auto"/>
        <w:jc w:val="both"/>
        <w:rPr>
          <w:rFonts w:ascii="Gill Sans MT" w:hAnsi="Gill Sans MT"/>
          <w:b/>
          <w:sz w:val="20"/>
          <w:szCs w:val="20"/>
        </w:rPr>
      </w:pPr>
    </w:p>
    <w:p w14:paraId="4BF27CEA" w14:textId="77777777" w:rsidR="00346018" w:rsidRPr="00EC0EDE" w:rsidRDefault="00346018" w:rsidP="00EC0EDE">
      <w:pPr>
        <w:pStyle w:val="Paragrafoelenco"/>
        <w:numPr>
          <w:ilvl w:val="0"/>
          <w:numId w:val="52"/>
        </w:numPr>
        <w:spacing w:line="360" w:lineRule="auto"/>
        <w:jc w:val="both"/>
        <w:rPr>
          <w:rFonts w:ascii="Gill Sans MT" w:hAnsi="Gill Sans MT" w:cs="Arial"/>
          <w:b/>
          <w:sz w:val="16"/>
          <w:szCs w:val="16"/>
        </w:rPr>
      </w:pPr>
      <w:r w:rsidRPr="00EC0EDE">
        <w:rPr>
          <w:rFonts w:ascii="Gill Sans MT" w:hAnsi="Gill Sans MT" w:cs="Arial"/>
          <w:b/>
          <w:sz w:val="16"/>
          <w:szCs w:val="16"/>
        </w:rPr>
        <w:t>STATO DELL’ARTE</w:t>
      </w:r>
    </w:p>
    <w:p w14:paraId="30AF09F4" w14:textId="77777777" w:rsidR="00346018" w:rsidRPr="00A27C7B" w:rsidRDefault="00346018" w:rsidP="00E80972">
      <w:pPr>
        <w:spacing w:line="360" w:lineRule="auto"/>
        <w:jc w:val="both"/>
        <w:rPr>
          <w:rFonts w:ascii="Gill Sans MT" w:hAnsi="Gill Sans MT" w:cs="Arial"/>
          <w:bCs/>
          <w:sz w:val="20"/>
          <w:szCs w:val="20"/>
        </w:rPr>
      </w:pPr>
      <w:r w:rsidRPr="00A27C7B">
        <w:rPr>
          <w:rFonts w:ascii="Gill Sans MT" w:hAnsi="Gill Sans MT" w:cs="Arial"/>
          <w:bCs/>
          <w:sz w:val="20"/>
          <w:szCs w:val="20"/>
        </w:rPr>
        <w:t>L’Azienda opera med</w:t>
      </w:r>
      <w:r w:rsidR="006265B5" w:rsidRPr="00A27C7B">
        <w:rPr>
          <w:rFonts w:ascii="Gill Sans MT" w:hAnsi="Gill Sans MT" w:cs="Arial"/>
          <w:bCs/>
          <w:sz w:val="20"/>
          <w:szCs w:val="20"/>
        </w:rPr>
        <w:t>iante distretti territoriali, la</w:t>
      </w:r>
      <w:r w:rsidRPr="00A27C7B">
        <w:rPr>
          <w:rFonts w:ascii="Gill Sans MT" w:hAnsi="Gill Sans MT" w:cs="Arial"/>
          <w:bCs/>
          <w:sz w:val="20"/>
          <w:szCs w:val="20"/>
        </w:rPr>
        <w:t xml:space="preserve"> Case della Salute</w:t>
      </w:r>
      <w:r w:rsidR="006265B5" w:rsidRPr="00A27C7B">
        <w:rPr>
          <w:rFonts w:ascii="Gill Sans MT" w:hAnsi="Gill Sans MT" w:cs="Arial"/>
          <w:bCs/>
          <w:sz w:val="20"/>
          <w:szCs w:val="20"/>
        </w:rPr>
        <w:t xml:space="preserve"> di Soriano nel Cimino</w:t>
      </w:r>
      <w:r w:rsidRPr="00A27C7B">
        <w:rPr>
          <w:rFonts w:ascii="Gill Sans MT" w:hAnsi="Gill Sans MT" w:cs="Arial"/>
          <w:bCs/>
          <w:sz w:val="20"/>
          <w:szCs w:val="20"/>
        </w:rPr>
        <w:t xml:space="preserve">, i Centri Diurni, </w:t>
      </w:r>
      <w:r w:rsidR="008C6F4F" w:rsidRPr="00A27C7B">
        <w:rPr>
          <w:rFonts w:ascii="Gill Sans MT" w:hAnsi="Gill Sans MT" w:cs="Arial"/>
          <w:bCs/>
          <w:sz w:val="20"/>
          <w:szCs w:val="20"/>
        </w:rPr>
        <w:t xml:space="preserve">gli </w:t>
      </w:r>
      <w:r w:rsidRPr="00A27C7B">
        <w:rPr>
          <w:rFonts w:ascii="Gill Sans MT" w:hAnsi="Gill Sans MT" w:cs="Arial"/>
          <w:bCs/>
          <w:sz w:val="20"/>
          <w:szCs w:val="20"/>
        </w:rPr>
        <w:t xml:space="preserve">ambulatori polispecialistici, </w:t>
      </w:r>
      <w:r w:rsidR="008C6F4F" w:rsidRPr="00A27C7B">
        <w:rPr>
          <w:rFonts w:ascii="Gill Sans MT" w:hAnsi="Gill Sans MT" w:cs="Arial"/>
          <w:bCs/>
          <w:sz w:val="20"/>
          <w:szCs w:val="20"/>
        </w:rPr>
        <w:t xml:space="preserve">i </w:t>
      </w:r>
      <w:r w:rsidRPr="00A27C7B">
        <w:rPr>
          <w:rFonts w:ascii="Gill Sans MT" w:hAnsi="Gill Sans MT" w:cs="Arial"/>
          <w:bCs/>
          <w:sz w:val="20"/>
          <w:szCs w:val="20"/>
        </w:rPr>
        <w:t>punti di assistenza infermieristica e 16 strutture convenzionate.</w:t>
      </w:r>
    </w:p>
    <w:bookmarkEnd w:id="40"/>
    <w:bookmarkEnd w:id="41"/>
    <w:p w14:paraId="461DB387" w14:textId="77777777" w:rsidR="003119FA" w:rsidRPr="00A27C7B" w:rsidRDefault="003119FA" w:rsidP="00E80972">
      <w:pPr>
        <w:spacing w:line="360" w:lineRule="auto"/>
        <w:jc w:val="both"/>
        <w:rPr>
          <w:rFonts w:ascii="Gill Sans MT" w:hAnsi="Gill Sans MT" w:cs="Arial"/>
          <w:bCs/>
          <w:sz w:val="20"/>
          <w:szCs w:val="20"/>
        </w:rPr>
      </w:pPr>
      <w:r w:rsidRPr="00A27C7B">
        <w:rPr>
          <w:rFonts w:ascii="Gill Sans MT" w:hAnsi="Gill Sans MT" w:cs="Arial"/>
          <w:bCs/>
          <w:sz w:val="20"/>
          <w:szCs w:val="20"/>
        </w:rPr>
        <w:t>La tipologia di strutture e il tipo di assistenza erogata sono riassunte nelle seguenti tabelle:</w:t>
      </w:r>
    </w:p>
    <w:p w14:paraId="7C7D0C5E" w14:textId="77777777" w:rsidR="00597C17" w:rsidRPr="00A27C7B" w:rsidRDefault="00597C17" w:rsidP="00FF2281">
      <w:pPr>
        <w:spacing w:line="360" w:lineRule="auto"/>
        <w:jc w:val="both"/>
        <w:rPr>
          <w:rFonts w:ascii="Gill Sans MT" w:hAnsi="Gill Sans MT" w:cs="Arial"/>
          <w:b/>
          <w:bCs/>
          <w:sz w:val="20"/>
          <w:szCs w:val="20"/>
        </w:rPr>
      </w:pPr>
    </w:p>
    <w:p w14:paraId="6450798B" w14:textId="77777777" w:rsidR="003119FA" w:rsidRPr="00FE234B" w:rsidRDefault="004C358C" w:rsidP="00FF2281">
      <w:pPr>
        <w:spacing w:line="360" w:lineRule="auto"/>
        <w:jc w:val="both"/>
        <w:rPr>
          <w:rFonts w:ascii="Gill Sans MT" w:hAnsi="Gill Sans MT" w:cs="Arial"/>
          <w:b/>
          <w:sz w:val="16"/>
          <w:szCs w:val="16"/>
        </w:rPr>
      </w:pPr>
      <w:r w:rsidRPr="00FE234B">
        <w:rPr>
          <w:rFonts w:ascii="Gill Sans MT" w:hAnsi="Gill Sans MT" w:cs="Arial"/>
          <w:b/>
          <w:sz w:val="16"/>
          <w:szCs w:val="16"/>
        </w:rPr>
        <w:t>Tab</w:t>
      </w:r>
      <w:r w:rsidR="00112E5B" w:rsidRPr="00FE234B">
        <w:rPr>
          <w:rFonts w:ascii="Gill Sans MT" w:hAnsi="Gill Sans MT" w:cs="Arial"/>
          <w:b/>
          <w:sz w:val="16"/>
          <w:szCs w:val="16"/>
        </w:rPr>
        <w:t xml:space="preserve">. 3.1 </w:t>
      </w:r>
      <w:r w:rsidR="003119FA" w:rsidRPr="00FE234B">
        <w:rPr>
          <w:rFonts w:ascii="Gill Sans MT" w:hAnsi="Gill Sans MT" w:cs="Arial"/>
          <w:b/>
          <w:sz w:val="16"/>
          <w:szCs w:val="16"/>
        </w:rPr>
        <w:t>Strutture a gestione diretta</w:t>
      </w:r>
      <w:r w:rsidR="00112E5B" w:rsidRPr="00FE234B">
        <w:rPr>
          <w:rFonts w:ascii="Gill Sans MT" w:hAnsi="Gill Sans MT" w:cs="Arial"/>
          <w:b/>
          <w:sz w:val="16"/>
          <w:szCs w:val="16"/>
        </w:rPr>
        <w:t>:</w:t>
      </w:r>
    </w:p>
    <w:p w14:paraId="7E53AC06" w14:textId="77777777" w:rsidR="003119FA" w:rsidRPr="000238B7" w:rsidRDefault="00A74C44" w:rsidP="00FF2281">
      <w:pPr>
        <w:tabs>
          <w:tab w:val="left" w:pos="3060"/>
        </w:tabs>
        <w:autoSpaceDE w:val="0"/>
        <w:autoSpaceDN w:val="0"/>
        <w:adjustRightInd w:val="0"/>
        <w:spacing w:line="360" w:lineRule="auto"/>
        <w:jc w:val="both"/>
        <w:rPr>
          <w:rFonts w:ascii="Gill Sans MT" w:hAnsi="Gill Sans MT" w:cs="ComicSansMS-Bold"/>
          <w:b/>
          <w:bCs/>
          <w:color w:val="00B0F0"/>
          <w:sz w:val="20"/>
          <w:szCs w:val="20"/>
        </w:rPr>
      </w:pPr>
      <w:r w:rsidRPr="000238B7">
        <w:rPr>
          <w:rFonts w:ascii="Gill Sans MT" w:hAnsi="Gill Sans MT"/>
          <w:noProof/>
          <w:color w:val="00B0F0"/>
          <w:sz w:val="20"/>
          <w:szCs w:val="20"/>
        </w:rPr>
        <w:drawing>
          <wp:inline distT="0" distB="0" distL="0" distR="0" wp14:anchorId="7A75D4D6" wp14:editId="15730085">
            <wp:extent cx="5729605" cy="1990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9605" cy="1990725"/>
                    </a:xfrm>
                    <a:prstGeom prst="rect">
                      <a:avLst/>
                    </a:prstGeom>
                    <a:noFill/>
                    <a:ln>
                      <a:noFill/>
                    </a:ln>
                  </pic:spPr>
                </pic:pic>
              </a:graphicData>
            </a:graphic>
          </wp:inline>
        </w:drawing>
      </w:r>
    </w:p>
    <w:p w14:paraId="6AFB5CE9" w14:textId="77777777" w:rsidR="00597C17" w:rsidRPr="000238B7" w:rsidRDefault="00597C17" w:rsidP="00FF2281">
      <w:pPr>
        <w:spacing w:line="360" w:lineRule="auto"/>
        <w:jc w:val="both"/>
        <w:rPr>
          <w:rFonts w:ascii="Gill Sans MT" w:hAnsi="Gill Sans MT" w:cs="Arial"/>
          <w:b/>
          <w:color w:val="00B0F0"/>
          <w:sz w:val="16"/>
          <w:szCs w:val="16"/>
        </w:rPr>
      </w:pPr>
    </w:p>
    <w:p w14:paraId="482844DD" w14:textId="77777777" w:rsidR="00597C17" w:rsidRPr="000238B7" w:rsidRDefault="00597C17" w:rsidP="00FF2281">
      <w:pPr>
        <w:spacing w:line="360" w:lineRule="auto"/>
        <w:jc w:val="both"/>
        <w:rPr>
          <w:rFonts w:ascii="Gill Sans MT" w:hAnsi="Gill Sans MT" w:cs="Arial"/>
          <w:b/>
          <w:color w:val="00B0F0"/>
          <w:sz w:val="16"/>
          <w:szCs w:val="16"/>
        </w:rPr>
      </w:pPr>
    </w:p>
    <w:p w14:paraId="4BE6B39E" w14:textId="77777777" w:rsidR="00597C17" w:rsidRPr="000238B7" w:rsidRDefault="00597C17" w:rsidP="00FF2281">
      <w:pPr>
        <w:spacing w:line="360" w:lineRule="auto"/>
        <w:jc w:val="both"/>
        <w:rPr>
          <w:rFonts w:ascii="Gill Sans MT" w:hAnsi="Gill Sans MT" w:cs="Arial"/>
          <w:b/>
          <w:color w:val="00B0F0"/>
          <w:sz w:val="16"/>
          <w:szCs w:val="16"/>
        </w:rPr>
      </w:pPr>
    </w:p>
    <w:p w14:paraId="6C858C5D" w14:textId="77777777" w:rsidR="00597C17" w:rsidRPr="000238B7" w:rsidRDefault="00597C17" w:rsidP="00FF2281">
      <w:pPr>
        <w:spacing w:line="360" w:lineRule="auto"/>
        <w:jc w:val="both"/>
        <w:rPr>
          <w:rFonts w:ascii="Gill Sans MT" w:hAnsi="Gill Sans MT" w:cs="Arial"/>
          <w:b/>
          <w:color w:val="00B0F0"/>
          <w:sz w:val="16"/>
          <w:szCs w:val="16"/>
        </w:rPr>
      </w:pPr>
    </w:p>
    <w:p w14:paraId="5A66AF10" w14:textId="77777777" w:rsidR="00112E5B" w:rsidRPr="00FE234B" w:rsidRDefault="00112E5B" w:rsidP="00FF2281">
      <w:pPr>
        <w:spacing w:line="360" w:lineRule="auto"/>
        <w:jc w:val="both"/>
        <w:rPr>
          <w:rFonts w:ascii="Gill Sans MT" w:hAnsi="Gill Sans MT" w:cs="Arial"/>
          <w:b/>
          <w:sz w:val="16"/>
          <w:szCs w:val="16"/>
        </w:rPr>
      </w:pPr>
      <w:r w:rsidRPr="00FE234B">
        <w:rPr>
          <w:rFonts w:ascii="Gill Sans MT" w:hAnsi="Gill Sans MT" w:cs="Arial"/>
          <w:b/>
          <w:sz w:val="16"/>
          <w:szCs w:val="16"/>
        </w:rPr>
        <w:t xml:space="preserve">Tab. 3.2 </w:t>
      </w:r>
      <w:r w:rsidR="003119FA" w:rsidRPr="00FE234B">
        <w:rPr>
          <w:rFonts w:ascii="Gill Sans MT" w:hAnsi="Gill Sans MT" w:cs="Arial"/>
          <w:b/>
          <w:sz w:val="16"/>
          <w:szCs w:val="16"/>
        </w:rPr>
        <w:t>Strutture convenzionate:</w:t>
      </w:r>
    </w:p>
    <w:p w14:paraId="3056EC94" w14:textId="77777777" w:rsidR="005F4509" w:rsidRPr="000238B7" w:rsidRDefault="00A74C44" w:rsidP="00FF2281">
      <w:pPr>
        <w:spacing w:line="360" w:lineRule="auto"/>
        <w:jc w:val="both"/>
        <w:rPr>
          <w:rFonts w:ascii="Gill Sans MT" w:hAnsi="Gill Sans MT" w:cs="Arial"/>
          <w:b/>
          <w:bCs/>
          <w:color w:val="00B0F0"/>
          <w:sz w:val="20"/>
          <w:szCs w:val="20"/>
        </w:rPr>
      </w:pPr>
      <w:r w:rsidRPr="000238B7">
        <w:rPr>
          <w:rFonts w:ascii="Gill Sans MT" w:hAnsi="Gill Sans MT"/>
          <w:noProof/>
          <w:color w:val="00B0F0"/>
          <w:sz w:val="20"/>
          <w:szCs w:val="20"/>
        </w:rPr>
        <w:drawing>
          <wp:inline distT="0" distB="0" distL="0" distR="0" wp14:anchorId="77E79BA5" wp14:editId="0B4B0507">
            <wp:extent cx="5729605" cy="1996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9605" cy="1996440"/>
                    </a:xfrm>
                    <a:prstGeom prst="rect">
                      <a:avLst/>
                    </a:prstGeom>
                    <a:noFill/>
                    <a:ln>
                      <a:noFill/>
                    </a:ln>
                  </pic:spPr>
                </pic:pic>
              </a:graphicData>
            </a:graphic>
          </wp:inline>
        </w:drawing>
      </w:r>
    </w:p>
    <w:p w14:paraId="11BEB599" w14:textId="77777777" w:rsidR="008215EB" w:rsidRDefault="008215EB" w:rsidP="00E80972">
      <w:pPr>
        <w:spacing w:line="360" w:lineRule="auto"/>
        <w:jc w:val="both"/>
        <w:rPr>
          <w:rFonts w:ascii="Gill Sans MT" w:hAnsi="Gill Sans MT" w:cs="Arial"/>
          <w:bCs/>
          <w:color w:val="00B0F0"/>
          <w:sz w:val="20"/>
          <w:szCs w:val="20"/>
        </w:rPr>
      </w:pPr>
    </w:p>
    <w:p w14:paraId="5C495B2A" w14:textId="77777777" w:rsidR="00C009E0" w:rsidRPr="008215EB" w:rsidRDefault="008215EB" w:rsidP="00E80972">
      <w:pPr>
        <w:spacing w:line="360" w:lineRule="auto"/>
        <w:jc w:val="both"/>
        <w:rPr>
          <w:rFonts w:ascii="Gill Sans MT" w:hAnsi="Gill Sans MT" w:cs="Arial"/>
          <w:bCs/>
          <w:sz w:val="20"/>
          <w:szCs w:val="20"/>
        </w:rPr>
      </w:pPr>
      <w:r>
        <w:rPr>
          <w:rFonts w:ascii="Gill Sans MT" w:hAnsi="Gill Sans MT" w:cs="Arial"/>
          <w:bCs/>
          <w:color w:val="00B0F0"/>
          <w:sz w:val="20"/>
          <w:szCs w:val="20"/>
        </w:rPr>
        <w:br w:type="page"/>
      </w:r>
      <w:r w:rsidRPr="008215EB">
        <w:rPr>
          <w:rFonts w:ascii="Gill Sans MT" w:hAnsi="Gill Sans MT" w:cs="Arial"/>
          <w:bCs/>
          <w:sz w:val="20"/>
          <w:szCs w:val="20"/>
        </w:rPr>
        <w:t xml:space="preserve">Di seguito </w:t>
      </w:r>
      <w:r w:rsidR="00460F1B" w:rsidRPr="008215EB">
        <w:rPr>
          <w:rFonts w:ascii="Gill Sans MT" w:hAnsi="Gill Sans MT" w:cs="Arial"/>
          <w:bCs/>
          <w:sz w:val="20"/>
          <w:szCs w:val="20"/>
        </w:rPr>
        <w:t xml:space="preserve">una tabella sintetica in cui si </w:t>
      </w:r>
      <w:r w:rsidR="007A69B9" w:rsidRPr="008215EB">
        <w:rPr>
          <w:rFonts w:ascii="Gill Sans MT" w:hAnsi="Gill Sans MT" w:cs="Arial"/>
          <w:bCs/>
          <w:sz w:val="20"/>
          <w:szCs w:val="20"/>
        </w:rPr>
        <w:t>riepilogano</w:t>
      </w:r>
      <w:r w:rsidR="00460F1B" w:rsidRPr="008215EB">
        <w:rPr>
          <w:rFonts w:ascii="Gill Sans MT" w:hAnsi="Gill Sans MT" w:cs="Arial"/>
          <w:bCs/>
          <w:sz w:val="20"/>
          <w:szCs w:val="20"/>
        </w:rPr>
        <w:t xml:space="preserve"> le strutture che hanno erogato attività specialistica ambula</w:t>
      </w:r>
      <w:r w:rsidRPr="008215EB">
        <w:rPr>
          <w:rFonts w:ascii="Gill Sans MT" w:hAnsi="Gill Sans MT" w:cs="Arial"/>
          <w:bCs/>
          <w:sz w:val="20"/>
          <w:szCs w:val="20"/>
        </w:rPr>
        <w:t>toriale nel corso dell’anno 2019</w:t>
      </w:r>
      <w:r w:rsidR="004A16D6" w:rsidRPr="008215EB">
        <w:rPr>
          <w:rFonts w:ascii="Gill Sans MT" w:hAnsi="Gill Sans MT" w:cs="Arial"/>
          <w:bCs/>
          <w:sz w:val="20"/>
          <w:szCs w:val="20"/>
        </w:rPr>
        <w:t xml:space="preserve">, </w:t>
      </w:r>
      <w:r w:rsidR="00460F1B" w:rsidRPr="008215EB">
        <w:rPr>
          <w:rFonts w:ascii="Gill Sans MT" w:hAnsi="Gill Sans MT" w:cs="Arial"/>
          <w:bCs/>
          <w:sz w:val="20"/>
          <w:szCs w:val="20"/>
        </w:rPr>
        <w:t>con l’</w:t>
      </w:r>
      <w:r w:rsidR="00565263" w:rsidRPr="008215EB">
        <w:rPr>
          <w:rFonts w:ascii="Gill Sans MT" w:hAnsi="Gill Sans MT" w:cs="Arial"/>
          <w:bCs/>
          <w:sz w:val="20"/>
          <w:szCs w:val="20"/>
        </w:rPr>
        <w:t>i</w:t>
      </w:r>
      <w:r w:rsidR="005E03BB" w:rsidRPr="008215EB">
        <w:rPr>
          <w:rFonts w:ascii="Gill Sans MT" w:hAnsi="Gill Sans MT" w:cs="Arial"/>
          <w:bCs/>
          <w:sz w:val="20"/>
          <w:szCs w:val="20"/>
        </w:rPr>
        <w:t xml:space="preserve">ndicazione del budget </w:t>
      </w:r>
      <w:r w:rsidRPr="008215EB">
        <w:rPr>
          <w:rFonts w:ascii="Gill Sans MT" w:hAnsi="Gill Sans MT" w:cs="Arial"/>
          <w:bCs/>
          <w:sz w:val="20"/>
          <w:szCs w:val="20"/>
        </w:rPr>
        <w:t xml:space="preserve">loro </w:t>
      </w:r>
      <w:r w:rsidR="005E03BB" w:rsidRPr="008215EB">
        <w:rPr>
          <w:rFonts w:ascii="Gill Sans MT" w:hAnsi="Gill Sans MT" w:cs="Arial"/>
          <w:bCs/>
          <w:sz w:val="20"/>
          <w:szCs w:val="20"/>
        </w:rPr>
        <w:t xml:space="preserve">assegnato: </w:t>
      </w:r>
    </w:p>
    <w:tbl>
      <w:tblPr>
        <w:tblW w:w="8904"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2468"/>
        <w:gridCol w:w="4374"/>
        <w:gridCol w:w="2062"/>
      </w:tblGrid>
      <w:tr w:rsidR="00C009E0" w:rsidRPr="00BD31BB" w14:paraId="4E43FFFF" w14:textId="77777777" w:rsidTr="00BD31BB">
        <w:trPr>
          <w:trHeight w:val="254"/>
        </w:trPr>
        <w:tc>
          <w:tcPr>
            <w:tcW w:w="2468" w:type="dxa"/>
            <w:tcBorders>
              <w:bottom w:val="nil"/>
              <w:right w:val="nil"/>
            </w:tcBorders>
            <w:shd w:val="clear" w:color="auto" w:fill="4472C4"/>
            <w:noWrap/>
            <w:hideMark/>
          </w:tcPr>
          <w:p w14:paraId="053B3706" w14:textId="77777777" w:rsidR="00C009E0" w:rsidRPr="008609D5" w:rsidRDefault="00C009E0" w:rsidP="00C009E0">
            <w:pPr>
              <w:rPr>
                <w:rFonts w:ascii="Gill Sans MT" w:hAnsi="Gill Sans MT" w:cs="Arial"/>
                <w:b/>
                <w:bCs/>
                <w:iCs/>
                <w:color w:val="FFFFFF"/>
                <w:sz w:val="16"/>
                <w:szCs w:val="16"/>
              </w:rPr>
            </w:pPr>
            <w:r w:rsidRPr="008609D5">
              <w:rPr>
                <w:rFonts w:ascii="Gill Sans MT" w:hAnsi="Gill Sans MT" w:cs="Arial"/>
                <w:b/>
                <w:bCs/>
                <w:iCs/>
                <w:color w:val="FFFFFF"/>
                <w:sz w:val="16"/>
                <w:szCs w:val="16"/>
              </w:rPr>
              <w:t>Struttura</w:t>
            </w:r>
          </w:p>
        </w:tc>
        <w:tc>
          <w:tcPr>
            <w:tcW w:w="4374" w:type="dxa"/>
            <w:shd w:val="clear" w:color="auto" w:fill="4472C4"/>
            <w:noWrap/>
            <w:hideMark/>
          </w:tcPr>
          <w:p w14:paraId="4BBA8FB6" w14:textId="77777777" w:rsidR="00C009E0" w:rsidRPr="008609D5" w:rsidRDefault="00C009E0" w:rsidP="00C009E0">
            <w:pPr>
              <w:rPr>
                <w:rFonts w:ascii="Gill Sans MT" w:hAnsi="Gill Sans MT" w:cs="Arial"/>
                <w:b/>
                <w:bCs/>
                <w:iCs/>
                <w:color w:val="FFFFFF"/>
                <w:sz w:val="16"/>
                <w:szCs w:val="16"/>
              </w:rPr>
            </w:pPr>
            <w:r w:rsidRPr="008609D5">
              <w:rPr>
                <w:rFonts w:ascii="Gill Sans MT" w:hAnsi="Gill Sans MT" w:cs="Arial"/>
                <w:b/>
                <w:bCs/>
                <w:iCs/>
                <w:color w:val="FFFFFF"/>
                <w:sz w:val="16"/>
                <w:szCs w:val="16"/>
              </w:rPr>
              <w:t xml:space="preserve">Tipologia </w:t>
            </w:r>
          </w:p>
        </w:tc>
        <w:tc>
          <w:tcPr>
            <w:tcW w:w="2062" w:type="dxa"/>
            <w:shd w:val="clear" w:color="auto" w:fill="4472C4"/>
            <w:noWrap/>
            <w:hideMark/>
          </w:tcPr>
          <w:p w14:paraId="4F280B3D" w14:textId="77777777" w:rsidR="00C009E0" w:rsidRPr="008609D5" w:rsidRDefault="00C009E0" w:rsidP="00C009E0">
            <w:pPr>
              <w:rPr>
                <w:rFonts w:ascii="Gill Sans MT" w:hAnsi="Gill Sans MT" w:cs="Arial"/>
                <w:b/>
                <w:bCs/>
                <w:iCs/>
                <w:color w:val="FFFFFF"/>
                <w:sz w:val="16"/>
                <w:szCs w:val="16"/>
              </w:rPr>
            </w:pPr>
            <w:r w:rsidRPr="008609D5">
              <w:rPr>
                <w:rFonts w:ascii="Gill Sans MT" w:hAnsi="Gill Sans MT" w:cs="Arial"/>
                <w:b/>
                <w:bCs/>
                <w:iCs/>
                <w:color w:val="FFFFFF"/>
                <w:sz w:val="16"/>
                <w:szCs w:val="16"/>
              </w:rPr>
              <w:t>Budget</w:t>
            </w:r>
            <w:r w:rsidR="00F35395">
              <w:rPr>
                <w:rFonts w:ascii="Gill Sans MT" w:hAnsi="Gill Sans MT" w:cs="Arial"/>
                <w:b/>
                <w:bCs/>
                <w:iCs/>
                <w:color w:val="FFFFFF"/>
                <w:sz w:val="16"/>
                <w:szCs w:val="16"/>
              </w:rPr>
              <w:t xml:space="preserve"> </w:t>
            </w:r>
          </w:p>
        </w:tc>
      </w:tr>
      <w:tr w:rsidR="00C009E0" w:rsidRPr="00BD31BB" w14:paraId="09C28276"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21C0B580"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Immacolata</w:t>
            </w:r>
          </w:p>
        </w:tc>
        <w:tc>
          <w:tcPr>
            <w:tcW w:w="4374" w:type="dxa"/>
            <w:tcBorders>
              <w:top w:val="single" w:sz="4" w:space="0" w:color="4472C4"/>
              <w:bottom w:val="single" w:sz="4" w:space="0" w:color="4472C4"/>
            </w:tcBorders>
            <w:shd w:val="clear" w:color="auto" w:fill="auto"/>
            <w:noWrap/>
            <w:hideMark/>
          </w:tcPr>
          <w:p w14:paraId="78FFBD7F"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tcBorders>
              <w:top w:val="single" w:sz="4" w:space="0" w:color="4472C4"/>
              <w:bottom w:val="single" w:sz="4" w:space="0" w:color="4472C4"/>
            </w:tcBorders>
            <w:shd w:val="clear" w:color="auto" w:fill="auto"/>
            <w:noWrap/>
            <w:hideMark/>
          </w:tcPr>
          <w:p w14:paraId="0615B4B7"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1.622.527,20</w:t>
            </w:r>
          </w:p>
        </w:tc>
      </w:tr>
      <w:tr w:rsidR="00C009E0" w:rsidRPr="00BD31BB" w14:paraId="47C8C956" w14:textId="77777777" w:rsidTr="00BD31BB">
        <w:trPr>
          <w:trHeight w:val="254"/>
        </w:trPr>
        <w:tc>
          <w:tcPr>
            <w:tcW w:w="2468" w:type="dxa"/>
            <w:tcBorders>
              <w:right w:val="nil"/>
            </w:tcBorders>
            <w:shd w:val="clear" w:color="auto" w:fill="FFFFFF"/>
            <w:noWrap/>
            <w:hideMark/>
          </w:tcPr>
          <w:p w14:paraId="0613A244"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 </w:t>
            </w:r>
          </w:p>
        </w:tc>
        <w:tc>
          <w:tcPr>
            <w:tcW w:w="4374" w:type="dxa"/>
            <w:shd w:val="clear" w:color="auto" w:fill="auto"/>
            <w:noWrap/>
            <w:hideMark/>
          </w:tcPr>
          <w:p w14:paraId="3A44C36D"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R1</w:t>
            </w:r>
          </w:p>
        </w:tc>
        <w:tc>
          <w:tcPr>
            <w:tcW w:w="2062" w:type="dxa"/>
            <w:shd w:val="clear" w:color="auto" w:fill="auto"/>
            <w:noWrap/>
            <w:hideMark/>
          </w:tcPr>
          <w:p w14:paraId="7B09F354"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788.013,10</w:t>
            </w:r>
          </w:p>
        </w:tc>
      </w:tr>
      <w:tr w:rsidR="00C009E0" w:rsidRPr="00BD31BB" w14:paraId="57F3957E"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7CE0D0C4"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Rosa</w:t>
            </w:r>
          </w:p>
        </w:tc>
        <w:tc>
          <w:tcPr>
            <w:tcW w:w="4374" w:type="dxa"/>
            <w:tcBorders>
              <w:top w:val="single" w:sz="4" w:space="0" w:color="4472C4"/>
              <w:bottom w:val="single" w:sz="4" w:space="0" w:color="4472C4"/>
            </w:tcBorders>
            <w:shd w:val="clear" w:color="auto" w:fill="auto"/>
            <w:noWrap/>
            <w:hideMark/>
          </w:tcPr>
          <w:p w14:paraId="57B5D7F4"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tcBorders>
              <w:top w:val="single" w:sz="4" w:space="0" w:color="4472C4"/>
              <w:bottom w:val="single" w:sz="4" w:space="0" w:color="4472C4"/>
            </w:tcBorders>
            <w:shd w:val="clear" w:color="auto" w:fill="auto"/>
            <w:noWrap/>
            <w:hideMark/>
          </w:tcPr>
          <w:p w14:paraId="762A8314"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1.550.987,20</w:t>
            </w:r>
          </w:p>
        </w:tc>
      </w:tr>
      <w:tr w:rsidR="00C009E0" w:rsidRPr="00BD31BB" w14:paraId="6B2A1F46" w14:textId="77777777" w:rsidTr="00BD31BB">
        <w:trPr>
          <w:trHeight w:val="254"/>
        </w:trPr>
        <w:tc>
          <w:tcPr>
            <w:tcW w:w="2468" w:type="dxa"/>
            <w:tcBorders>
              <w:right w:val="nil"/>
            </w:tcBorders>
            <w:shd w:val="clear" w:color="auto" w:fill="FFFFFF"/>
            <w:noWrap/>
            <w:hideMark/>
          </w:tcPr>
          <w:p w14:paraId="36BAED19"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Residenza Cimina</w:t>
            </w:r>
          </w:p>
        </w:tc>
        <w:tc>
          <w:tcPr>
            <w:tcW w:w="4374" w:type="dxa"/>
            <w:shd w:val="clear" w:color="auto" w:fill="auto"/>
            <w:noWrap/>
            <w:hideMark/>
          </w:tcPr>
          <w:p w14:paraId="3C26A842"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shd w:val="clear" w:color="auto" w:fill="auto"/>
            <w:noWrap/>
            <w:hideMark/>
          </w:tcPr>
          <w:p w14:paraId="3211AD17"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1.382.725,12</w:t>
            </w:r>
          </w:p>
        </w:tc>
      </w:tr>
      <w:tr w:rsidR="00C009E0" w:rsidRPr="00BD31BB" w14:paraId="6497BE42"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49FEAB0D"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RSA Viterbo</w:t>
            </w:r>
          </w:p>
        </w:tc>
        <w:tc>
          <w:tcPr>
            <w:tcW w:w="4374" w:type="dxa"/>
            <w:tcBorders>
              <w:top w:val="single" w:sz="4" w:space="0" w:color="4472C4"/>
              <w:bottom w:val="single" w:sz="4" w:space="0" w:color="4472C4"/>
            </w:tcBorders>
            <w:shd w:val="clear" w:color="auto" w:fill="auto"/>
            <w:noWrap/>
            <w:hideMark/>
          </w:tcPr>
          <w:p w14:paraId="49F4FDD8"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tcBorders>
              <w:top w:val="single" w:sz="4" w:space="0" w:color="4472C4"/>
              <w:bottom w:val="single" w:sz="4" w:space="0" w:color="4472C4"/>
            </w:tcBorders>
            <w:shd w:val="clear" w:color="auto" w:fill="auto"/>
            <w:noWrap/>
            <w:hideMark/>
          </w:tcPr>
          <w:p w14:paraId="56BB256E"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1.199.010,40</w:t>
            </w:r>
          </w:p>
        </w:tc>
      </w:tr>
      <w:tr w:rsidR="00C009E0" w:rsidRPr="00BD31BB" w14:paraId="55BA2EFF" w14:textId="77777777" w:rsidTr="00BD31BB">
        <w:trPr>
          <w:trHeight w:val="254"/>
        </w:trPr>
        <w:tc>
          <w:tcPr>
            <w:tcW w:w="2468" w:type="dxa"/>
            <w:tcBorders>
              <w:right w:val="nil"/>
            </w:tcBorders>
            <w:shd w:val="clear" w:color="auto" w:fill="FFFFFF"/>
            <w:noWrap/>
            <w:hideMark/>
          </w:tcPr>
          <w:p w14:paraId="2C6AC6E4"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RO.RI</w:t>
            </w:r>
          </w:p>
        </w:tc>
        <w:tc>
          <w:tcPr>
            <w:tcW w:w="4374" w:type="dxa"/>
            <w:shd w:val="clear" w:color="auto" w:fill="auto"/>
            <w:noWrap/>
            <w:hideMark/>
          </w:tcPr>
          <w:p w14:paraId="175CD54C"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shd w:val="clear" w:color="auto" w:fill="auto"/>
            <w:noWrap/>
            <w:hideMark/>
          </w:tcPr>
          <w:p w14:paraId="5F6F8E7D"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1.550.987,20</w:t>
            </w:r>
          </w:p>
        </w:tc>
      </w:tr>
      <w:tr w:rsidR="00C009E0" w:rsidRPr="00BD31BB" w14:paraId="58226E65"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62A9C174"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L'Assunta</w:t>
            </w:r>
          </w:p>
        </w:tc>
        <w:tc>
          <w:tcPr>
            <w:tcW w:w="4374" w:type="dxa"/>
            <w:tcBorders>
              <w:top w:val="single" w:sz="4" w:space="0" w:color="4472C4"/>
              <w:bottom w:val="single" w:sz="4" w:space="0" w:color="4472C4"/>
            </w:tcBorders>
            <w:shd w:val="clear" w:color="auto" w:fill="auto"/>
            <w:noWrap/>
            <w:hideMark/>
          </w:tcPr>
          <w:p w14:paraId="256F70A9"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tcBorders>
              <w:top w:val="single" w:sz="4" w:space="0" w:color="4472C4"/>
              <w:bottom w:val="single" w:sz="4" w:space="0" w:color="4472C4"/>
            </w:tcBorders>
            <w:shd w:val="clear" w:color="auto" w:fill="auto"/>
            <w:noWrap/>
            <w:hideMark/>
          </w:tcPr>
          <w:p w14:paraId="3F41BDFD"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1.127.470,40</w:t>
            </w:r>
          </w:p>
        </w:tc>
      </w:tr>
      <w:tr w:rsidR="00C009E0" w:rsidRPr="00BD31BB" w14:paraId="7802D990" w14:textId="77777777" w:rsidTr="00BD31BB">
        <w:trPr>
          <w:trHeight w:val="254"/>
        </w:trPr>
        <w:tc>
          <w:tcPr>
            <w:tcW w:w="2468" w:type="dxa"/>
            <w:tcBorders>
              <w:right w:val="nil"/>
            </w:tcBorders>
            <w:shd w:val="clear" w:color="auto" w:fill="FFFFFF"/>
            <w:noWrap/>
            <w:hideMark/>
          </w:tcPr>
          <w:p w14:paraId="3BF21094"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Myosotis</w:t>
            </w:r>
          </w:p>
        </w:tc>
        <w:tc>
          <w:tcPr>
            <w:tcW w:w="4374" w:type="dxa"/>
            <w:shd w:val="clear" w:color="auto" w:fill="auto"/>
            <w:noWrap/>
            <w:hideMark/>
          </w:tcPr>
          <w:p w14:paraId="5072C938"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shd w:val="clear" w:color="auto" w:fill="auto"/>
            <w:noWrap/>
            <w:hideMark/>
          </w:tcPr>
          <w:p w14:paraId="5E9E3FCF"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775.493,60</w:t>
            </w:r>
          </w:p>
        </w:tc>
      </w:tr>
      <w:tr w:rsidR="00C009E0" w:rsidRPr="00BD31BB" w14:paraId="0E2EE8BB"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206162B3"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Serena</w:t>
            </w:r>
          </w:p>
        </w:tc>
        <w:tc>
          <w:tcPr>
            <w:tcW w:w="4374" w:type="dxa"/>
            <w:tcBorders>
              <w:top w:val="single" w:sz="4" w:space="0" w:color="4472C4"/>
              <w:bottom w:val="single" w:sz="4" w:space="0" w:color="4472C4"/>
            </w:tcBorders>
            <w:shd w:val="clear" w:color="auto" w:fill="auto"/>
            <w:noWrap/>
            <w:hideMark/>
          </w:tcPr>
          <w:p w14:paraId="53142A65"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tcBorders>
              <w:top w:val="single" w:sz="4" w:space="0" w:color="4472C4"/>
              <w:bottom w:val="single" w:sz="4" w:space="0" w:color="4472C4"/>
            </w:tcBorders>
            <w:shd w:val="clear" w:color="auto" w:fill="auto"/>
            <w:noWrap/>
            <w:hideMark/>
          </w:tcPr>
          <w:p w14:paraId="47AB3577"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1.550.987,20</w:t>
            </w:r>
          </w:p>
        </w:tc>
      </w:tr>
      <w:tr w:rsidR="00C009E0" w:rsidRPr="00BD31BB" w14:paraId="48EB193B" w14:textId="77777777" w:rsidTr="00BD31BB">
        <w:trPr>
          <w:trHeight w:val="254"/>
        </w:trPr>
        <w:tc>
          <w:tcPr>
            <w:tcW w:w="2468" w:type="dxa"/>
            <w:tcBorders>
              <w:right w:val="nil"/>
            </w:tcBorders>
            <w:shd w:val="clear" w:color="auto" w:fill="FFFFFF"/>
            <w:noWrap/>
            <w:hideMark/>
          </w:tcPr>
          <w:p w14:paraId="38A300E3"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Benedetta</w:t>
            </w:r>
          </w:p>
        </w:tc>
        <w:tc>
          <w:tcPr>
            <w:tcW w:w="4374" w:type="dxa"/>
            <w:shd w:val="clear" w:color="auto" w:fill="auto"/>
            <w:noWrap/>
            <w:hideMark/>
          </w:tcPr>
          <w:p w14:paraId="6065CBB8"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shd w:val="clear" w:color="auto" w:fill="auto"/>
            <w:noWrap/>
            <w:hideMark/>
          </w:tcPr>
          <w:p w14:paraId="3C454815"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741.154,40</w:t>
            </w:r>
          </w:p>
        </w:tc>
      </w:tr>
      <w:tr w:rsidR="00C009E0" w:rsidRPr="00BD31BB" w14:paraId="44D3D76E"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7E33D0D6"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Anna</w:t>
            </w:r>
          </w:p>
        </w:tc>
        <w:tc>
          <w:tcPr>
            <w:tcW w:w="4374" w:type="dxa"/>
            <w:tcBorders>
              <w:top w:val="single" w:sz="4" w:space="0" w:color="4472C4"/>
              <w:bottom w:val="single" w:sz="4" w:space="0" w:color="4472C4"/>
            </w:tcBorders>
            <w:shd w:val="clear" w:color="auto" w:fill="auto"/>
            <w:noWrap/>
            <w:hideMark/>
          </w:tcPr>
          <w:p w14:paraId="24DF8ADE"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tcBorders>
              <w:top w:val="single" w:sz="4" w:space="0" w:color="4472C4"/>
              <w:bottom w:val="single" w:sz="4" w:space="0" w:color="4472C4"/>
            </w:tcBorders>
            <w:shd w:val="clear" w:color="auto" w:fill="auto"/>
            <w:noWrap/>
            <w:hideMark/>
          </w:tcPr>
          <w:p w14:paraId="2EDF3A7F"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423.516,80</w:t>
            </w:r>
          </w:p>
        </w:tc>
      </w:tr>
      <w:tr w:rsidR="00C009E0" w:rsidRPr="00BD31BB" w14:paraId="27678C37" w14:textId="77777777" w:rsidTr="00BD31BB">
        <w:trPr>
          <w:trHeight w:val="254"/>
        </w:trPr>
        <w:tc>
          <w:tcPr>
            <w:tcW w:w="2468" w:type="dxa"/>
            <w:tcBorders>
              <w:right w:val="nil"/>
            </w:tcBorders>
            <w:shd w:val="clear" w:color="auto" w:fill="FFFFFF"/>
            <w:noWrap/>
            <w:hideMark/>
          </w:tcPr>
          <w:p w14:paraId="0DFC60C5"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Fondazione Monti</w:t>
            </w:r>
          </w:p>
        </w:tc>
        <w:tc>
          <w:tcPr>
            <w:tcW w:w="4374" w:type="dxa"/>
            <w:shd w:val="clear" w:color="auto" w:fill="auto"/>
            <w:noWrap/>
            <w:hideMark/>
          </w:tcPr>
          <w:p w14:paraId="261915D2"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shd w:val="clear" w:color="auto" w:fill="auto"/>
            <w:noWrap/>
            <w:hideMark/>
          </w:tcPr>
          <w:p w14:paraId="2B66F23B"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2.111.860,80</w:t>
            </w:r>
          </w:p>
        </w:tc>
      </w:tr>
      <w:tr w:rsidR="00C009E0" w:rsidRPr="00BD31BB" w14:paraId="62DA23AD"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4A7AD819"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Rosa</w:t>
            </w:r>
          </w:p>
        </w:tc>
        <w:tc>
          <w:tcPr>
            <w:tcW w:w="4374" w:type="dxa"/>
            <w:tcBorders>
              <w:top w:val="single" w:sz="4" w:space="0" w:color="4472C4"/>
              <w:bottom w:val="single" w:sz="4" w:space="0" w:color="4472C4"/>
            </w:tcBorders>
            <w:shd w:val="clear" w:color="auto" w:fill="auto"/>
            <w:noWrap/>
            <w:hideMark/>
          </w:tcPr>
          <w:p w14:paraId="65C100CF" w14:textId="77777777" w:rsidR="00C009E0" w:rsidRPr="00BD31BB" w:rsidRDefault="005E03BB" w:rsidP="00C009E0">
            <w:pPr>
              <w:rPr>
                <w:rFonts w:ascii="Gill Sans MT" w:hAnsi="Gill Sans MT" w:cs="Arial"/>
                <w:sz w:val="16"/>
                <w:szCs w:val="16"/>
              </w:rPr>
            </w:pPr>
            <w:r w:rsidRPr="00BD31BB">
              <w:rPr>
                <w:rFonts w:ascii="Gill Sans MT" w:hAnsi="Gill Sans MT" w:cs="Arial"/>
                <w:sz w:val="16"/>
                <w:szCs w:val="16"/>
              </w:rPr>
              <w:t>HOSPICE DO</w:t>
            </w:r>
            <w:r w:rsidR="00C009E0" w:rsidRPr="00BD31BB">
              <w:rPr>
                <w:rFonts w:ascii="Gill Sans MT" w:hAnsi="Gill Sans MT" w:cs="Arial"/>
                <w:sz w:val="16"/>
                <w:szCs w:val="16"/>
              </w:rPr>
              <w:t>MICILIARE</w:t>
            </w:r>
          </w:p>
        </w:tc>
        <w:tc>
          <w:tcPr>
            <w:tcW w:w="2062" w:type="dxa"/>
            <w:tcBorders>
              <w:top w:val="single" w:sz="4" w:space="0" w:color="4472C4"/>
              <w:bottom w:val="single" w:sz="4" w:space="0" w:color="4472C4"/>
            </w:tcBorders>
            <w:shd w:val="clear" w:color="auto" w:fill="auto"/>
            <w:noWrap/>
            <w:hideMark/>
          </w:tcPr>
          <w:p w14:paraId="3848FB36"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1.435.521,64</w:t>
            </w:r>
          </w:p>
        </w:tc>
      </w:tr>
      <w:tr w:rsidR="00C009E0" w:rsidRPr="00BD31BB" w14:paraId="759C0E15" w14:textId="77777777" w:rsidTr="00BD31BB">
        <w:trPr>
          <w:trHeight w:val="254"/>
        </w:trPr>
        <w:tc>
          <w:tcPr>
            <w:tcW w:w="2468" w:type="dxa"/>
            <w:tcBorders>
              <w:right w:val="nil"/>
            </w:tcBorders>
            <w:shd w:val="clear" w:color="auto" w:fill="FFFFFF"/>
            <w:noWrap/>
            <w:hideMark/>
          </w:tcPr>
          <w:p w14:paraId="6597949D"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 </w:t>
            </w:r>
          </w:p>
        </w:tc>
        <w:tc>
          <w:tcPr>
            <w:tcW w:w="4374" w:type="dxa"/>
            <w:shd w:val="clear" w:color="auto" w:fill="auto"/>
            <w:noWrap/>
            <w:hideMark/>
          </w:tcPr>
          <w:p w14:paraId="032D330A"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HOSPICE RESIDENZIALE</w:t>
            </w:r>
          </w:p>
        </w:tc>
        <w:tc>
          <w:tcPr>
            <w:tcW w:w="2062" w:type="dxa"/>
            <w:shd w:val="clear" w:color="auto" w:fill="auto"/>
            <w:noWrap/>
            <w:hideMark/>
          </w:tcPr>
          <w:p w14:paraId="780BBE9A"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725.415,60</w:t>
            </w:r>
          </w:p>
        </w:tc>
      </w:tr>
      <w:tr w:rsidR="00C009E0" w:rsidRPr="00BD31BB" w14:paraId="15FD4787"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7ED5415F"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RO.RI</w:t>
            </w:r>
          </w:p>
        </w:tc>
        <w:tc>
          <w:tcPr>
            <w:tcW w:w="4374" w:type="dxa"/>
            <w:tcBorders>
              <w:top w:val="single" w:sz="4" w:space="0" w:color="4472C4"/>
              <w:bottom w:val="single" w:sz="4" w:space="0" w:color="4472C4"/>
            </w:tcBorders>
            <w:shd w:val="clear" w:color="auto" w:fill="auto"/>
            <w:noWrap/>
            <w:hideMark/>
          </w:tcPr>
          <w:p w14:paraId="5639E28E" w14:textId="77777777" w:rsidR="00C009E0" w:rsidRPr="00BD31BB" w:rsidRDefault="005E03BB" w:rsidP="00C009E0">
            <w:pPr>
              <w:rPr>
                <w:rFonts w:ascii="Gill Sans MT" w:hAnsi="Gill Sans MT" w:cs="Arial"/>
                <w:sz w:val="16"/>
                <w:szCs w:val="16"/>
              </w:rPr>
            </w:pPr>
            <w:r w:rsidRPr="00BD31BB">
              <w:rPr>
                <w:rFonts w:ascii="Gill Sans MT" w:hAnsi="Gill Sans MT" w:cs="Arial"/>
                <w:sz w:val="16"/>
                <w:szCs w:val="16"/>
              </w:rPr>
              <w:t>HOSPICE DOMICILIARE</w:t>
            </w:r>
          </w:p>
        </w:tc>
        <w:tc>
          <w:tcPr>
            <w:tcW w:w="2062" w:type="dxa"/>
            <w:tcBorders>
              <w:top w:val="single" w:sz="4" w:space="0" w:color="4472C4"/>
              <w:bottom w:val="single" w:sz="4" w:space="0" w:color="4472C4"/>
            </w:tcBorders>
            <w:shd w:val="clear" w:color="auto" w:fill="auto"/>
            <w:noWrap/>
            <w:hideMark/>
          </w:tcPr>
          <w:p w14:paraId="05B543F8"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4.306.564,92</w:t>
            </w:r>
          </w:p>
        </w:tc>
      </w:tr>
      <w:tr w:rsidR="00C009E0" w:rsidRPr="00BD31BB" w14:paraId="0C67D041" w14:textId="77777777" w:rsidTr="00BD31BB">
        <w:trPr>
          <w:trHeight w:val="254"/>
        </w:trPr>
        <w:tc>
          <w:tcPr>
            <w:tcW w:w="2468" w:type="dxa"/>
            <w:tcBorders>
              <w:right w:val="nil"/>
            </w:tcBorders>
            <w:shd w:val="clear" w:color="auto" w:fill="FFFFFF"/>
            <w:noWrap/>
            <w:hideMark/>
          </w:tcPr>
          <w:p w14:paraId="30ADD5FE"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 </w:t>
            </w:r>
          </w:p>
        </w:tc>
        <w:tc>
          <w:tcPr>
            <w:tcW w:w="4374" w:type="dxa"/>
            <w:shd w:val="clear" w:color="auto" w:fill="auto"/>
            <w:noWrap/>
            <w:hideMark/>
          </w:tcPr>
          <w:p w14:paraId="17F743D9"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HOSPICE RESIDENZIALE</w:t>
            </w:r>
          </w:p>
        </w:tc>
        <w:tc>
          <w:tcPr>
            <w:tcW w:w="2062" w:type="dxa"/>
            <w:shd w:val="clear" w:color="auto" w:fill="auto"/>
            <w:noWrap/>
            <w:hideMark/>
          </w:tcPr>
          <w:p w14:paraId="03F295C1"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2.176.246,80</w:t>
            </w:r>
          </w:p>
        </w:tc>
      </w:tr>
      <w:tr w:rsidR="00C009E0" w:rsidRPr="00BD31BB" w14:paraId="6F351F18"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05ACF781"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Salus</w:t>
            </w:r>
          </w:p>
        </w:tc>
        <w:tc>
          <w:tcPr>
            <w:tcW w:w="4374" w:type="dxa"/>
            <w:tcBorders>
              <w:top w:val="single" w:sz="4" w:space="0" w:color="4472C4"/>
              <w:bottom w:val="single" w:sz="4" w:space="0" w:color="4472C4"/>
            </w:tcBorders>
            <w:shd w:val="clear" w:color="auto" w:fill="auto"/>
            <w:noWrap/>
            <w:hideMark/>
          </w:tcPr>
          <w:p w14:paraId="579FB194" w14:textId="77777777" w:rsidR="00C009E0" w:rsidRPr="00BD31BB" w:rsidRDefault="005E03BB" w:rsidP="00C009E0">
            <w:pPr>
              <w:rPr>
                <w:rFonts w:ascii="Gill Sans MT" w:hAnsi="Gill Sans MT" w:cs="Arial"/>
                <w:sz w:val="16"/>
                <w:szCs w:val="16"/>
              </w:rPr>
            </w:pPr>
            <w:r w:rsidRPr="00BD31BB">
              <w:rPr>
                <w:rFonts w:ascii="Gill Sans MT" w:hAnsi="Gill Sans MT" w:cs="Arial"/>
                <w:sz w:val="16"/>
                <w:szCs w:val="16"/>
              </w:rPr>
              <w:t>HOSPICE DOMICILIARE</w:t>
            </w:r>
          </w:p>
        </w:tc>
        <w:tc>
          <w:tcPr>
            <w:tcW w:w="2062" w:type="dxa"/>
            <w:tcBorders>
              <w:top w:val="single" w:sz="4" w:space="0" w:color="4472C4"/>
              <w:bottom w:val="single" w:sz="4" w:space="0" w:color="4472C4"/>
            </w:tcBorders>
            <w:shd w:val="clear" w:color="auto" w:fill="auto"/>
            <w:noWrap/>
            <w:hideMark/>
          </w:tcPr>
          <w:p w14:paraId="246C70EE"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717.760,82</w:t>
            </w:r>
          </w:p>
        </w:tc>
      </w:tr>
      <w:tr w:rsidR="00C009E0" w:rsidRPr="00BD31BB" w14:paraId="55675106" w14:textId="77777777" w:rsidTr="00BD31BB">
        <w:trPr>
          <w:trHeight w:val="254"/>
        </w:trPr>
        <w:tc>
          <w:tcPr>
            <w:tcW w:w="2468" w:type="dxa"/>
            <w:tcBorders>
              <w:right w:val="nil"/>
            </w:tcBorders>
            <w:shd w:val="clear" w:color="auto" w:fill="FFFFFF"/>
            <w:noWrap/>
            <w:hideMark/>
          </w:tcPr>
          <w:p w14:paraId="63F6C43E"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 </w:t>
            </w:r>
          </w:p>
        </w:tc>
        <w:tc>
          <w:tcPr>
            <w:tcW w:w="4374" w:type="dxa"/>
            <w:shd w:val="clear" w:color="auto" w:fill="auto"/>
            <w:noWrap/>
            <w:hideMark/>
          </w:tcPr>
          <w:p w14:paraId="0CD3675A"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HOSPICE RESIDENZIALE</w:t>
            </w:r>
          </w:p>
        </w:tc>
        <w:tc>
          <w:tcPr>
            <w:tcW w:w="2062" w:type="dxa"/>
            <w:shd w:val="clear" w:color="auto" w:fill="auto"/>
            <w:noWrap/>
            <w:hideMark/>
          </w:tcPr>
          <w:p w14:paraId="25309F98"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362.707,80</w:t>
            </w:r>
          </w:p>
        </w:tc>
      </w:tr>
      <w:tr w:rsidR="00C009E0" w:rsidRPr="00BD31BB" w14:paraId="50CC3817"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779C45F7"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Buon Respiro</w:t>
            </w:r>
          </w:p>
        </w:tc>
        <w:tc>
          <w:tcPr>
            <w:tcW w:w="4374" w:type="dxa"/>
            <w:tcBorders>
              <w:top w:val="single" w:sz="4" w:space="0" w:color="4472C4"/>
              <w:bottom w:val="single" w:sz="4" w:space="0" w:color="4472C4"/>
            </w:tcBorders>
            <w:shd w:val="clear" w:color="auto" w:fill="auto"/>
            <w:noWrap/>
            <w:hideMark/>
          </w:tcPr>
          <w:p w14:paraId="41351F6C"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ART.26</w:t>
            </w:r>
          </w:p>
        </w:tc>
        <w:tc>
          <w:tcPr>
            <w:tcW w:w="2062" w:type="dxa"/>
            <w:tcBorders>
              <w:top w:val="single" w:sz="4" w:space="0" w:color="4472C4"/>
              <w:bottom w:val="single" w:sz="4" w:space="0" w:color="4472C4"/>
            </w:tcBorders>
            <w:shd w:val="clear" w:color="auto" w:fill="auto"/>
            <w:noWrap/>
            <w:hideMark/>
          </w:tcPr>
          <w:p w14:paraId="2E035477"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5.684.233,00</w:t>
            </w:r>
          </w:p>
        </w:tc>
      </w:tr>
      <w:tr w:rsidR="00C009E0" w:rsidRPr="00BD31BB" w14:paraId="16EE9C1E" w14:textId="77777777" w:rsidTr="00BD31BB">
        <w:trPr>
          <w:trHeight w:val="254"/>
        </w:trPr>
        <w:tc>
          <w:tcPr>
            <w:tcW w:w="2468" w:type="dxa"/>
            <w:tcBorders>
              <w:right w:val="nil"/>
            </w:tcBorders>
            <w:shd w:val="clear" w:color="auto" w:fill="FFFFFF"/>
            <w:noWrap/>
            <w:hideMark/>
          </w:tcPr>
          <w:p w14:paraId="4590A28C"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Fondazione Monti</w:t>
            </w:r>
          </w:p>
        </w:tc>
        <w:tc>
          <w:tcPr>
            <w:tcW w:w="4374" w:type="dxa"/>
            <w:shd w:val="clear" w:color="auto" w:fill="auto"/>
            <w:noWrap/>
            <w:hideMark/>
          </w:tcPr>
          <w:p w14:paraId="58B8A6AE"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ART.27</w:t>
            </w:r>
          </w:p>
        </w:tc>
        <w:tc>
          <w:tcPr>
            <w:tcW w:w="2062" w:type="dxa"/>
            <w:shd w:val="clear" w:color="auto" w:fill="auto"/>
            <w:noWrap/>
            <w:hideMark/>
          </w:tcPr>
          <w:p w14:paraId="3EDF488A" w14:textId="77777777" w:rsidR="00C009E0" w:rsidRPr="00BD31BB" w:rsidRDefault="008215EB" w:rsidP="000F1268">
            <w:pPr>
              <w:jc w:val="right"/>
              <w:rPr>
                <w:rFonts w:ascii="Gill Sans MT" w:hAnsi="Gill Sans MT" w:cs="Arial"/>
                <w:sz w:val="16"/>
                <w:szCs w:val="16"/>
              </w:rPr>
            </w:pPr>
            <w:r w:rsidRPr="00BD31BB">
              <w:rPr>
                <w:rFonts w:ascii="Gill Sans MT" w:hAnsi="Gill Sans MT" w:cs="Arial"/>
                <w:sz w:val="16"/>
                <w:szCs w:val="16"/>
              </w:rPr>
              <w:t>4.969.911,74</w:t>
            </w:r>
          </w:p>
        </w:tc>
      </w:tr>
      <w:tr w:rsidR="00C009E0" w:rsidRPr="00BD31BB" w14:paraId="59203733"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5AE7F766" w14:textId="77777777" w:rsidR="00C009E0" w:rsidRPr="008609D5" w:rsidRDefault="008215EB" w:rsidP="00C009E0">
            <w:pPr>
              <w:rPr>
                <w:rFonts w:ascii="Gill Sans MT" w:hAnsi="Gill Sans MT" w:cs="Arial"/>
                <w:bCs/>
                <w:sz w:val="16"/>
                <w:szCs w:val="16"/>
              </w:rPr>
            </w:pPr>
            <w:r w:rsidRPr="008609D5">
              <w:rPr>
                <w:rFonts w:ascii="Gill Sans MT" w:hAnsi="Gill Sans MT" w:cs="Arial"/>
                <w:bCs/>
                <w:sz w:val="16"/>
                <w:szCs w:val="16"/>
              </w:rPr>
              <w:t>Villa Buon Resp</w:t>
            </w:r>
            <w:r w:rsidR="00C009E0" w:rsidRPr="008609D5">
              <w:rPr>
                <w:rFonts w:ascii="Gill Sans MT" w:hAnsi="Gill Sans MT" w:cs="Arial"/>
                <w:bCs/>
                <w:sz w:val="16"/>
                <w:szCs w:val="16"/>
              </w:rPr>
              <w:t>iro</w:t>
            </w:r>
          </w:p>
        </w:tc>
        <w:tc>
          <w:tcPr>
            <w:tcW w:w="4374" w:type="dxa"/>
            <w:tcBorders>
              <w:top w:val="single" w:sz="4" w:space="0" w:color="4472C4"/>
              <w:bottom w:val="single" w:sz="4" w:space="0" w:color="4472C4"/>
            </w:tcBorders>
            <w:shd w:val="clear" w:color="auto" w:fill="auto"/>
            <w:noWrap/>
            <w:hideMark/>
          </w:tcPr>
          <w:p w14:paraId="100AEF5B"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ART.28</w:t>
            </w:r>
          </w:p>
        </w:tc>
        <w:tc>
          <w:tcPr>
            <w:tcW w:w="2062" w:type="dxa"/>
            <w:tcBorders>
              <w:top w:val="single" w:sz="4" w:space="0" w:color="4472C4"/>
              <w:bottom w:val="single" w:sz="4" w:space="0" w:color="4472C4"/>
            </w:tcBorders>
            <w:shd w:val="clear" w:color="auto" w:fill="auto"/>
            <w:noWrap/>
            <w:hideMark/>
          </w:tcPr>
          <w:p w14:paraId="0E8D2DBC"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5.548.908,00</w:t>
            </w:r>
          </w:p>
        </w:tc>
      </w:tr>
      <w:tr w:rsidR="00C009E0" w:rsidRPr="00BD31BB" w14:paraId="5B08A799" w14:textId="77777777" w:rsidTr="00BD31BB">
        <w:trPr>
          <w:trHeight w:val="254"/>
        </w:trPr>
        <w:tc>
          <w:tcPr>
            <w:tcW w:w="2468" w:type="dxa"/>
            <w:tcBorders>
              <w:right w:val="nil"/>
            </w:tcBorders>
            <w:shd w:val="clear" w:color="auto" w:fill="FFFFFF"/>
            <w:noWrap/>
            <w:hideMark/>
          </w:tcPr>
          <w:p w14:paraId="43F27851"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AIRRI Medical</w:t>
            </w:r>
          </w:p>
        </w:tc>
        <w:tc>
          <w:tcPr>
            <w:tcW w:w="4374" w:type="dxa"/>
            <w:shd w:val="clear" w:color="auto" w:fill="auto"/>
            <w:noWrap/>
            <w:hideMark/>
          </w:tcPr>
          <w:p w14:paraId="47FE9EA1"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ART.29</w:t>
            </w:r>
          </w:p>
        </w:tc>
        <w:tc>
          <w:tcPr>
            <w:tcW w:w="2062" w:type="dxa"/>
            <w:shd w:val="clear" w:color="auto" w:fill="auto"/>
            <w:noWrap/>
            <w:hideMark/>
          </w:tcPr>
          <w:p w14:paraId="0E187336"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3.2</w:t>
            </w:r>
            <w:r w:rsidR="008215EB" w:rsidRPr="00BD31BB">
              <w:rPr>
                <w:rFonts w:ascii="Gill Sans MT" w:hAnsi="Gill Sans MT" w:cs="Arial"/>
                <w:sz w:val="16"/>
                <w:szCs w:val="16"/>
              </w:rPr>
              <w:t>78.556,00</w:t>
            </w:r>
          </w:p>
        </w:tc>
      </w:tr>
      <w:tr w:rsidR="00C009E0" w:rsidRPr="00BD31BB" w14:paraId="626CAF31"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76126F45"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Rosa</w:t>
            </w:r>
          </w:p>
        </w:tc>
        <w:tc>
          <w:tcPr>
            <w:tcW w:w="4374" w:type="dxa"/>
            <w:tcBorders>
              <w:top w:val="single" w:sz="4" w:space="0" w:color="4472C4"/>
              <w:bottom w:val="single" w:sz="4" w:space="0" w:color="4472C4"/>
            </w:tcBorders>
            <w:shd w:val="clear" w:color="auto" w:fill="auto"/>
            <w:noWrap/>
            <w:hideMark/>
          </w:tcPr>
          <w:p w14:paraId="3C43B057"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PSICHIATRIA</w:t>
            </w:r>
          </w:p>
        </w:tc>
        <w:tc>
          <w:tcPr>
            <w:tcW w:w="2062" w:type="dxa"/>
            <w:tcBorders>
              <w:top w:val="single" w:sz="4" w:space="0" w:color="4472C4"/>
              <w:bottom w:val="single" w:sz="4" w:space="0" w:color="4472C4"/>
            </w:tcBorders>
            <w:shd w:val="clear" w:color="auto" w:fill="auto"/>
            <w:noWrap/>
            <w:hideMark/>
          </w:tcPr>
          <w:p w14:paraId="0BD0C044"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3.299.639,42</w:t>
            </w:r>
          </w:p>
        </w:tc>
      </w:tr>
      <w:tr w:rsidR="00C009E0" w:rsidRPr="00BD31BB" w14:paraId="6C30857E" w14:textId="77777777" w:rsidTr="00BD31BB">
        <w:trPr>
          <w:trHeight w:val="254"/>
        </w:trPr>
        <w:tc>
          <w:tcPr>
            <w:tcW w:w="2468" w:type="dxa"/>
            <w:tcBorders>
              <w:right w:val="nil"/>
            </w:tcBorders>
            <w:shd w:val="clear" w:color="auto" w:fill="FFFFFF"/>
            <w:noWrap/>
            <w:hideMark/>
          </w:tcPr>
          <w:p w14:paraId="7E89D75E"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AGATOS</w:t>
            </w:r>
          </w:p>
        </w:tc>
        <w:tc>
          <w:tcPr>
            <w:tcW w:w="4374" w:type="dxa"/>
            <w:shd w:val="clear" w:color="auto" w:fill="auto"/>
            <w:noWrap/>
            <w:hideMark/>
          </w:tcPr>
          <w:p w14:paraId="091838EC"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PSICHIATRIA</w:t>
            </w:r>
          </w:p>
        </w:tc>
        <w:tc>
          <w:tcPr>
            <w:tcW w:w="2062" w:type="dxa"/>
            <w:shd w:val="clear" w:color="auto" w:fill="auto"/>
            <w:noWrap/>
            <w:hideMark/>
          </w:tcPr>
          <w:p w14:paraId="014C6E4F"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461.433,00</w:t>
            </w:r>
          </w:p>
        </w:tc>
      </w:tr>
      <w:tr w:rsidR="00C009E0" w:rsidRPr="00BD31BB" w14:paraId="66DCE6AF"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1C7E26D7"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Immacolata</w:t>
            </w:r>
          </w:p>
        </w:tc>
        <w:tc>
          <w:tcPr>
            <w:tcW w:w="4374" w:type="dxa"/>
            <w:tcBorders>
              <w:top w:val="single" w:sz="4" w:space="0" w:color="4472C4"/>
              <w:bottom w:val="single" w:sz="4" w:space="0" w:color="4472C4"/>
            </w:tcBorders>
            <w:shd w:val="clear" w:color="auto" w:fill="auto"/>
            <w:noWrap/>
            <w:hideMark/>
          </w:tcPr>
          <w:p w14:paraId="2EA4D30F"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RIABILITAZIONE COD.56</w:t>
            </w:r>
          </w:p>
        </w:tc>
        <w:tc>
          <w:tcPr>
            <w:tcW w:w="2062" w:type="dxa"/>
            <w:tcBorders>
              <w:top w:val="single" w:sz="4" w:space="0" w:color="4472C4"/>
              <w:bottom w:val="single" w:sz="4" w:space="0" w:color="4472C4"/>
            </w:tcBorders>
            <w:shd w:val="clear" w:color="auto" w:fill="auto"/>
            <w:noWrap/>
            <w:hideMark/>
          </w:tcPr>
          <w:p w14:paraId="0441AED5"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8.510.521,00</w:t>
            </w:r>
          </w:p>
        </w:tc>
      </w:tr>
      <w:tr w:rsidR="00C009E0" w:rsidRPr="00BD31BB" w14:paraId="2EAA6C50" w14:textId="77777777" w:rsidTr="00BD31BB">
        <w:trPr>
          <w:trHeight w:val="254"/>
        </w:trPr>
        <w:tc>
          <w:tcPr>
            <w:tcW w:w="2468" w:type="dxa"/>
            <w:tcBorders>
              <w:right w:val="nil"/>
            </w:tcBorders>
            <w:shd w:val="clear" w:color="auto" w:fill="FFFFFF"/>
            <w:noWrap/>
            <w:hideMark/>
          </w:tcPr>
          <w:p w14:paraId="438AC873"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Villa Immacolata</w:t>
            </w:r>
          </w:p>
        </w:tc>
        <w:tc>
          <w:tcPr>
            <w:tcW w:w="4374" w:type="dxa"/>
            <w:shd w:val="clear" w:color="auto" w:fill="auto"/>
            <w:noWrap/>
            <w:hideMark/>
          </w:tcPr>
          <w:p w14:paraId="3E38CDCD"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LUNGODEGENZA</w:t>
            </w:r>
          </w:p>
        </w:tc>
        <w:tc>
          <w:tcPr>
            <w:tcW w:w="2062" w:type="dxa"/>
            <w:shd w:val="clear" w:color="auto" w:fill="auto"/>
            <w:noWrap/>
            <w:hideMark/>
          </w:tcPr>
          <w:p w14:paraId="243C0C23"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1.707.660,00</w:t>
            </w:r>
          </w:p>
        </w:tc>
      </w:tr>
      <w:tr w:rsidR="00C009E0" w:rsidRPr="00BD31BB" w14:paraId="1E060E0A"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5B0A0B7B"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RO.RI (Santa Teresa)</w:t>
            </w:r>
          </w:p>
        </w:tc>
        <w:tc>
          <w:tcPr>
            <w:tcW w:w="4374" w:type="dxa"/>
            <w:tcBorders>
              <w:top w:val="single" w:sz="4" w:space="0" w:color="4472C4"/>
              <w:bottom w:val="single" w:sz="4" w:space="0" w:color="4472C4"/>
            </w:tcBorders>
            <w:shd w:val="clear" w:color="auto" w:fill="auto"/>
            <w:noWrap/>
            <w:hideMark/>
          </w:tcPr>
          <w:p w14:paraId="2B676665"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MEDICINA PER ACUTI</w:t>
            </w:r>
          </w:p>
        </w:tc>
        <w:tc>
          <w:tcPr>
            <w:tcW w:w="2062" w:type="dxa"/>
            <w:tcBorders>
              <w:top w:val="single" w:sz="4" w:space="0" w:color="4472C4"/>
              <w:bottom w:val="single" w:sz="4" w:space="0" w:color="4472C4"/>
            </w:tcBorders>
            <w:shd w:val="clear" w:color="auto" w:fill="auto"/>
            <w:noWrap/>
            <w:hideMark/>
          </w:tcPr>
          <w:p w14:paraId="38CFFC12"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2.050.917,00</w:t>
            </w:r>
          </w:p>
        </w:tc>
      </w:tr>
      <w:tr w:rsidR="00C009E0" w:rsidRPr="00BD31BB" w14:paraId="590923F7" w14:textId="77777777" w:rsidTr="00BD31BB">
        <w:trPr>
          <w:trHeight w:val="254"/>
        </w:trPr>
        <w:tc>
          <w:tcPr>
            <w:tcW w:w="2468" w:type="dxa"/>
            <w:tcBorders>
              <w:right w:val="nil"/>
            </w:tcBorders>
            <w:shd w:val="clear" w:color="auto" w:fill="FFFFFF"/>
            <w:noWrap/>
            <w:hideMark/>
          </w:tcPr>
          <w:p w14:paraId="695564C1"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SALUS</w:t>
            </w:r>
          </w:p>
        </w:tc>
        <w:tc>
          <w:tcPr>
            <w:tcW w:w="4374" w:type="dxa"/>
            <w:shd w:val="clear" w:color="auto" w:fill="auto"/>
            <w:noWrap/>
            <w:hideMark/>
          </w:tcPr>
          <w:p w14:paraId="0C073920"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MEDICINA PER ACUTI</w:t>
            </w:r>
          </w:p>
        </w:tc>
        <w:tc>
          <w:tcPr>
            <w:tcW w:w="2062" w:type="dxa"/>
            <w:shd w:val="clear" w:color="auto" w:fill="auto"/>
            <w:noWrap/>
            <w:hideMark/>
          </w:tcPr>
          <w:p w14:paraId="0C274184"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1.754.246,00</w:t>
            </w:r>
          </w:p>
        </w:tc>
      </w:tr>
      <w:tr w:rsidR="00C009E0" w:rsidRPr="00BD31BB" w14:paraId="0B171155"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4EB5B1B7"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Extra Regione</w:t>
            </w:r>
          </w:p>
        </w:tc>
        <w:tc>
          <w:tcPr>
            <w:tcW w:w="4374" w:type="dxa"/>
            <w:tcBorders>
              <w:top w:val="single" w:sz="4" w:space="0" w:color="4472C4"/>
              <w:bottom w:val="single" w:sz="4" w:space="0" w:color="4472C4"/>
            </w:tcBorders>
            <w:shd w:val="clear" w:color="auto" w:fill="auto"/>
            <w:noWrap/>
            <w:hideMark/>
          </w:tcPr>
          <w:p w14:paraId="2B6FA468"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RIABILITAZIONE</w:t>
            </w:r>
          </w:p>
        </w:tc>
        <w:tc>
          <w:tcPr>
            <w:tcW w:w="2062" w:type="dxa"/>
            <w:tcBorders>
              <w:top w:val="single" w:sz="4" w:space="0" w:color="4472C4"/>
              <w:bottom w:val="single" w:sz="4" w:space="0" w:color="4472C4"/>
            </w:tcBorders>
            <w:shd w:val="clear" w:color="auto" w:fill="auto"/>
            <w:noWrap/>
            <w:hideMark/>
          </w:tcPr>
          <w:p w14:paraId="7502E4F9"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no tetto budget</w:t>
            </w:r>
          </w:p>
        </w:tc>
      </w:tr>
      <w:tr w:rsidR="00C009E0" w:rsidRPr="00BD31BB" w14:paraId="14CC7EAD" w14:textId="77777777" w:rsidTr="00BD31BB">
        <w:trPr>
          <w:trHeight w:val="254"/>
        </w:trPr>
        <w:tc>
          <w:tcPr>
            <w:tcW w:w="2468" w:type="dxa"/>
            <w:tcBorders>
              <w:right w:val="nil"/>
            </w:tcBorders>
            <w:shd w:val="clear" w:color="auto" w:fill="FFFFFF"/>
            <w:noWrap/>
            <w:hideMark/>
          </w:tcPr>
          <w:p w14:paraId="0F009A83"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Extra Regione</w:t>
            </w:r>
          </w:p>
        </w:tc>
        <w:tc>
          <w:tcPr>
            <w:tcW w:w="4374" w:type="dxa"/>
            <w:shd w:val="clear" w:color="auto" w:fill="auto"/>
            <w:noWrap/>
            <w:hideMark/>
          </w:tcPr>
          <w:p w14:paraId="253442A6"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RSA</w:t>
            </w:r>
          </w:p>
        </w:tc>
        <w:tc>
          <w:tcPr>
            <w:tcW w:w="2062" w:type="dxa"/>
            <w:shd w:val="clear" w:color="auto" w:fill="auto"/>
            <w:noWrap/>
            <w:hideMark/>
          </w:tcPr>
          <w:p w14:paraId="60ED907A"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no tetto budget</w:t>
            </w:r>
          </w:p>
        </w:tc>
      </w:tr>
      <w:tr w:rsidR="00C009E0" w:rsidRPr="00BD31BB" w14:paraId="61B87FCB"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04246AF9"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Extra Regione</w:t>
            </w:r>
          </w:p>
        </w:tc>
        <w:tc>
          <w:tcPr>
            <w:tcW w:w="4374" w:type="dxa"/>
            <w:tcBorders>
              <w:top w:val="single" w:sz="4" w:space="0" w:color="4472C4"/>
              <w:bottom w:val="single" w:sz="4" w:space="0" w:color="4472C4"/>
            </w:tcBorders>
            <w:shd w:val="clear" w:color="auto" w:fill="auto"/>
            <w:noWrap/>
            <w:hideMark/>
          </w:tcPr>
          <w:p w14:paraId="042887CF"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PSICHIATRIA</w:t>
            </w:r>
          </w:p>
        </w:tc>
        <w:tc>
          <w:tcPr>
            <w:tcW w:w="2062" w:type="dxa"/>
            <w:tcBorders>
              <w:top w:val="single" w:sz="4" w:space="0" w:color="4472C4"/>
              <w:bottom w:val="single" w:sz="4" w:space="0" w:color="4472C4"/>
            </w:tcBorders>
            <w:shd w:val="clear" w:color="auto" w:fill="auto"/>
            <w:noWrap/>
            <w:hideMark/>
          </w:tcPr>
          <w:p w14:paraId="21EED044" w14:textId="77777777" w:rsidR="00C009E0" w:rsidRPr="00BD31BB" w:rsidRDefault="00C009E0" w:rsidP="000F1268">
            <w:pPr>
              <w:jc w:val="right"/>
              <w:rPr>
                <w:rFonts w:ascii="Gill Sans MT" w:hAnsi="Gill Sans MT" w:cs="Arial"/>
                <w:sz w:val="16"/>
                <w:szCs w:val="16"/>
              </w:rPr>
            </w:pPr>
            <w:r w:rsidRPr="00BD31BB">
              <w:rPr>
                <w:rFonts w:ascii="Gill Sans MT" w:hAnsi="Gill Sans MT" w:cs="Arial"/>
                <w:sz w:val="16"/>
                <w:szCs w:val="16"/>
              </w:rPr>
              <w:t>no tetto budget</w:t>
            </w:r>
          </w:p>
        </w:tc>
      </w:tr>
      <w:tr w:rsidR="00C009E0" w:rsidRPr="00BD31BB" w14:paraId="0ECC1073" w14:textId="77777777" w:rsidTr="00BD31BB">
        <w:trPr>
          <w:trHeight w:val="254"/>
        </w:trPr>
        <w:tc>
          <w:tcPr>
            <w:tcW w:w="2468" w:type="dxa"/>
            <w:tcBorders>
              <w:right w:val="nil"/>
            </w:tcBorders>
            <w:shd w:val="clear" w:color="auto" w:fill="FFFFFF"/>
            <w:noWrap/>
            <w:hideMark/>
          </w:tcPr>
          <w:p w14:paraId="7E0B6655" w14:textId="77777777" w:rsidR="00C009E0" w:rsidRPr="008609D5" w:rsidRDefault="00C009E0" w:rsidP="00C009E0">
            <w:pPr>
              <w:rPr>
                <w:rFonts w:ascii="Gill Sans MT" w:hAnsi="Gill Sans MT" w:cs="Arial"/>
                <w:bCs/>
                <w:sz w:val="16"/>
                <w:szCs w:val="16"/>
              </w:rPr>
            </w:pPr>
            <w:r w:rsidRPr="008609D5">
              <w:rPr>
                <w:rFonts w:ascii="Gill Sans MT" w:hAnsi="Gill Sans MT" w:cs="Arial"/>
                <w:bCs/>
                <w:sz w:val="16"/>
                <w:szCs w:val="16"/>
              </w:rPr>
              <w:t xml:space="preserve">Ematologico </w:t>
            </w:r>
          </w:p>
        </w:tc>
        <w:tc>
          <w:tcPr>
            <w:tcW w:w="4374" w:type="dxa"/>
            <w:shd w:val="clear" w:color="auto" w:fill="auto"/>
            <w:noWrap/>
            <w:hideMark/>
          </w:tcPr>
          <w:p w14:paraId="1661D80C" w14:textId="77777777" w:rsidR="00C009E0" w:rsidRPr="00BD31BB" w:rsidRDefault="00C009E0" w:rsidP="00C009E0">
            <w:pPr>
              <w:rPr>
                <w:rFonts w:ascii="Gill Sans MT" w:hAnsi="Gill Sans MT" w:cs="Arial"/>
                <w:sz w:val="16"/>
                <w:szCs w:val="16"/>
              </w:rPr>
            </w:pPr>
            <w:r w:rsidRPr="00BD31BB">
              <w:rPr>
                <w:rFonts w:ascii="Gill Sans MT" w:hAnsi="Gill Sans MT" w:cs="Arial"/>
                <w:sz w:val="16"/>
                <w:szCs w:val="16"/>
              </w:rPr>
              <w:t>SPECIALISTICA LA</w:t>
            </w:r>
            <w:r w:rsidR="004123C4" w:rsidRPr="00BD31BB">
              <w:rPr>
                <w:rFonts w:ascii="Gill Sans MT" w:hAnsi="Gill Sans MT" w:cs="Arial"/>
                <w:sz w:val="16"/>
                <w:szCs w:val="16"/>
              </w:rPr>
              <w:t>B</w:t>
            </w:r>
            <w:r w:rsidRPr="00BD31BB">
              <w:rPr>
                <w:rFonts w:ascii="Gill Sans MT" w:hAnsi="Gill Sans MT" w:cs="Arial"/>
                <w:sz w:val="16"/>
                <w:szCs w:val="16"/>
              </w:rPr>
              <w:t>ORATORIO</w:t>
            </w:r>
          </w:p>
        </w:tc>
        <w:tc>
          <w:tcPr>
            <w:tcW w:w="2062" w:type="dxa"/>
            <w:shd w:val="clear" w:color="auto" w:fill="auto"/>
            <w:noWrap/>
            <w:hideMark/>
          </w:tcPr>
          <w:p w14:paraId="42A9FFED" w14:textId="77777777" w:rsidR="00C009E0" w:rsidRPr="00BD31BB" w:rsidRDefault="008609D5" w:rsidP="000F1268">
            <w:pPr>
              <w:jc w:val="right"/>
              <w:rPr>
                <w:rFonts w:ascii="Gill Sans MT" w:hAnsi="Gill Sans MT" w:cs="Arial"/>
                <w:sz w:val="16"/>
                <w:szCs w:val="16"/>
              </w:rPr>
            </w:pPr>
            <w:r>
              <w:rPr>
                <w:rFonts w:ascii="Gill Sans MT" w:hAnsi="Gill Sans MT" w:cs="Arial"/>
                <w:sz w:val="16"/>
                <w:szCs w:val="16"/>
              </w:rPr>
              <w:t>43.771,26</w:t>
            </w:r>
          </w:p>
        </w:tc>
      </w:tr>
      <w:tr w:rsidR="004123C4" w:rsidRPr="00BD31BB" w14:paraId="3B4FC805"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459FCE17"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Etrurria</w:t>
            </w:r>
          </w:p>
        </w:tc>
        <w:tc>
          <w:tcPr>
            <w:tcW w:w="4374" w:type="dxa"/>
            <w:tcBorders>
              <w:top w:val="single" w:sz="4" w:space="0" w:color="4472C4"/>
              <w:bottom w:val="single" w:sz="4" w:space="0" w:color="4472C4"/>
            </w:tcBorders>
            <w:shd w:val="clear" w:color="auto" w:fill="auto"/>
            <w:noWrap/>
            <w:hideMark/>
          </w:tcPr>
          <w:p w14:paraId="1EB218AE"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LABORATORIO</w:t>
            </w:r>
          </w:p>
        </w:tc>
        <w:tc>
          <w:tcPr>
            <w:tcW w:w="2062" w:type="dxa"/>
            <w:tcBorders>
              <w:top w:val="single" w:sz="4" w:space="0" w:color="4472C4"/>
              <w:bottom w:val="single" w:sz="4" w:space="0" w:color="4472C4"/>
            </w:tcBorders>
            <w:shd w:val="clear" w:color="auto" w:fill="auto"/>
            <w:noWrap/>
            <w:hideMark/>
          </w:tcPr>
          <w:p w14:paraId="31699A43" w14:textId="77777777" w:rsidR="004123C4" w:rsidRPr="00BD31BB" w:rsidRDefault="008609D5" w:rsidP="000F1268">
            <w:pPr>
              <w:jc w:val="right"/>
              <w:rPr>
                <w:rFonts w:ascii="Gill Sans MT" w:hAnsi="Gill Sans MT" w:cs="Arial"/>
                <w:sz w:val="16"/>
                <w:szCs w:val="16"/>
              </w:rPr>
            </w:pPr>
            <w:r>
              <w:rPr>
                <w:rFonts w:ascii="Gill Sans MT" w:hAnsi="Gill Sans MT" w:cs="Arial"/>
                <w:sz w:val="16"/>
                <w:szCs w:val="16"/>
              </w:rPr>
              <w:t>116.569,82</w:t>
            </w:r>
          </w:p>
        </w:tc>
      </w:tr>
      <w:tr w:rsidR="004123C4" w:rsidRPr="00BD31BB" w14:paraId="73AFAB82" w14:textId="77777777" w:rsidTr="00BD31BB">
        <w:trPr>
          <w:trHeight w:val="254"/>
        </w:trPr>
        <w:tc>
          <w:tcPr>
            <w:tcW w:w="2468" w:type="dxa"/>
            <w:tcBorders>
              <w:right w:val="nil"/>
            </w:tcBorders>
            <w:shd w:val="clear" w:color="auto" w:fill="FFFFFF"/>
            <w:noWrap/>
            <w:hideMark/>
          </w:tcPr>
          <w:p w14:paraId="7EB92CD2"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Montalto check up</w:t>
            </w:r>
          </w:p>
        </w:tc>
        <w:tc>
          <w:tcPr>
            <w:tcW w:w="4374" w:type="dxa"/>
            <w:shd w:val="clear" w:color="auto" w:fill="auto"/>
            <w:noWrap/>
            <w:hideMark/>
          </w:tcPr>
          <w:p w14:paraId="20F97FA8"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LABORATORIO</w:t>
            </w:r>
          </w:p>
        </w:tc>
        <w:tc>
          <w:tcPr>
            <w:tcW w:w="2062" w:type="dxa"/>
            <w:shd w:val="clear" w:color="auto" w:fill="auto"/>
            <w:noWrap/>
            <w:hideMark/>
          </w:tcPr>
          <w:p w14:paraId="1EA3242E" w14:textId="77777777" w:rsidR="004123C4" w:rsidRPr="00BD31BB" w:rsidRDefault="004123C4" w:rsidP="000F1268">
            <w:pPr>
              <w:jc w:val="right"/>
              <w:rPr>
                <w:rFonts w:ascii="Gill Sans MT" w:hAnsi="Gill Sans MT" w:cs="Arial"/>
                <w:sz w:val="16"/>
                <w:szCs w:val="16"/>
              </w:rPr>
            </w:pPr>
            <w:r w:rsidRPr="00BD31BB">
              <w:rPr>
                <w:rFonts w:ascii="Gill Sans MT" w:hAnsi="Gill Sans MT" w:cs="Arial"/>
                <w:sz w:val="16"/>
                <w:szCs w:val="16"/>
              </w:rPr>
              <w:t>1</w:t>
            </w:r>
            <w:r w:rsidR="008609D5">
              <w:rPr>
                <w:rFonts w:ascii="Gill Sans MT" w:hAnsi="Gill Sans MT" w:cs="Arial"/>
                <w:sz w:val="16"/>
                <w:szCs w:val="16"/>
              </w:rPr>
              <w:t>25.116,21</w:t>
            </w:r>
          </w:p>
        </w:tc>
      </w:tr>
      <w:tr w:rsidR="004123C4" w:rsidRPr="00BD31BB" w14:paraId="11A60975"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3553A046"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San Faustino</w:t>
            </w:r>
          </w:p>
        </w:tc>
        <w:tc>
          <w:tcPr>
            <w:tcW w:w="4374" w:type="dxa"/>
            <w:tcBorders>
              <w:top w:val="single" w:sz="4" w:space="0" w:color="4472C4"/>
              <w:bottom w:val="single" w:sz="4" w:space="0" w:color="4472C4"/>
            </w:tcBorders>
            <w:shd w:val="clear" w:color="auto" w:fill="auto"/>
            <w:noWrap/>
            <w:hideMark/>
          </w:tcPr>
          <w:p w14:paraId="6438759E"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LABORATORIO</w:t>
            </w:r>
          </w:p>
        </w:tc>
        <w:tc>
          <w:tcPr>
            <w:tcW w:w="2062" w:type="dxa"/>
            <w:tcBorders>
              <w:top w:val="single" w:sz="4" w:space="0" w:color="4472C4"/>
              <w:bottom w:val="single" w:sz="4" w:space="0" w:color="4472C4"/>
            </w:tcBorders>
            <w:shd w:val="clear" w:color="auto" w:fill="auto"/>
            <w:noWrap/>
            <w:hideMark/>
          </w:tcPr>
          <w:p w14:paraId="65052695" w14:textId="77777777" w:rsidR="004123C4" w:rsidRPr="00BD31BB" w:rsidRDefault="008609D5" w:rsidP="000F1268">
            <w:pPr>
              <w:jc w:val="right"/>
              <w:rPr>
                <w:rFonts w:ascii="Gill Sans MT" w:hAnsi="Gill Sans MT" w:cs="Arial"/>
                <w:sz w:val="16"/>
                <w:szCs w:val="16"/>
              </w:rPr>
            </w:pPr>
            <w:r>
              <w:rPr>
                <w:rFonts w:ascii="Gill Sans MT" w:hAnsi="Gill Sans MT" w:cs="Arial"/>
                <w:sz w:val="16"/>
                <w:szCs w:val="16"/>
              </w:rPr>
              <w:t>83.094,08</w:t>
            </w:r>
          </w:p>
        </w:tc>
      </w:tr>
      <w:tr w:rsidR="004123C4" w:rsidRPr="00BD31BB" w14:paraId="354F3A96" w14:textId="77777777" w:rsidTr="00BD31BB">
        <w:trPr>
          <w:trHeight w:val="254"/>
        </w:trPr>
        <w:tc>
          <w:tcPr>
            <w:tcW w:w="2468" w:type="dxa"/>
            <w:tcBorders>
              <w:right w:val="nil"/>
            </w:tcBorders>
            <w:shd w:val="clear" w:color="auto" w:fill="FFFFFF"/>
            <w:noWrap/>
            <w:hideMark/>
          </w:tcPr>
          <w:p w14:paraId="29C5937D"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Ippocrate</w:t>
            </w:r>
          </w:p>
        </w:tc>
        <w:tc>
          <w:tcPr>
            <w:tcW w:w="4374" w:type="dxa"/>
            <w:shd w:val="clear" w:color="auto" w:fill="auto"/>
            <w:noWrap/>
            <w:hideMark/>
          </w:tcPr>
          <w:p w14:paraId="1BB7EEEA"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LABORATORIO</w:t>
            </w:r>
          </w:p>
        </w:tc>
        <w:tc>
          <w:tcPr>
            <w:tcW w:w="2062" w:type="dxa"/>
            <w:shd w:val="clear" w:color="auto" w:fill="auto"/>
            <w:noWrap/>
            <w:hideMark/>
          </w:tcPr>
          <w:p w14:paraId="7A554BF0" w14:textId="77777777" w:rsidR="004123C4" w:rsidRPr="00BD31BB" w:rsidRDefault="008609D5" w:rsidP="000F1268">
            <w:pPr>
              <w:jc w:val="right"/>
              <w:rPr>
                <w:rFonts w:ascii="Gill Sans MT" w:hAnsi="Gill Sans MT" w:cs="Arial"/>
                <w:sz w:val="16"/>
                <w:szCs w:val="16"/>
              </w:rPr>
            </w:pPr>
            <w:r>
              <w:rPr>
                <w:rFonts w:ascii="Gill Sans MT" w:hAnsi="Gill Sans MT" w:cs="Arial"/>
                <w:sz w:val="16"/>
                <w:szCs w:val="16"/>
              </w:rPr>
              <w:t>131.638,53</w:t>
            </w:r>
          </w:p>
        </w:tc>
      </w:tr>
      <w:tr w:rsidR="004123C4" w:rsidRPr="00BD31BB" w14:paraId="59DD5F34"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3B8764D5"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Manzi</w:t>
            </w:r>
          </w:p>
        </w:tc>
        <w:tc>
          <w:tcPr>
            <w:tcW w:w="4374" w:type="dxa"/>
            <w:tcBorders>
              <w:top w:val="single" w:sz="4" w:space="0" w:color="4472C4"/>
              <w:bottom w:val="single" w:sz="4" w:space="0" w:color="4472C4"/>
            </w:tcBorders>
            <w:shd w:val="clear" w:color="auto" w:fill="auto"/>
            <w:noWrap/>
            <w:hideMark/>
          </w:tcPr>
          <w:p w14:paraId="54341F23"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LABORATORIO</w:t>
            </w:r>
          </w:p>
        </w:tc>
        <w:tc>
          <w:tcPr>
            <w:tcW w:w="2062" w:type="dxa"/>
            <w:tcBorders>
              <w:top w:val="single" w:sz="4" w:space="0" w:color="4472C4"/>
              <w:bottom w:val="single" w:sz="4" w:space="0" w:color="4472C4"/>
            </w:tcBorders>
            <w:shd w:val="clear" w:color="auto" w:fill="auto"/>
            <w:noWrap/>
            <w:hideMark/>
          </w:tcPr>
          <w:p w14:paraId="6E9B60CC" w14:textId="77777777" w:rsidR="004123C4" w:rsidRPr="00BD31BB" w:rsidRDefault="008609D5" w:rsidP="000F1268">
            <w:pPr>
              <w:jc w:val="right"/>
              <w:rPr>
                <w:rFonts w:ascii="Gill Sans MT" w:hAnsi="Gill Sans MT" w:cs="Arial"/>
                <w:sz w:val="16"/>
                <w:szCs w:val="16"/>
              </w:rPr>
            </w:pPr>
            <w:r>
              <w:rPr>
                <w:rFonts w:ascii="Gill Sans MT" w:hAnsi="Gill Sans MT" w:cs="Arial"/>
                <w:sz w:val="16"/>
                <w:szCs w:val="16"/>
              </w:rPr>
              <w:t>100.257,88</w:t>
            </w:r>
          </w:p>
        </w:tc>
      </w:tr>
      <w:tr w:rsidR="004123C4" w:rsidRPr="00BD31BB" w14:paraId="6EE64AEA" w14:textId="77777777" w:rsidTr="00BD31BB">
        <w:trPr>
          <w:trHeight w:val="254"/>
        </w:trPr>
        <w:tc>
          <w:tcPr>
            <w:tcW w:w="2468" w:type="dxa"/>
            <w:tcBorders>
              <w:right w:val="nil"/>
            </w:tcBorders>
            <w:shd w:val="clear" w:color="auto" w:fill="FFFFFF"/>
            <w:noWrap/>
            <w:hideMark/>
          </w:tcPr>
          <w:p w14:paraId="1C9A39B7"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Diana</w:t>
            </w:r>
          </w:p>
        </w:tc>
        <w:tc>
          <w:tcPr>
            <w:tcW w:w="4374" w:type="dxa"/>
            <w:shd w:val="clear" w:color="auto" w:fill="auto"/>
            <w:noWrap/>
            <w:hideMark/>
          </w:tcPr>
          <w:p w14:paraId="63A4E391"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LABORATORIO</w:t>
            </w:r>
          </w:p>
        </w:tc>
        <w:tc>
          <w:tcPr>
            <w:tcW w:w="2062" w:type="dxa"/>
            <w:shd w:val="clear" w:color="auto" w:fill="auto"/>
            <w:noWrap/>
            <w:hideMark/>
          </w:tcPr>
          <w:p w14:paraId="47BB1375" w14:textId="77777777" w:rsidR="004123C4" w:rsidRPr="00BD31BB" w:rsidRDefault="008609D5" w:rsidP="000F1268">
            <w:pPr>
              <w:jc w:val="right"/>
              <w:rPr>
                <w:rFonts w:ascii="Gill Sans MT" w:hAnsi="Gill Sans MT" w:cs="Arial"/>
                <w:sz w:val="16"/>
                <w:szCs w:val="16"/>
              </w:rPr>
            </w:pPr>
            <w:r>
              <w:rPr>
                <w:rFonts w:ascii="Gill Sans MT" w:hAnsi="Gill Sans MT" w:cs="Arial"/>
                <w:sz w:val="16"/>
                <w:szCs w:val="16"/>
              </w:rPr>
              <w:t>103.897,08</w:t>
            </w:r>
          </w:p>
        </w:tc>
      </w:tr>
      <w:tr w:rsidR="004123C4" w:rsidRPr="00BD31BB" w14:paraId="6250AC2E"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13D4E3EE"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Vinci</w:t>
            </w:r>
          </w:p>
        </w:tc>
        <w:tc>
          <w:tcPr>
            <w:tcW w:w="4374" w:type="dxa"/>
            <w:tcBorders>
              <w:top w:val="single" w:sz="4" w:space="0" w:color="4472C4"/>
              <w:bottom w:val="single" w:sz="4" w:space="0" w:color="4472C4"/>
            </w:tcBorders>
            <w:shd w:val="clear" w:color="auto" w:fill="auto"/>
            <w:noWrap/>
            <w:hideMark/>
          </w:tcPr>
          <w:p w14:paraId="6938CABF"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LABORATORIO</w:t>
            </w:r>
          </w:p>
        </w:tc>
        <w:tc>
          <w:tcPr>
            <w:tcW w:w="2062" w:type="dxa"/>
            <w:tcBorders>
              <w:top w:val="single" w:sz="4" w:space="0" w:color="4472C4"/>
              <w:bottom w:val="single" w:sz="4" w:space="0" w:color="4472C4"/>
            </w:tcBorders>
            <w:shd w:val="clear" w:color="auto" w:fill="auto"/>
            <w:noWrap/>
            <w:hideMark/>
          </w:tcPr>
          <w:p w14:paraId="42C6DE73" w14:textId="77777777" w:rsidR="004123C4" w:rsidRPr="00BD31BB" w:rsidRDefault="004123C4" w:rsidP="000F1268">
            <w:pPr>
              <w:jc w:val="right"/>
              <w:rPr>
                <w:rFonts w:ascii="Gill Sans MT" w:hAnsi="Gill Sans MT" w:cs="Arial"/>
                <w:sz w:val="16"/>
                <w:szCs w:val="16"/>
              </w:rPr>
            </w:pPr>
            <w:r w:rsidRPr="00BD31BB">
              <w:rPr>
                <w:rFonts w:ascii="Gill Sans MT" w:hAnsi="Gill Sans MT" w:cs="Arial"/>
                <w:sz w:val="16"/>
                <w:szCs w:val="16"/>
              </w:rPr>
              <w:t>2</w:t>
            </w:r>
            <w:r w:rsidR="008609D5">
              <w:rPr>
                <w:rFonts w:ascii="Gill Sans MT" w:hAnsi="Gill Sans MT" w:cs="Arial"/>
                <w:sz w:val="16"/>
                <w:szCs w:val="16"/>
              </w:rPr>
              <w:t>3.337,07</w:t>
            </w:r>
          </w:p>
        </w:tc>
      </w:tr>
      <w:tr w:rsidR="004123C4" w:rsidRPr="00BD31BB" w14:paraId="1D0CBED4" w14:textId="77777777" w:rsidTr="00BD31BB">
        <w:trPr>
          <w:trHeight w:val="254"/>
        </w:trPr>
        <w:tc>
          <w:tcPr>
            <w:tcW w:w="2468" w:type="dxa"/>
            <w:tcBorders>
              <w:right w:val="nil"/>
            </w:tcBorders>
            <w:shd w:val="clear" w:color="auto" w:fill="FFFFFF"/>
            <w:noWrap/>
            <w:hideMark/>
          </w:tcPr>
          <w:p w14:paraId="4BEA48B6"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Calamita</w:t>
            </w:r>
          </w:p>
        </w:tc>
        <w:tc>
          <w:tcPr>
            <w:tcW w:w="4374" w:type="dxa"/>
            <w:shd w:val="clear" w:color="auto" w:fill="auto"/>
            <w:noWrap/>
            <w:hideMark/>
          </w:tcPr>
          <w:p w14:paraId="75F44C73"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LABORATORIO</w:t>
            </w:r>
          </w:p>
        </w:tc>
        <w:tc>
          <w:tcPr>
            <w:tcW w:w="2062" w:type="dxa"/>
            <w:shd w:val="clear" w:color="auto" w:fill="auto"/>
            <w:noWrap/>
            <w:hideMark/>
          </w:tcPr>
          <w:p w14:paraId="3825CBEB" w14:textId="77777777" w:rsidR="004123C4" w:rsidRPr="00BD31BB" w:rsidRDefault="008609D5" w:rsidP="000F1268">
            <w:pPr>
              <w:jc w:val="right"/>
              <w:rPr>
                <w:rFonts w:ascii="Gill Sans MT" w:hAnsi="Gill Sans MT" w:cs="Arial"/>
                <w:sz w:val="16"/>
                <w:szCs w:val="16"/>
              </w:rPr>
            </w:pPr>
            <w:r>
              <w:rPr>
                <w:rFonts w:ascii="Gill Sans MT" w:hAnsi="Gill Sans MT" w:cs="Arial"/>
                <w:sz w:val="16"/>
                <w:szCs w:val="16"/>
              </w:rPr>
              <w:t>185.634,06</w:t>
            </w:r>
          </w:p>
        </w:tc>
      </w:tr>
      <w:tr w:rsidR="004123C4" w:rsidRPr="00BD31BB" w14:paraId="2F8CD72E"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0D01974C"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Quadrani</w:t>
            </w:r>
          </w:p>
        </w:tc>
        <w:tc>
          <w:tcPr>
            <w:tcW w:w="4374" w:type="dxa"/>
            <w:tcBorders>
              <w:top w:val="single" w:sz="4" w:space="0" w:color="4472C4"/>
              <w:bottom w:val="single" w:sz="4" w:space="0" w:color="4472C4"/>
            </w:tcBorders>
            <w:shd w:val="clear" w:color="auto" w:fill="auto"/>
            <w:noWrap/>
            <w:hideMark/>
          </w:tcPr>
          <w:p w14:paraId="1115EEA4"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LABORATORIO</w:t>
            </w:r>
          </w:p>
        </w:tc>
        <w:tc>
          <w:tcPr>
            <w:tcW w:w="2062" w:type="dxa"/>
            <w:tcBorders>
              <w:top w:val="single" w:sz="4" w:space="0" w:color="4472C4"/>
              <w:bottom w:val="single" w:sz="4" w:space="0" w:color="4472C4"/>
            </w:tcBorders>
            <w:shd w:val="clear" w:color="auto" w:fill="auto"/>
            <w:noWrap/>
            <w:hideMark/>
          </w:tcPr>
          <w:p w14:paraId="1170CD9E" w14:textId="77777777" w:rsidR="004123C4" w:rsidRPr="00BD31BB" w:rsidRDefault="008609D5" w:rsidP="000F1268">
            <w:pPr>
              <w:jc w:val="right"/>
              <w:rPr>
                <w:rFonts w:ascii="Gill Sans MT" w:hAnsi="Gill Sans MT" w:cs="Arial"/>
                <w:sz w:val="16"/>
                <w:szCs w:val="16"/>
              </w:rPr>
            </w:pPr>
            <w:r>
              <w:rPr>
                <w:rFonts w:ascii="Gill Sans MT" w:hAnsi="Gill Sans MT" w:cs="Arial"/>
                <w:sz w:val="16"/>
                <w:szCs w:val="16"/>
              </w:rPr>
              <w:t>81.068,83</w:t>
            </w:r>
          </w:p>
        </w:tc>
      </w:tr>
      <w:tr w:rsidR="004123C4" w:rsidRPr="00BD31BB" w14:paraId="5B5D054A" w14:textId="77777777" w:rsidTr="00BD31BB">
        <w:trPr>
          <w:trHeight w:val="254"/>
        </w:trPr>
        <w:tc>
          <w:tcPr>
            <w:tcW w:w="2468" w:type="dxa"/>
            <w:tcBorders>
              <w:right w:val="nil"/>
            </w:tcBorders>
            <w:shd w:val="clear" w:color="auto" w:fill="FFFFFF"/>
            <w:noWrap/>
            <w:hideMark/>
          </w:tcPr>
          <w:p w14:paraId="4927BCB4"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SALUS</w:t>
            </w:r>
          </w:p>
        </w:tc>
        <w:tc>
          <w:tcPr>
            <w:tcW w:w="4374" w:type="dxa"/>
            <w:shd w:val="clear" w:color="auto" w:fill="auto"/>
            <w:noWrap/>
            <w:hideMark/>
          </w:tcPr>
          <w:p w14:paraId="147F19B0"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CASE DI CURA</w:t>
            </w:r>
          </w:p>
        </w:tc>
        <w:tc>
          <w:tcPr>
            <w:tcW w:w="2062" w:type="dxa"/>
            <w:shd w:val="clear" w:color="auto" w:fill="auto"/>
            <w:noWrap/>
            <w:hideMark/>
          </w:tcPr>
          <w:p w14:paraId="6B0935AC" w14:textId="77777777" w:rsidR="004123C4" w:rsidRPr="00BD31BB" w:rsidRDefault="008609D5" w:rsidP="000F1268">
            <w:pPr>
              <w:jc w:val="right"/>
              <w:rPr>
                <w:rFonts w:ascii="Gill Sans MT" w:hAnsi="Gill Sans MT" w:cs="Arial"/>
                <w:sz w:val="16"/>
                <w:szCs w:val="16"/>
              </w:rPr>
            </w:pPr>
            <w:r>
              <w:rPr>
                <w:rFonts w:ascii="Gill Sans MT" w:hAnsi="Gill Sans MT" w:cs="Arial"/>
                <w:sz w:val="16"/>
                <w:szCs w:val="16"/>
              </w:rPr>
              <w:t>174.998,04</w:t>
            </w:r>
          </w:p>
        </w:tc>
      </w:tr>
      <w:tr w:rsidR="004123C4" w:rsidRPr="00BD31BB" w14:paraId="2290C9C8"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1AA0C0D3"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RO.RI (Santa Teresa)</w:t>
            </w:r>
          </w:p>
        </w:tc>
        <w:tc>
          <w:tcPr>
            <w:tcW w:w="4374" w:type="dxa"/>
            <w:tcBorders>
              <w:top w:val="single" w:sz="4" w:space="0" w:color="4472C4"/>
              <w:bottom w:val="single" w:sz="4" w:space="0" w:color="4472C4"/>
            </w:tcBorders>
            <w:shd w:val="clear" w:color="auto" w:fill="auto"/>
            <w:noWrap/>
            <w:hideMark/>
          </w:tcPr>
          <w:p w14:paraId="2412296F"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CASE DI CURA</w:t>
            </w:r>
          </w:p>
        </w:tc>
        <w:tc>
          <w:tcPr>
            <w:tcW w:w="2062" w:type="dxa"/>
            <w:tcBorders>
              <w:top w:val="single" w:sz="4" w:space="0" w:color="4472C4"/>
              <w:bottom w:val="single" w:sz="4" w:space="0" w:color="4472C4"/>
            </w:tcBorders>
            <w:shd w:val="clear" w:color="auto" w:fill="auto"/>
            <w:noWrap/>
            <w:hideMark/>
          </w:tcPr>
          <w:p w14:paraId="67CC4570" w14:textId="77777777" w:rsidR="004123C4" w:rsidRPr="00BD31BB" w:rsidRDefault="004123C4" w:rsidP="000F1268">
            <w:pPr>
              <w:jc w:val="right"/>
              <w:rPr>
                <w:rFonts w:ascii="Gill Sans MT" w:hAnsi="Gill Sans MT" w:cs="Arial"/>
                <w:sz w:val="16"/>
                <w:szCs w:val="16"/>
              </w:rPr>
            </w:pPr>
            <w:r w:rsidRPr="00BD31BB">
              <w:rPr>
                <w:rFonts w:ascii="Gill Sans MT" w:hAnsi="Gill Sans MT" w:cs="Arial"/>
                <w:sz w:val="16"/>
                <w:szCs w:val="16"/>
              </w:rPr>
              <w:t>1</w:t>
            </w:r>
            <w:r w:rsidR="008609D5">
              <w:rPr>
                <w:rFonts w:ascii="Gill Sans MT" w:hAnsi="Gill Sans MT" w:cs="Arial"/>
                <w:sz w:val="16"/>
                <w:szCs w:val="16"/>
              </w:rPr>
              <w:t>36.169,60</w:t>
            </w:r>
          </w:p>
        </w:tc>
      </w:tr>
      <w:tr w:rsidR="004123C4" w:rsidRPr="00BD31BB" w14:paraId="1DAC0D82" w14:textId="77777777" w:rsidTr="00BD31BB">
        <w:trPr>
          <w:trHeight w:val="254"/>
        </w:trPr>
        <w:tc>
          <w:tcPr>
            <w:tcW w:w="2468" w:type="dxa"/>
            <w:tcBorders>
              <w:right w:val="nil"/>
            </w:tcBorders>
            <w:shd w:val="clear" w:color="auto" w:fill="FFFFFF"/>
            <w:noWrap/>
            <w:hideMark/>
          </w:tcPr>
          <w:p w14:paraId="2799CD4F"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Villa Rosa</w:t>
            </w:r>
          </w:p>
        </w:tc>
        <w:tc>
          <w:tcPr>
            <w:tcW w:w="4374" w:type="dxa"/>
            <w:shd w:val="clear" w:color="auto" w:fill="auto"/>
            <w:noWrap/>
            <w:hideMark/>
          </w:tcPr>
          <w:p w14:paraId="52660665"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CASE DI CURA</w:t>
            </w:r>
          </w:p>
        </w:tc>
        <w:tc>
          <w:tcPr>
            <w:tcW w:w="2062" w:type="dxa"/>
            <w:shd w:val="clear" w:color="auto" w:fill="auto"/>
            <w:noWrap/>
            <w:hideMark/>
          </w:tcPr>
          <w:p w14:paraId="2F104176" w14:textId="77777777" w:rsidR="004123C4" w:rsidRPr="00BD31BB" w:rsidRDefault="008609D5" w:rsidP="000F1268">
            <w:pPr>
              <w:jc w:val="right"/>
              <w:rPr>
                <w:rFonts w:ascii="Gill Sans MT" w:hAnsi="Gill Sans MT" w:cs="Arial"/>
                <w:sz w:val="16"/>
                <w:szCs w:val="16"/>
              </w:rPr>
            </w:pPr>
            <w:r>
              <w:rPr>
                <w:rFonts w:ascii="Gill Sans MT" w:hAnsi="Gill Sans MT" w:cs="Arial"/>
                <w:sz w:val="16"/>
                <w:szCs w:val="16"/>
              </w:rPr>
              <w:t>152.604,85</w:t>
            </w:r>
          </w:p>
        </w:tc>
      </w:tr>
      <w:tr w:rsidR="004123C4" w:rsidRPr="00BD31BB" w14:paraId="4940EE06"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6C8EEC32"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Fondazione Monti</w:t>
            </w:r>
          </w:p>
        </w:tc>
        <w:tc>
          <w:tcPr>
            <w:tcW w:w="4374" w:type="dxa"/>
            <w:tcBorders>
              <w:top w:val="single" w:sz="4" w:space="0" w:color="4472C4"/>
              <w:bottom w:val="single" w:sz="4" w:space="0" w:color="4472C4"/>
            </w:tcBorders>
            <w:shd w:val="clear" w:color="auto" w:fill="auto"/>
            <w:noWrap/>
            <w:hideMark/>
          </w:tcPr>
          <w:p w14:paraId="42082E4E"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CASE DI CURA</w:t>
            </w:r>
          </w:p>
        </w:tc>
        <w:tc>
          <w:tcPr>
            <w:tcW w:w="2062" w:type="dxa"/>
            <w:tcBorders>
              <w:top w:val="single" w:sz="4" w:space="0" w:color="4472C4"/>
              <w:bottom w:val="single" w:sz="4" w:space="0" w:color="4472C4"/>
            </w:tcBorders>
            <w:shd w:val="clear" w:color="auto" w:fill="auto"/>
            <w:noWrap/>
            <w:hideMark/>
          </w:tcPr>
          <w:p w14:paraId="4EE52ECA" w14:textId="77777777" w:rsidR="004123C4" w:rsidRPr="00BD31BB" w:rsidRDefault="004123C4" w:rsidP="000F1268">
            <w:pPr>
              <w:jc w:val="right"/>
              <w:rPr>
                <w:rFonts w:ascii="Gill Sans MT" w:hAnsi="Gill Sans MT" w:cs="Arial"/>
                <w:sz w:val="16"/>
                <w:szCs w:val="16"/>
              </w:rPr>
            </w:pPr>
            <w:r w:rsidRPr="00BD31BB">
              <w:rPr>
                <w:rFonts w:ascii="Gill Sans MT" w:hAnsi="Gill Sans MT" w:cs="Arial"/>
                <w:sz w:val="16"/>
                <w:szCs w:val="16"/>
              </w:rPr>
              <w:t>47.601,73</w:t>
            </w:r>
          </w:p>
        </w:tc>
      </w:tr>
      <w:tr w:rsidR="004123C4" w:rsidRPr="00BD31BB" w14:paraId="31A2C872" w14:textId="77777777" w:rsidTr="00BD31BB">
        <w:trPr>
          <w:trHeight w:val="254"/>
        </w:trPr>
        <w:tc>
          <w:tcPr>
            <w:tcW w:w="2468" w:type="dxa"/>
            <w:tcBorders>
              <w:right w:val="nil"/>
            </w:tcBorders>
            <w:shd w:val="clear" w:color="auto" w:fill="FFFFFF"/>
            <w:noWrap/>
            <w:hideMark/>
          </w:tcPr>
          <w:p w14:paraId="5AF83292"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Terme dei Papi</w:t>
            </w:r>
          </w:p>
        </w:tc>
        <w:tc>
          <w:tcPr>
            <w:tcW w:w="4374" w:type="dxa"/>
            <w:shd w:val="clear" w:color="auto" w:fill="auto"/>
            <w:noWrap/>
            <w:hideMark/>
          </w:tcPr>
          <w:p w14:paraId="7EB8F56F"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CURE IDROTERMALI</w:t>
            </w:r>
          </w:p>
        </w:tc>
        <w:tc>
          <w:tcPr>
            <w:tcW w:w="2062" w:type="dxa"/>
            <w:shd w:val="clear" w:color="auto" w:fill="auto"/>
            <w:noWrap/>
            <w:hideMark/>
          </w:tcPr>
          <w:p w14:paraId="18ACA0D5" w14:textId="77777777" w:rsidR="004123C4" w:rsidRPr="00BD31BB" w:rsidRDefault="004A16D6" w:rsidP="000F1268">
            <w:pPr>
              <w:jc w:val="right"/>
              <w:rPr>
                <w:rFonts w:ascii="Gill Sans MT" w:hAnsi="Gill Sans MT" w:cs="Arial"/>
                <w:sz w:val="16"/>
                <w:szCs w:val="16"/>
              </w:rPr>
            </w:pPr>
            <w:r w:rsidRPr="00BD31BB">
              <w:rPr>
                <w:rFonts w:ascii="Gill Sans MT" w:hAnsi="Gill Sans MT" w:cs="Arial"/>
                <w:sz w:val="16"/>
                <w:szCs w:val="16"/>
              </w:rPr>
              <w:t>no tetto budget</w:t>
            </w:r>
          </w:p>
        </w:tc>
      </w:tr>
      <w:tr w:rsidR="004123C4" w:rsidRPr="00BD31BB" w14:paraId="4247EBB9"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4CF098AD"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IDI  Villa Paola</w:t>
            </w:r>
          </w:p>
        </w:tc>
        <w:tc>
          <w:tcPr>
            <w:tcW w:w="4374" w:type="dxa"/>
            <w:tcBorders>
              <w:top w:val="single" w:sz="4" w:space="0" w:color="4472C4"/>
              <w:bottom w:val="single" w:sz="4" w:space="0" w:color="4472C4"/>
            </w:tcBorders>
            <w:shd w:val="clear" w:color="auto" w:fill="auto"/>
            <w:noWrap/>
            <w:hideMark/>
          </w:tcPr>
          <w:p w14:paraId="451E07D4"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SPECIALISTICA IRCCS</w:t>
            </w:r>
          </w:p>
        </w:tc>
        <w:tc>
          <w:tcPr>
            <w:tcW w:w="2062" w:type="dxa"/>
            <w:tcBorders>
              <w:top w:val="single" w:sz="4" w:space="0" w:color="4472C4"/>
              <w:bottom w:val="single" w:sz="4" w:space="0" w:color="4472C4"/>
            </w:tcBorders>
            <w:shd w:val="clear" w:color="auto" w:fill="auto"/>
            <w:noWrap/>
            <w:hideMark/>
          </w:tcPr>
          <w:p w14:paraId="2C1F27D5" w14:textId="77777777" w:rsidR="004123C4" w:rsidRPr="00BD31BB" w:rsidRDefault="004123C4" w:rsidP="000F1268">
            <w:pPr>
              <w:jc w:val="right"/>
              <w:rPr>
                <w:rFonts w:ascii="Gill Sans MT" w:hAnsi="Gill Sans MT" w:cs="Arial"/>
                <w:sz w:val="16"/>
                <w:szCs w:val="16"/>
              </w:rPr>
            </w:pPr>
            <w:r w:rsidRPr="00BD31BB">
              <w:rPr>
                <w:rFonts w:ascii="Gill Sans MT" w:hAnsi="Gill Sans MT" w:cs="Arial"/>
                <w:sz w:val="16"/>
                <w:szCs w:val="16"/>
              </w:rPr>
              <w:t>1.</w:t>
            </w:r>
            <w:r w:rsidR="008609D5">
              <w:rPr>
                <w:rFonts w:ascii="Gill Sans MT" w:hAnsi="Gill Sans MT" w:cs="Arial"/>
                <w:sz w:val="16"/>
                <w:szCs w:val="16"/>
              </w:rPr>
              <w:t>352.581,85</w:t>
            </w:r>
          </w:p>
        </w:tc>
      </w:tr>
      <w:tr w:rsidR="004123C4" w:rsidRPr="00BD31BB" w14:paraId="04037A48" w14:textId="77777777" w:rsidTr="00BD31BB">
        <w:trPr>
          <w:trHeight w:val="254"/>
        </w:trPr>
        <w:tc>
          <w:tcPr>
            <w:tcW w:w="2468" w:type="dxa"/>
            <w:tcBorders>
              <w:right w:val="nil"/>
            </w:tcBorders>
            <w:shd w:val="clear" w:color="auto" w:fill="FFFFFF"/>
            <w:noWrap/>
            <w:hideMark/>
          </w:tcPr>
          <w:p w14:paraId="5C2AEDC6"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RO.RI (Santa Teresa)</w:t>
            </w:r>
          </w:p>
        </w:tc>
        <w:tc>
          <w:tcPr>
            <w:tcW w:w="4374" w:type="dxa"/>
            <w:shd w:val="clear" w:color="auto" w:fill="auto"/>
            <w:noWrap/>
            <w:hideMark/>
          </w:tcPr>
          <w:p w14:paraId="75F0AF66"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DIALISI</w:t>
            </w:r>
          </w:p>
        </w:tc>
        <w:tc>
          <w:tcPr>
            <w:tcW w:w="2062" w:type="dxa"/>
            <w:shd w:val="clear" w:color="auto" w:fill="auto"/>
            <w:noWrap/>
            <w:hideMark/>
          </w:tcPr>
          <w:p w14:paraId="2D85E088" w14:textId="77777777" w:rsidR="004123C4" w:rsidRPr="00BD31BB" w:rsidRDefault="004123C4" w:rsidP="000F1268">
            <w:pPr>
              <w:jc w:val="right"/>
              <w:rPr>
                <w:rFonts w:ascii="Gill Sans MT" w:hAnsi="Gill Sans MT" w:cs="Arial"/>
                <w:sz w:val="16"/>
                <w:szCs w:val="16"/>
              </w:rPr>
            </w:pPr>
            <w:r w:rsidRPr="00BD31BB">
              <w:rPr>
                <w:rFonts w:ascii="Gill Sans MT" w:hAnsi="Gill Sans MT" w:cs="Arial"/>
                <w:sz w:val="16"/>
                <w:szCs w:val="16"/>
              </w:rPr>
              <w:t>no tetto budget</w:t>
            </w:r>
          </w:p>
        </w:tc>
      </w:tr>
      <w:tr w:rsidR="004123C4" w:rsidRPr="00BD31BB" w14:paraId="65AA3BC5"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1476CA77"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Etruria Medica</w:t>
            </w:r>
          </w:p>
        </w:tc>
        <w:tc>
          <w:tcPr>
            <w:tcW w:w="4374" w:type="dxa"/>
            <w:tcBorders>
              <w:top w:val="single" w:sz="4" w:space="0" w:color="4472C4"/>
              <w:bottom w:val="single" w:sz="4" w:space="0" w:color="4472C4"/>
            </w:tcBorders>
            <w:shd w:val="clear" w:color="auto" w:fill="auto"/>
            <w:noWrap/>
            <w:hideMark/>
          </w:tcPr>
          <w:p w14:paraId="2C41F473"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DIALISI</w:t>
            </w:r>
          </w:p>
        </w:tc>
        <w:tc>
          <w:tcPr>
            <w:tcW w:w="2062" w:type="dxa"/>
            <w:tcBorders>
              <w:top w:val="single" w:sz="4" w:space="0" w:color="4472C4"/>
              <w:bottom w:val="single" w:sz="4" w:space="0" w:color="4472C4"/>
            </w:tcBorders>
            <w:shd w:val="clear" w:color="auto" w:fill="auto"/>
            <w:noWrap/>
            <w:hideMark/>
          </w:tcPr>
          <w:p w14:paraId="794BA29C" w14:textId="77777777" w:rsidR="004123C4" w:rsidRPr="00BD31BB" w:rsidRDefault="004123C4" w:rsidP="000F1268">
            <w:pPr>
              <w:jc w:val="right"/>
              <w:rPr>
                <w:rFonts w:ascii="Gill Sans MT" w:hAnsi="Gill Sans MT" w:cs="Arial"/>
                <w:sz w:val="16"/>
                <w:szCs w:val="16"/>
              </w:rPr>
            </w:pPr>
            <w:r w:rsidRPr="00BD31BB">
              <w:rPr>
                <w:rFonts w:ascii="Gill Sans MT" w:hAnsi="Gill Sans MT" w:cs="Arial"/>
                <w:sz w:val="16"/>
                <w:szCs w:val="16"/>
              </w:rPr>
              <w:t>no tetto budget</w:t>
            </w:r>
          </w:p>
        </w:tc>
      </w:tr>
      <w:tr w:rsidR="004123C4" w:rsidRPr="00BD31BB" w14:paraId="3CD4E834" w14:textId="77777777" w:rsidTr="00BD31BB">
        <w:trPr>
          <w:trHeight w:val="254"/>
        </w:trPr>
        <w:tc>
          <w:tcPr>
            <w:tcW w:w="2468" w:type="dxa"/>
            <w:tcBorders>
              <w:right w:val="nil"/>
            </w:tcBorders>
            <w:shd w:val="clear" w:color="auto" w:fill="FFFFFF"/>
            <w:noWrap/>
            <w:hideMark/>
          </w:tcPr>
          <w:p w14:paraId="4EC3F392" w14:textId="77777777" w:rsidR="004123C4" w:rsidRPr="008609D5" w:rsidRDefault="004123C4" w:rsidP="004123C4">
            <w:pPr>
              <w:rPr>
                <w:rFonts w:ascii="Gill Sans MT" w:hAnsi="Gill Sans MT" w:cs="Arial"/>
                <w:bCs/>
                <w:sz w:val="16"/>
                <w:szCs w:val="16"/>
              </w:rPr>
            </w:pPr>
            <w:r w:rsidRPr="008609D5">
              <w:rPr>
                <w:rFonts w:ascii="Gill Sans MT" w:hAnsi="Gill Sans MT" w:cs="Arial"/>
                <w:bCs/>
                <w:sz w:val="16"/>
                <w:szCs w:val="16"/>
              </w:rPr>
              <w:t>RO.RI UDD (Nepi)</w:t>
            </w:r>
          </w:p>
        </w:tc>
        <w:tc>
          <w:tcPr>
            <w:tcW w:w="4374" w:type="dxa"/>
            <w:shd w:val="clear" w:color="auto" w:fill="auto"/>
            <w:noWrap/>
            <w:hideMark/>
          </w:tcPr>
          <w:p w14:paraId="4E63FD4F" w14:textId="77777777" w:rsidR="004123C4" w:rsidRPr="00BD31BB" w:rsidRDefault="004123C4" w:rsidP="004123C4">
            <w:pPr>
              <w:rPr>
                <w:rFonts w:ascii="Gill Sans MT" w:hAnsi="Gill Sans MT" w:cs="Arial"/>
                <w:sz w:val="16"/>
                <w:szCs w:val="16"/>
              </w:rPr>
            </w:pPr>
            <w:r w:rsidRPr="00BD31BB">
              <w:rPr>
                <w:rFonts w:ascii="Gill Sans MT" w:hAnsi="Gill Sans MT" w:cs="Arial"/>
                <w:sz w:val="16"/>
                <w:szCs w:val="16"/>
              </w:rPr>
              <w:t>UDD</w:t>
            </w:r>
          </w:p>
        </w:tc>
        <w:tc>
          <w:tcPr>
            <w:tcW w:w="2062" w:type="dxa"/>
            <w:shd w:val="clear" w:color="auto" w:fill="auto"/>
            <w:noWrap/>
            <w:hideMark/>
          </w:tcPr>
          <w:p w14:paraId="6CF98E4C" w14:textId="77777777" w:rsidR="004123C4" w:rsidRPr="00BD31BB" w:rsidRDefault="004123C4" w:rsidP="000F1268">
            <w:pPr>
              <w:jc w:val="right"/>
              <w:rPr>
                <w:rFonts w:ascii="Gill Sans MT" w:hAnsi="Gill Sans MT" w:cs="Arial"/>
                <w:sz w:val="16"/>
                <w:szCs w:val="16"/>
              </w:rPr>
            </w:pPr>
            <w:r w:rsidRPr="00BD31BB">
              <w:rPr>
                <w:rFonts w:ascii="Gill Sans MT" w:hAnsi="Gill Sans MT" w:cs="Arial"/>
                <w:sz w:val="16"/>
                <w:szCs w:val="16"/>
              </w:rPr>
              <w:t>no tetto budget</w:t>
            </w:r>
          </w:p>
        </w:tc>
      </w:tr>
      <w:tr w:rsidR="004123C4" w:rsidRPr="00BD31BB" w14:paraId="07113DCD" w14:textId="77777777" w:rsidTr="00BD31BB">
        <w:trPr>
          <w:trHeight w:val="254"/>
        </w:trPr>
        <w:tc>
          <w:tcPr>
            <w:tcW w:w="2468" w:type="dxa"/>
            <w:tcBorders>
              <w:top w:val="single" w:sz="4" w:space="0" w:color="4472C4"/>
              <w:bottom w:val="single" w:sz="4" w:space="0" w:color="4472C4"/>
              <w:right w:val="nil"/>
            </w:tcBorders>
            <w:shd w:val="clear" w:color="auto" w:fill="FFFFFF"/>
            <w:noWrap/>
            <w:hideMark/>
          </w:tcPr>
          <w:p w14:paraId="4EDCF0A0" w14:textId="77777777" w:rsidR="004123C4" w:rsidRPr="008609D5" w:rsidRDefault="004123C4" w:rsidP="004123C4">
            <w:pPr>
              <w:rPr>
                <w:rFonts w:ascii="Gill Sans MT" w:hAnsi="Gill Sans MT" w:cs="Arial"/>
                <w:bCs/>
                <w:color w:val="00B0F0"/>
                <w:sz w:val="16"/>
                <w:szCs w:val="16"/>
              </w:rPr>
            </w:pPr>
          </w:p>
        </w:tc>
        <w:tc>
          <w:tcPr>
            <w:tcW w:w="4374" w:type="dxa"/>
            <w:tcBorders>
              <w:top w:val="single" w:sz="4" w:space="0" w:color="4472C4"/>
              <w:bottom w:val="single" w:sz="4" w:space="0" w:color="4472C4"/>
            </w:tcBorders>
            <w:shd w:val="clear" w:color="auto" w:fill="auto"/>
            <w:noWrap/>
          </w:tcPr>
          <w:p w14:paraId="0D080CE2" w14:textId="77777777" w:rsidR="004123C4" w:rsidRPr="00BD31BB" w:rsidRDefault="004123C4" w:rsidP="004123C4">
            <w:pPr>
              <w:rPr>
                <w:rFonts w:ascii="Gill Sans MT" w:hAnsi="Gill Sans MT" w:cs="Arial"/>
                <w:color w:val="00B0F0"/>
                <w:sz w:val="16"/>
                <w:szCs w:val="16"/>
              </w:rPr>
            </w:pPr>
          </w:p>
        </w:tc>
        <w:tc>
          <w:tcPr>
            <w:tcW w:w="2062" w:type="dxa"/>
            <w:tcBorders>
              <w:top w:val="single" w:sz="4" w:space="0" w:color="4472C4"/>
              <w:bottom w:val="single" w:sz="4" w:space="0" w:color="4472C4"/>
            </w:tcBorders>
            <w:shd w:val="clear" w:color="auto" w:fill="auto"/>
            <w:noWrap/>
          </w:tcPr>
          <w:p w14:paraId="08E2FD04" w14:textId="77777777" w:rsidR="004123C4" w:rsidRPr="00BD31BB" w:rsidRDefault="004123C4" w:rsidP="004123C4">
            <w:pPr>
              <w:rPr>
                <w:rFonts w:ascii="Gill Sans MT" w:hAnsi="Gill Sans MT" w:cs="Arial"/>
                <w:color w:val="00B0F0"/>
                <w:sz w:val="16"/>
                <w:szCs w:val="16"/>
              </w:rPr>
            </w:pPr>
          </w:p>
        </w:tc>
      </w:tr>
    </w:tbl>
    <w:p w14:paraId="3B7C8F8E" w14:textId="77777777" w:rsidR="00460F1B" w:rsidRPr="000238B7" w:rsidRDefault="00460F1B" w:rsidP="00C009E0">
      <w:pPr>
        <w:spacing w:line="360" w:lineRule="auto"/>
        <w:rPr>
          <w:rFonts w:ascii="Gill Sans MT" w:hAnsi="Gill Sans MT" w:cs="Arial"/>
          <w:bCs/>
          <w:color w:val="00B0F0"/>
          <w:sz w:val="20"/>
          <w:szCs w:val="20"/>
        </w:rPr>
      </w:pPr>
    </w:p>
    <w:p w14:paraId="349C0943" w14:textId="77777777" w:rsidR="00D938E8" w:rsidRPr="000238B7" w:rsidRDefault="00D938E8" w:rsidP="00E80972">
      <w:pPr>
        <w:spacing w:line="360" w:lineRule="auto"/>
        <w:jc w:val="both"/>
        <w:rPr>
          <w:rFonts w:ascii="Gill Sans MT" w:hAnsi="Gill Sans MT" w:cs="Arial"/>
          <w:bCs/>
          <w:color w:val="00B0F0"/>
          <w:sz w:val="20"/>
          <w:szCs w:val="20"/>
        </w:rPr>
      </w:pPr>
    </w:p>
    <w:p w14:paraId="611C1E8A" w14:textId="77777777" w:rsidR="00DD21A7" w:rsidRPr="000238B7" w:rsidRDefault="00DD21A7" w:rsidP="00DD21A7">
      <w:pPr>
        <w:rPr>
          <w:rFonts w:ascii="Gill Sans MT" w:hAnsi="Gill Sans MT" w:cs="Arial"/>
          <w:bCs/>
          <w:color w:val="00B0F0"/>
          <w:kern w:val="32"/>
          <w:sz w:val="20"/>
          <w:szCs w:val="20"/>
        </w:rPr>
      </w:pPr>
    </w:p>
    <w:p w14:paraId="0ECC6DC0" w14:textId="77777777" w:rsidR="00597C17" w:rsidRPr="00DB36ED" w:rsidRDefault="00597C17" w:rsidP="00597C17">
      <w:pPr>
        <w:spacing w:line="360" w:lineRule="auto"/>
        <w:jc w:val="both"/>
        <w:rPr>
          <w:rFonts w:ascii="Gill Sans MT" w:hAnsi="Gill Sans MT" w:cs="Arial"/>
          <w:b/>
          <w:sz w:val="16"/>
          <w:szCs w:val="16"/>
        </w:rPr>
      </w:pPr>
      <w:r w:rsidRPr="00DB36ED">
        <w:rPr>
          <w:rFonts w:ascii="Gill Sans MT" w:hAnsi="Gill Sans MT" w:cs="Arial"/>
          <w:b/>
          <w:sz w:val="16"/>
          <w:szCs w:val="16"/>
        </w:rPr>
        <w:t>Dichiarazione sulla coerenza dei dati esposti con i modelli ministeriali di rilevazioni flussi:</w:t>
      </w:r>
    </w:p>
    <w:tbl>
      <w:tblPr>
        <w:tblW w:w="9200" w:type="dxa"/>
        <w:tblInd w:w="80" w:type="dxa"/>
        <w:tblCellMar>
          <w:left w:w="70" w:type="dxa"/>
          <w:right w:w="70" w:type="dxa"/>
        </w:tblCellMar>
        <w:tblLook w:val="04A0" w:firstRow="1" w:lastRow="0" w:firstColumn="1" w:lastColumn="0" w:noHBand="0" w:noVBand="1"/>
      </w:tblPr>
      <w:tblGrid>
        <w:gridCol w:w="2928"/>
        <w:gridCol w:w="6272"/>
      </w:tblGrid>
      <w:tr w:rsidR="00597C17" w:rsidRPr="00DB36ED" w14:paraId="1C6BF8DC" w14:textId="77777777" w:rsidTr="004123C4">
        <w:trPr>
          <w:trHeight w:val="129"/>
        </w:trPr>
        <w:tc>
          <w:tcPr>
            <w:tcW w:w="2928"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39B1B84" w14:textId="77777777" w:rsidR="00597C17" w:rsidRPr="00DB36ED" w:rsidRDefault="00597C17" w:rsidP="00597C17">
            <w:pPr>
              <w:rPr>
                <w:rFonts w:ascii="Gill Sans MT" w:hAnsi="Gill Sans MT" w:cs="Calibri"/>
                <w:bCs/>
                <w:sz w:val="16"/>
                <w:szCs w:val="16"/>
              </w:rPr>
            </w:pPr>
            <w:r w:rsidRPr="00DB36ED">
              <w:rPr>
                <w:rFonts w:ascii="Gill Sans MT" w:hAnsi="Gill Sans MT" w:cs="Calibri"/>
                <w:bCs/>
                <w:sz w:val="16"/>
                <w:szCs w:val="16"/>
              </w:rPr>
              <w:t>Modello S</w:t>
            </w:r>
            <w:r w:rsidR="004123C4" w:rsidRPr="00DB36ED">
              <w:rPr>
                <w:rFonts w:ascii="Gill Sans MT" w:hAnsi="Gill Sans MT" w:cs="Calibri"/>
                <w:bCs/>
                <w:sz w:val="16"/>
                <w:szCs w:val="16"/>
              </w:rPr>
              <w:t>TS 11 Anno 201</w:t>
            </w:r>
            <w:r w:rsidR="00CA6D21" w:rsidRPr="00DB36ED">
              <w:rPr>
                <w:rFonts w:ascii="Gill Sans MT" w:hAnsi="Gill Sans MT" w:cs="Calibri"/>
                <w:bCs/>
                <w:sz w:val="16"/>
                <w:szCs w:val="16"/>
              </w:rPr>
              <w:t>9</w:t>
            </w:r>
          </w:p>
        </w:tc>
        <w:tc>
          <w:tcPr>
            <w:tcW w:w="6272" w:type="dxa"/>
            <w:tcBorders>
              <w:top w:val="single" w:sz="8" w:space="0" w:color="auto"/>
              <w:left w:val="nil"/>
              <w:bottom w:val="single" w:sz="4" w:space="0" w:color="auto"/>
              <w:right w:val="single" w:sz="8" w:space="0" w:color="auto"/>
            </w:tcBorders>
            <w:shd w:val="clear" w:color="auto" w:fill="auto"/>
            <w:vAlign w:val="bottom"/>
            <w:hideMark/>
          </w:tcPr>
          <w:p w14:paraId="007B7CB6" w14:textId="77777777" w:rsidR="00597C17" w:rsidRPr="00DB36ED" w:rsidRDefault="00597C17" w:rsidP="00597C17">
            <w:pPr>
              <w:rPr>
                <w:rFonts w:ascii="Gill Sans MT" w:hAnsi="Gill Sans MT" w:cs="Calibri"/>
                <w:sz w:val="16"/>
                <w:szCs w:val="16"/>
              </w:rPr>
            </w:pPr>
            <w:r w:rsidRPr="00DB36ED">
              <w:rPr>
                <w:rFonts w:ascii="Gill Sans MT" w:hAnsi="Gill Sans MT" w:cs="Calibri"/>
                <w:sz w:val="16"/>
                <w:szCs w:val="16"/>
              </w:rPr>
              <w:t xml:space="preserve">I dati sul numero di strutture a gestione diretta e convenzionate, sulla </w:t>
            </w:r>
            <w:r w:rsidR="00024D08" w:rsidRPr="00DB36ED">
              <w:rPr>
                <w:rFonts w:ascii="Gill Sans MT" w:hAnsi="Gill Sans MT" w:cs="Calibri"/>
                <w:sz w:val="16"/>
                <w:szCs w:val="16"/>
              </w:rPr>
              <w:t>tipologia</w:t>
            </w:r>
            <w:r w:rsidRPr="00DB36ED">
              <w:rPr>
                <w:rFonts w:ascii="Gill Sans MT" w:hAnsi="Gill Sans MT" w:cs="Calibri"/>
                <w:sz w:val="16"/>
                <w:szCs w:val="16"/>
              </w:rPr>
              <w:t xml:space="preserve"> e il tipo di assistenza, sono coerenti con quelli complessivamente desumibili dai modelli STS 11</w:t>
            </w:r>
          </w:p>
        </w:tc>
      </w:tr>
      <w:tr w:rsidR="00597C17" w:rsidRPr="00DB36ED" w14:paraId="4232D116" w14:textId="77777777" w:rsidTr="004123C4">
        <w:trPr>
          <w:trHeight w:val="323"/>
        </w:trPr>
        <w:tc>
          <w:tcPr>
            <w:tcW w:w="2928" w:type="dxa"/>
            <w:tcBorders>
              <w:top w:val="nil"/>
              <w:left w:val="single" w:sz="8" w:space="0" w:color="auto"/>
              <w:bottom w:val="single" w:sz="4" w:space="0" w:color="auto"/>
              <w:right w:val="single" w:sz="4" w:space="0" w:color="auto"/>
            </w:tcBorders>
            <w:shd w:val="clear" w:color="auto" w:fill="auto"/>
            <w:noWrap/>
            <w:vAlign w:val="bottom"/>
            <w:hideMark/>
          </w:tcPr>
          <w:p w14:paraId="7536BFE0" w14:textId="77777777" w:rsidR="00597C17" w:rsidRPr="00DB36ED" w:rsidRDefault="00CA6D21" w:rsidP="00597C17">
            <w:pPr>
              <w:rPr>
                <w:rFonts w:ascii="Gill Sans MT" w:hAnsi="Gill Sans MT" w:cs="Calibri"/>
                <w:bCs/>
                <w:sz w:val="16"/>
                <w:szCs w:val="16"/>
              </w:rPr>
            </w:pPr>
            <w:r w:rsidRPr="00DB36ED">
              <w:rPr>
                <w:rFonts w:ascii="Gill Sans MT" w:hAnsi="Gill Sans MT" w:cs="Calibri"/>
                <w:bCs/>
                <w:sz w:val="16"/>
                <w:szCs w:val="16"/>
              </w:rPr>
              <w:t>Modello RIA 11 Anno 2019</w:t>
            </w:r>
          </w:p>
        </w:tc>
        <w:tc>
          <w:tcPr>
            <w:tcW w:w="6272" w:type="dxa"/>
            <w:tcBorders>
              <w:top w:val="nil"/>
              <w:left w:val="nil"/>
              <w:bottom w:val="single" w:sz="4" w:space="0" w:color="auto"/>
              <w:right w:val="single" w:sz="8" w:space="0" w:color="auto"/>
            </w:tcBorders>
            <w:shd w:val="clear" w:color="auto" w:fill="auto"/>
            <w:vAlign w:val="bottom"/>
            <w:hideMark/>
          </w:tcPr>
          <w:p w14:paraId="506BE34E" w14:textId="77777777" w:rsidR="00597C17" w:rsidRPr="00DB36ED" w:rsidRDefault="00597C17" w:rsidP="00597C17">
            <w:pPr>
              <w:rPr>
                <w:rFonts w:ascii="Gill Sans MT" w:hAnsi="Gill Sans MT" w:cs="Calibri"/>
                <w:sz w:val="16"/>
                <w:szCs w:val="16"/>
              </w:rPr>
            </w:pPr>
          </w:p>
          <w:p w14:paraId="55FC115C" w14:textId="77777777" w:rsidR="00597C17" w:rsidRPr="00DB36ED" w:rsidRDefault="00597C17" w:rsidP="00597C17">
            <w:pPr>
              <w:rPr>
                <w:rFonts w:ascii="Gill Sans MT" w:hAnsi="Gill Sans MT" w:cs="Calibri"/>
                <w:sz w:val="16"/>
                <w:szCs w:val="16"/>
              </w:rPr>
            </w:pPr>
            <w:r w:rsidRPr="00DB36ED">
              <w:rPr>
                <w:rFonts w:ascii="Gill Sans MT" w:hAnsi="Gill Sans MT" w:cs="Calibri"/>
                <w:sz w:val="16"/>
                <w:szCs w:val="16"/>
              </w:rPr>
              <w:t xml:space="preserve">I dati sul numero di strutture a gestione diretta e convenzionate, ex art. 26 L.833/78 sulla </w:t>
            </w:r>
            <w:r w:rsidR="00024D08" w:rsidRPr="00DB36ED">
              <w:rPr>
                <w:rFonts w:ascii="Gill Sans MT" w:hAnsi="Gill Sans MT" w:cs="Calibri"/>
                <w:sz w:val="16"/>
                <w:szCs w:val="16"/>
              </w:rPr>
              <w:t>tipologia</w:t>
            </w:r>
            <w:r w:rsidRPr="00DB36ED">
              <w:rPr>
                <w:rFonts w:ascii="Gill Sans MT" w:hAnsi="Gill Sans MT" w:cs="Calibri"/>
                <w:sz w:val="16"/>
                <w:szCs w:val="16"/>
              </w:rPr>
              <w:t xml:space="preserve"> e il tipo di assistenza, sono coerenti con quelli complessivamente desumibili dai modelli RIA 11</w:t>
            </w:r>
          </w:p>
        </w:tc>
      </w:tr>
      <w:tr w:rsidR="000238B7" w:rsidRPr="00DB36ED" w14:paraId="2446D701" w14:textId="77777777" w:rsidTr="004123C4">
        <w:trPr>
          <w:trHeight w:val="129"/>
        </w:trPr>
        <w:tc>
          <w:tcPr>
            <w:tcW w:w="292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C0A97" w14:textId="77777777" w:rsidR="00597C17" w:rsidRPr="00DB36ED" w:rsidRDefault="00597C17" w:rsidP="00515349">
            <w:pPr>
              <w:rPr>
                <w:rFonts w:ascii="Gill Sans MT" w:hAnsi="Gill Sans MT" w:cs="Calibri"/>
                <w:bCs/>
                <w:sz w:val="16"/>
                <w:szCs w:val="16"/>
              </w:rPr>
            </w:pPr>
          </w:p>
          <w:p w14:paraId="417F1547" w14:textId="77777777" w:rsidR="00597C17" w:rsidRPr="00DB36ED" w:rsidRDefault="004123C4" w:rsidP="00597C17">
            <w:pPr>
              <w:rPr>
                <w:rFonts w:ascii="Gill Sans MT" w:hAnsi="Gill Sans MT" w:cs="Calibri"/>
                <w:bCs/>
                <w:sz w:val="16"/>
                <w:szCs w:val="16"/>
              </w:rPr>
            </w:pPr>
            <w:r w:rsidRPr="00DB36ED">
              <w:rPr>
                <w:rFonts w:ascii="Gill Sans MT" w:hAnsi="Gill Sans MT" w:cs="Calibri"/>
                <w:bCs/>
                <w:sz w:val="16"/>
                <w:szCs w:val="16"/>
              </w:rPr>
              <w:t>Modello FLS 12 Anno 201</w:t>
            </w:r>
            <w:r w:rsidR="00CA6D21" w:rsidRPr="00DB36ED">
              <w:rPr>
                <w:rFonts w:ascii="Gill Sans MT" w:hAnsi="Gill Sans MT" w:cs="Calibri"/>
                <w:bCs/>
                <w:sz w:val="16"/>
                <w:szCs w:val="16"/>
              </w:rPr>
              <w:t>9</w:t>
            </w:r>
          </w:p>
        </w:tc>
        <w:tc>
          <w:tcPr>
            <w:tcW w:w="6272" w:type="dxa"/>
            <w:tcBorders>
              <w:top w:val="single" w:sz="4" w:space="0" w:color="auto"/>
              <w:left w:val="single" w:sz="4" w:space="0" w:color="auto"/>
              <w:bottom w:val="single" w:sz="4" w:space="0" w:color="auto"/>
              <w:right w:val="single" w:sz="4" w:space="0" w:color="auto"/>
            </w:tcBorders>
            <w:shd w:val="clear" w:color="auto" w:fill="auto"/>
            <w:vAlign w:val="bottom"/>
          </w:tcPr>
          <w:p w14:paraId="43601724" w14:textId="77777777" w:rsidR="00597C17" w:rsidRPr="00DB36ED" w:rsidRDefault="00597C17" w:rsidP="00597C17">
            <w:pPr>
              <w:rPr>
                <w:rFonts w:ascii="Gill Sans MT" w:hAnsi="Gill Sans MT" w:cs="Calibri"/>
                <w:sz w:val="16"/>
                <w:szCs w:val="16"/>
              </w:rPr>
            </w:pPr>
          </w:p>
          <w:p w14:paraId="58648B74" w14:textId="77777777" w:rsidR="00597C17" w:rsidRPr="00DB36ED" w:rsidRDefault="00597C17" w:rsidP="00597C17">
            <w:pPr>
              <w:rPr>
                <w:rFonts w:ascii="Gill Sans MT" w:hAnsi="Gill Sans MT" w:cs="Calibri"/>
                <w:sz w:val="16"/>
                <w:szCs w:val="16"/>
              </w:rPr>
            </w:pPr>
            <w:r w:rsidRPr="00DB36ED">
              <w:rPr>
                <w:rFonts w:ascii="Gill Sans MT" w:hAnsi="Gill Sans MT" w:cs="Calibri"/>
                <w:sz w:val="16"/>
                <w:szCs w:val="16"/>
              </w:rPr>
              <w:t>I dati relativi ai medici di base e pediatri sono coerenti con quelli complessivamente desumibili dai quadri E e F del modello FLS 12</w:t>
            </w:r>
          </w:p>
        </w:tc>
      </w:tr>
    </w:tbl>
    <w:p w14:paraId="4CB3107D" w14:textId="77777777" w:rsidR="00597C17" w:rsidRPr="00A27C7B" w:rsidRDefault="00597C17" w:rsidP="00597C17">
      <w:pPr>
        <w:spacing w:line="360" w:lineRule="auto"/>
        <w:rPr>
          <w:rFonts w:ascii="Gill Sans MT" w:hAnsi="Gill Sans MT" w:cs="Arial"/>
          <w:bCs/>
          <w:kern w:val="32"/>
          <w:sz w:val="20"/>
          <w:szCs w:val="20"/>
        </w:rPr>
      </w:pPr>
    </w:p>
    <w:p w14:paraId="0C8C5E0F" w14:textId="77777777" w:rsidR="007A69B9" w:rsidRPr="00EC0EDE" w:rsidRDefault="007A69B9" w:rsidP="00EC0EDE">
      <w:pPr>
        <w:spacing w:line="360" w:lineRule="auto"/>
        <w:rPr>
          <w:rFonts w:ascii="Gill Sans MT" w:hAnsi="Gill Sans MT" w:cs="Arial"/>
          <w:b/>
          <w:bCs/>
          <w:kern w:val="32"/>
          <w:sz w:val="16"/>
          <w:szCs w:val="16"/>
        </w:rPr>
      </w:pPr>
    </w:p>
    <w:p w14:paraId="00012657" w14:textId="77777777" w:rsidR="00E23C22" w:rsidRPr="00EC0EDE" w:rsidRDefault="00E23C22" w:rsidP="00EC0EDE">
      <w:pPr>
        <w:pStyle w:val="Paragrafoelenco"/>
        <w:numPr>
          <w:ilvl w:val="0"/>
          <w:numId w:val="52"/>
        </w:numPr>
        <w:suppressAutoHyphens/>
        <w:spacing w:after="120" w:line="360" w:lineRule="auto"/>
        <w:jc w:val="both"/>
        <w:rPr>
          <w:rFonts w:ascii="Gill Sans MT" w:hAnsi="Gill Sans MT" w:cs="Arial"/>
          <w:b/>
          <w:sz w:val="16"/>
          <w:szCs w:val="16"/>
        </w:rPr>
      </w:pPr>
      <w:r w:rsidRPr="00EC0EDE">
        <w:rPr>
          <w:rFonts w:ascii="Gill Sans MT" w:hAnsi="Gill Sans MT" w:cs="Arial"/>
          <w:b/>
          <w:sz w:val="16"/>
          <w:szCs w:val="16"/>
        </w:rPr>
        <w:t>OBIETTIVI DELL’ESERCIZIO RELATIVI ALLA STRUTTURA E ALL’ORGANIZZAZIONE DEI SERVIZI</w:t>
      </w:r>
    </w:p>
    <w:p w14:paraId="4728969F" w14:textId="5703C48D" w:rsidR="000F6603" w:rsidRPr="00A27C7B" w:rsidRDefault="006A07E1" w:rsidP="000F6603">
      <w:p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Il nuovo</w:t>
      </w:r>
      <w:r w:rsidR="000F6603" w:rsidRPr="00A27C7B">
        <w:rPr>
          <w:rFonts w:ascii="Gill Sans MT" w:hAnsi="Gill Sans MT" w:cs="Arial"/>
          <w:sz w:val="20"/>
          <w:szCs w:val="20"/>
        </w:rPr>
        <w:t xml:space="preserve"> Atto di Autonomia Aziendale </w:t>
      </w:r>
      <w:r w:rsidRPr="00A27C7B">
        <w:rPr>
          <w:rFonts w:ascii="Gill Sans MT" w:hAnsi="Gill Sans MT" w:cs="Arial"/>
          <w:sz w:val="20"/>
          <w:szCs w:val="20"/>
        </w:rPr>
        <w:t>organizza il territorio</w:t>
      </w:r>
      <w:r w:rsidR="000F6603" w:rsidRPr="00A27C7B">
        <w:rPr>
          <w:rFonts w:ascii="Gill Sans MT" w:hAnsi="Gill Sans MT" w:cs="Arial"/>
          <w:sz w:val="20"/>
          <w:szCs w:val="20"/>
        </w:rPr>
        <w:t xml:space="preserve"> della Asl di Viterbo </w:t>
      </w:r>
      <w:r w:rsidRPr="00A27C7B">
        <w:rPr>
          <w:rFonts w:ascii="Gill Sans MT" w:hAnsi="Gill Sans MT" w:cs="Arial"/>
          <w:sz w:val="20"/>
          <w:szCs w:val="20"/>
        </w:rPr>
        <w:t>in</w:t>
      </w:r>
      <w:r w:rsidR="00EC0EDE">
        <w:rPr>
          <w:rFonts w:ascii="Gill Sans MT" w:hAnsi="Gill Sans MT" w:cs="Arial"/>
          <w:sz w:val="20"/>
          <w:szCs w:val="20"/>
        </w:rPr>
        <w:t xml:space="preserve"> 3 Distretti (A-B-</w:t>
      </w:r>
      <w:r w:rsidR="00024D08" w:rsidRPr="00A27C7B">
        <w:rPr>
          <w:rFonts w:ascii="Gill Sans MT" w:hAnsi="Gill Sans MT" w:cs="Arial"/>
          <w:sz w:val="20"/>
          <w:szCs w:val="20"/>
        </w:rPr>
        <w:t>C) ridefi</w:t>
      </w:r>
      <w:r w:rsidR="000F6603" w:rsidRPr="00A27C7B">
        <w:rPr>
          <w:rFonts w:ascii="Gill Sans MT" w:hAnsi="Gill Sans MT" w:cs="Arial"/>
          <w:sz w:val="20"/>
          <w:szCs w:val="20"/>
        </w:rPr>
        <w:t>nendo la centralità degli stessi come luoghi deputati alle relazioni interistituzionali, al riconoscimento del bisogno, alla rendicontazione verso il cittadino e al</w:t>
      </w:r>
      <w:r w:rsidR="00C13CB9" w:rsidRPr="00A27C7B">
        <w:rPr>
          <w:rFonts w:ascii="Gill Sans MT" w:hAnsi="Gill Sans MT" w:cs="Arial"/>
          <w:sz w:val="20"/>
          <w:szCs w:val="20"/>
        </w:rPr>
        <w:t xml:space="preserve"> governo/</w:t>
      </w:r>
      <w:r w:rsidR="000F6603" w:rsidRPr="00A27C7B">
        <w:rPr>
          <w:rFonts w:ascii="Gill Sans MT" w:hAnsi="Gill Sans MT" w:cs="Arial"/>
          <w:sz w:val="20"/>
          <w:szCs w:val="20"/>
        </w:rPr>
        <w:t>erogazione dell’assistenza primaria.</w:t>
      </w:r>
    </w:p>
    <w:p w14:paraId="7B272262" w14:textId="77777777" w:rsidR="000F6603" w:rsidRPr="00A27C7B" w:rsidRDefault="006A07E1" w:rsidP="000F6603">
      <w:p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 xml:space="preserve">L’Azienda, che </w:t>
      </w:r>
      <w:r w:rsidR="007B2557" w:rsidRPr="00A27C7B">
        <w:rPr>
          <w:rFonts w:ascii="Gill Sans MT" w:hAnsi="Gill Sans MT" w:cs="Arial"/>
          <w:sz w:val="20"/>
          <w:szCs w:val="20"/>
        </w:rPr>
        <w:t>rilancia</w:t>
      </w:r>
      <w:r w:rsidR="000F6603" w:rsidRPr="00A27C7B">
        <w:rPr>
          <w:rFonts w:ascii="Gill Sans MT" w:hAnsi="Gill Sans MT" w:cs="Arial"/>
          <w:sz w:val="20"/>
          <w:szCs w:val="20"/>
        </w:rPr>
        <w:t xml:space="preserve"> l’assistenza </w:t>
      </w:r>
      <w:r w:rsidR="00356229" w:rsidRPr="00A27C7B">
        <w:rPr>
          <w:rFonts w:ascii="Gill Sans MT" w:hAnsi="Gill Sans MT" w:cs="Arial"/>
          <w:sz w:val="20"/>
          <w:szCs w:val="20"/>
        </w:rPr>
        <w:t xml:space="preserve">territoriale in un </w:t>
      </w:r>
      <w:r w:rsidR="00024D08" w:rsidRPr="00A27C7B">
        <w:rPr>
          <w:rFonts w:ascii="Gill Sans MT" w:hAnsi="Gill Sans MT" w:cs="Arial"/>
          <w:sz w:val="20"/>
          <w:szCs w:val="20"/>
        </w:rPr>
        <w:t>sistema</w:t>
      </w:r>
      <w:r w:rsidR="00356229" w:rsidRPr="00A27C7B">
        <w:rPr>
          <w:rFonts w:ascii="Gill Sans MT" w:hAnsi="Gill Sans MT" w:cs="Arial"/>
          <w:sz w:val="20"/>
          <w:szCs w:val="20"/>
        </w:rPr>
        <w:t xml:space="preserve"> integrato Territorio – Ospedale</w:t>
      </w:r>
      <w:r w:rsidRPr="00A27C7B">
        <w:rPr>
          <w:rFonts w:ascii="Gill Sans MT" w:hAnsi="Gill Sans MT" w:cs="Arial"/>
          <w:sz w:val="20"/>
          <w:szCs w:val="20"/>
        </w:rPr>
        <w:t xml:space="preserve">, </w:t>
      </w:r>
      <w:r w:rsidR="00356229" w:rsidRPr="00A27C7B">
        <w:rPr>
          <w:rFonts w:ascii="Gill Sans MT" w:hAnsi="Gill Sans MT" w:cs="Arial"/>
          <w:sz w:val="20"/>
          <w:szCs w:val="20"/>
        </w:rPr>
        <w:t xml:space="preserve">ha </w:t>
      </w:r>
      <w:r w:rsidRPr="00A27C7B">
        <w:rPr>
          <w:rFonts w:ascii="Gill Sans MT" w:hAnsi="Gill Sans MT" w:cs="Arial"/>
          <w:sz w:val="20"/>
          <w:szCs w:val="20"/>
        </w:rPr>
        <w:t>messo in atto le</w:t>
      </w:r>
      <w:r w:rsidR="00356229" w:rsidRPr="00A27C7B">
        <w:rPr>
          <w:rFonts w:ascii="Gill Sans MT" w:hAnsi="Gill Sans MT" w:cs="Arial"/>
          <w:sz w:val="20"/>
          <w:szCs w:val="20"/>
        </w:rPr>
        <w:t xml:space="preserve"> seguenti azioni:</w:t>
      </w:r>
    </w:p>
    <w:p w14:paraId="275F0263" w14:textId="77777777" w:rsidR="00356229" w:rsidRPr="00A27C7B" w:rsidRDefault="006A07E1" w:rsidP="00013B38">
      <w:pPr>
        <w:numPr>
          <w:ilvl w:val="0"/>
          <w:numId w:val="11"/>
        </w:num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valorizzazione del</w:t>
      </w:r>
      <w:r w:rsidR="00356229" w:rsidRPr="00A27C7B">
        <w:rPr>
          <w:rFonts w:ascii="Gill Sans MT" w:hAnsi="Gill Sans MT" w:cs="Arial"/>
          <w:sz w:val="20"/>
          <w:szCs w:val="20"/>
        </w:rPr>
        <w:t xml:space="preserve"> sistema dell’offerta territoriale in rete con il sistema ospedaliero</w:t>
      </w:r>
      <w:r w:rsidRPr="00A27C7B">
        <w:rPr>
          <w:rFonts w:ascii="Gill Sans MT" w:hAnsi="Gill Sans MT" w:cs="Arial"/>
          <w:sz w:val="20"/>
          <w:szCs w:val="20"/>
        </w:rPr>
        <w:t>, al fine di</w:t>
      </w:r>
      <w:r w:rsidR="00356229" w:rsidRPr="00A27C7B">
        <w:rPr>
          <w:rFonts w:ascii="Gill Sans MT" w:hAnsi="Gill Sans MT" w:cs="Arial"/>
          <w:sz w:val="20"/>
          <w:szCs w:val="20"/>
        </w:rPr>
        <w:t xml:space="preserve"> fornire risposte efficaci ed appropriate ai bisogni del cittadino nelle varie fasi del suo percorso di cura e nei diversi gradi di intensità clinico- </w:t>
      </w:r>
      <w:r w:rsidR="00024D08" w:rsidRPr="00A27C7B">
        <w:rPr>
          <w:rFonts w:ascii="Gill Sans MT" w:hAnsi="Gill Sans MT" w:cs="Arial"/>
          <w:sz w:val="20"/>
          <w:szCs w:val="20"/>
        </w:rPr>
        <w:t>assistenziali</w:t>
      </w:r>
      <w:r w:rsidR="00356229" w:rsidRPr="00A27C7B">
        <w:rPr>
          <w:rFonts w:ascii="Gill Sans MT" w:hAnsi="Gill Sans MT" w:cs="Arial"/>
          <w:sz w:val="20"/>
          <w:szCs w:val="20"/>
        </w:rPr>
        <w:t>;</w:t>
      </w:r>
    </w:p>
    <w:p w14:paraId="02EB6251" w14:textId="41292D2F" w:rsidR="006A07E1" w:rsidRPr="00A27C7B" w:rsidRDefault="006A07E1" w:rsidP="00013B38">
      <w:pPr>
        <w:numPr>
          <w:ilvl w:val="0"/>
          <w:numId w:val="11"/>
        </w:num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realizzazione di</w:t>
      </w:r>
      <w:r w:rsidR="00C13CB9" w:rsidRPr="00A27C7B">
        <w:rPr>
          <w:rFonts w:ascii="Gill Sans MT" w:hAnsi="Gill Sans MT" w:cs="Arial"/>
          <w:sz w:val="20"/>
          <w:szCs w:val="20"/>
        </w:rPr>
        <w:t xml:space="preserve"> un sistema integrato</w:t>
      </w:r>
      <w:r w:rsidR="00356229" w:rsidRPr="00A27C7B">
        <w:rPr>
          <w:rFonts w:ascii="Gill Sans MT" w:hAnsi="Gill Sans MT" w:cs="Arial"/>
          <w:sz w:val="20"/>
          <w:szCs w:val="20"/>
        </w:rPr>
        <w:t xml:space="preserve"> di servizi e</w:t>
      </w:r>
      <w:r w:rsidR="00C13CB9" w:rsidRPr="00A27C7B">
        <w:rPr>
          <w:rFonts w:ascii="Gill Sans MT" w:hAnsi="Gill Sans MT" w:cs="Arial"/>
          <w:sz w:val="20"/>
          <w:szCs w:val="20"/>
        </w:rPr>
        <w:t xml:space="preserve"> funzioni di cure primarie utili</w:t>
      </w:r>
      <w:r w:rsidR="00356229" w:rsidRPr="00A27C7B">
        <w:rPr>
          <w:rFonts w:ascii="Gill Sans MT" w:hAnsi="Gill Sans MT" w:cs="Arial"/>
          <w:sz w:val="20"/>
          <w:szCs w:val="20"/>
        </w:rPr>
        <w:t xml:space="preserve"> alla giusta ed equa presa in carico del paziente</w:t>
      </w:r>
      <w:r w:rsidR="00C13CB9" w:rsidRPr="00A27C7B">
        <w:rPr>
          <w:rFonts w:ascii="Gill Sans MT" w:hAnsi="Gill Sans MT" w:cs="Arial"/>
          <w:sz w:val="20"/>
          <w:szCs w:val="20"/>
        </w:rPr>
        <w:t>,</w:t>
      </w:r>
      <w:r w:rsidR="00356229" w:rsidRPr="00A27C7B">
        <w:rPr>
          <w:rFonts w:ascii="Gill Sans MT" w:hAnsi="Gill Sans MT" w:cs="Arial"/>
          <w:sz w:val="20"/>
          <w:szCs w:val="20"/>
        </w:rPr>
        <w:t xml:space="preserve"> prendend</w:t>
      </w:r>
      <w:r w:rsidR="00EC0EDE">
        <w:rPr>
          <w:rFonts w:ascii="Gill Sans MT" w:hAnsi="Gill Sans MT" w:cs="Arial"/>
          <w:sz w:val="20"/>
          <w:szCs w:val="20"/>
        </w:rPr>
        <w:t>osi cura dei bisogni socio-sani</w:t>
      </w:r>
      <w:r w:rsidR="00356229" w:rsidRPr="00A27C7B">
        <w:rPr>
          <w:rFonts w:ascii="Gill Sans MT" w:hAnsi="Gill Sans MT" w:cs="Arial"/>
          <w:sz w:val="20"/>
          <w:szCs w:val="20"/>
        </w:rPr>
        <w:t>t</w:t>
      </w:r>
      <w:r w:rsidR="00EC0EDE">
        <w:rPr>
          <w:rFonts w:ascii="Gill Sans MT" w:hAnsi="Gill Sans MT" w:cs="Arial"/>
          <w:sz w:val="20"/>
          <w:szCs w:val="20"/>
        </w:rPr>
        <w:t>a</w:t>
      </w:r>
      <w:r w:rsidR="00356229" w:rsidRPr="00A27C7B">
        <w:rPr>
          <w:rFonts w:ascii="Gill Sans MT" w:hAnsi="Gill Sans MT" w:cs="Arial"/>
          <w:sz w:val="20"/>
          <w:szCs w:val="20"/>
        </w:rPr>
        <w:t xml:space="preserve">ri </w:t>
      </w:r>
      <w:r w:rsidRPr="00A27C7B">
        <w:rPr>
          <w:rFonts w:ascii="Gill Sans MT" w:hAnsi="Gill Sans MT" w:cs="Arial"/>
          <w:sz w:val="20"/>
          <w:szCs w:val="20"/>
        </w:rPr>
        <w:t>anche grazie all’individuazione di idonei punti di riferimento (Case della Salute);</w:t>
      </w:r>
      <w:r w:rsidR="00C13CB9" w:rsidRPr="00A27C7B">
        <w:rPr>
          <w:rFonts w:ascii="Gill Sans MT" w:hAnsi="Gill Sans MT" w:cs="Arial"/>
          <w:sz w:val="20"/>
          <w:szCs w:val="20"/>
        </w:rPr>
        <w:t xml:space="preserve"> </w:t>
      </w:r>
    </w:p>
    <w:p w14:paraId="1B276271" w14:textId="77777777" w:rsidR="00356229" w:rsidRPr="00A27C7B" w:rsidRDefault="006A07E1" w:rsidP="00013B38">
      <w:pPr>
        <w:numPr>
          <w:ilvl w:val="0"/>
          <w:numId w:val="11"/>
        </w:num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attuazione delle</w:t>
      </w:r>
      <w:r w:rsidR="00356229" w:rsidRPr="00A27C7B">
        <w:rPr>
          <w:rFonts w:ascii="Gill Sans MT" w:hAnsi="Gill Sans MT" w:cs="Arial"/>
          <w:sz w:val="20"/>
          <w:szCs w:val="20"/>
        </w:rPr>
        <w:t xml:space="preserve"> giuste azioni per implementare l’assistenza domiciliare integrata;</w:t>
      </w:r>
    </w:p>
    <w:p w14:paraId="50F8588D" w14:textId="77777777" w:rsidR="00356229" w:rsidRPr="00A27C7B" w:rsidRDefault="006A07E1" w:rsidP="00013B38">
      <w:pPr>
        <w:numPr>
          <w:ilvl w:val="0"/>
          <w:numId w:val="11"/>
        </w:num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implementazione dei</w:t>
      </w:r>
      <w:r w:rsidR="00D7410C" w:rsidRPr="00A27C7B">
        <w:rPr>
          <w:rFonts w:ascii="Gill Sans MT" w:hAnsi="Gill Sans MT" w:cs="Arial"/>
          <w:sz w:val="20"/>
          <w:szCs w:val="20"/>
        </w:rPr>
        <w:t xml:space="preserve"> progetti di telemedicina;</w:t>
      </w:r>
    </w:p>
    <w:p w14:paraId="6269FF59" w14:textId="77777777" w:rsidR="00D7410C" w:rsidRPr="00A27C7B" w:rsidRDefault="00D7410C" w:rsidP="00D7410C">
      <w:p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Tutte le azioni messe in atto hanno</w:t>
      </w:r>
      <w:r w:rsidR="006A07E1" w:rsidRPr="00A27C7B">
        <w:rPr>
          <w:rFonts w:ascii="Gill Sans MT" w:hAnsi="Gill Sans MT" w:cs="Arial"/>
          <w:sz w:val="20"/>
          <w:szCs w:val="20"/>
        </w:rPr>
        <w:t xml:space="preserve"> avuto</w:t>
      </w:r>
      <w:r w:rsidRPr="00A27C7B">
        <w:rPr>
          <w:rFonts w:ascii="Gill Sans MT" w:hAnsi="Gill Sans MT" w:cs="Arial"/>
          <w:sz w:val="20"/>
          <w:szCs w:val="20"/>
        </w:rPr>
        <w:t xml:space="preserve"> lo scopo di:</w:t>
      </w:r>
    </w:p>
    <w:p w14:paraId="1775E947" w14:textId="77777777" w:rsidR="00D7410C" w:rsidRPr="00A27C7B" w:rsidRDefault="00D7410C" w:rsidP="00013B38">
      <w:pPr>
        <w:numPr>
          <w:ilvl w:val="0"/>
          <w:numId w:val="12"/>
        </w:num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 xml:space="preserve">assicurare il giusto accesso ai </w:t>
      </w:r>
      <w:r w:rsidR="00024D08" w:rsidRPr="00A27C7B">
        <w:rPr>
          <w:rFonts w:ascii="Gill Sans MT" w:hAnsi="Gill Sans MT" w:cs="Arial"/>
          <w:sz w:val="20"/>
          <w:szCs w:val="20"/>
        </w:rPr>
        <w:t>servizi in</w:t>
      </w:r>
      <w:r w:rsidRPr="00A27C7B">
        <w:rPr>
          <w:rFonts w:ascii="Gill Sans MT" w:hAnsi="Gill Sans MT" w:cs="Arial"/>
          <w:sz w:val="20"/>
          <w:szCs w:val="20"/>
        </w:rPr>
        <w:t xml:space="preserve"> maniera coerente con i bisogni di </w:t>
      </w:r>
      <w:r w:rsidR="00024D08" w:rsidRPr="00A27C7B">
        <w:rPr>
          <w:rFonts w:ascii="Gill Sans MT" w:hAnsi="Gill Sans MT" w:cs="Arial"/>
          <w:sz w:val="20"/>
          <w:szCs w:val="20"/>
        </w:rPr>
        <w:t>salute nel</w:t>
      </w:r>
      <w:r w:rsidRPr="00A27C7B">
        <w:rPr>
          <w:rFonts w:ascii="Gill Sans MT" w:hAnsi="Gill Sans MT" w:cs="Arial"/>
          <w:sz w:val="20"/>
          <w:szCs w:val="20"/>
        </w:rPr>
        <w:t xml:space="preserve"> </w:t>
      </w:r>
      <w:r w:rsidR="00024D08" w:rsidRPr="00A27C7B">
        <w:rPr>
          <w:rFonts w:ascii="Gill Sans MT" w:hAnsi="Gill Sans MT" w:cs="Arial"/>
          <w:sz w:val="20"/>
          <w:szCs w:val="20"/>
        </w:rPr>
        <w:t>rispetto</w:t>
      </w:r>
      <w:r w:rsidRPr="00A27C7B">
        <w:rPr>
          <w:rFonts w:ascii="Gill Sans MT" w:hAnsi="Gill Sans MT" w:cs="Arial"/>
          <w:sz w:val="20"/>
          <w:szCs w:val="20"/>
        </w:rPr>
        <w:t xml:space="preserve"> degli standard;</w:t>
      </w:r>
    </w:p>
    <w:p w14:paraId="21830A82" w14:textId="77777777" w:rsidR="00D7410C" w:rsidRPr="00A27C7B" w:rsidRDefault="00D7410C" w:rsidP="00013B38">
      <w:pPr>
        <w:numPr>
          <w:ilvl w:val="0"/>
          <w:numId w:val="12"/>
        </w:num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governare in maniera giusta ed equa il governo della domanda al fine di assicurare appropriatezza e sicurezza delle cure;</w:t>
      </w:r>
    </w:p>
    <w:p w14:paraId="3B36DC2B" w14:textId="22B4658A" w:rsidR="00D7410C" w:rsidRPr="00A27C7B" w:rsidRDefault="00D7410C" w:rsidP="00013B38">
      <w:pPr>
        <w:numPr>
          <w:ilvl w:val="0"/>
          <w:numId w:val="12"/>
        </w:num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omogenizzare il sistema di offerta modulando il sistema di erogazione secondo criteri appropriati.</w:t>
      </w:r>
    </w:p>
    <w:p w14:paraId="42A92747" w14:textId="77777777" w:rsidR="00D7410C" w:rsidRPr="00A27C7B" w:rsidRDefault="00C13CB9" w:rsidP="00013B38">
      <w:pPr>
        <w:numPr>
          <w:ilvl w:val="0"/>
          <w:numId w:val="12"/>
        </w:numPr>
        <w:suppressAutoHyphens/>
        <w:spacing w:after="120" w:line="360" w:lineRule="auto"/>
        <w:jc w:val="both"/>
        <w:rPr>
          <w:rFonts w:ascii="Gill Sans MT" w:hAnsi="Gill Sans MT" w:cs="Arial"/>
          <w:sz w:val="20"/>
          <w:szCs w:val="20"/>
        </w:rPr>
      </w:pPr>
      <w:r w:rsidRPr="00A27C7B">
        <w:rPr>
          <w:rFonts w:ascii="Gill Sans MT" w:hAnsi="Gill Sans MT" w:cs="Arial"/>
          <w:sz w:val="20"/>
          <w:szCs w:val="20"/>
        </w:rPr>
        <w:t>r</w:t>
      </w:r>
      <w:r w:rsidR="00D7410C" w:rsidRPr="00A27C7B">
        <w:rPr>
          <w:rFonts w:ascii="Gill Sans MT" w:hAnsi="Gill Sans MT" w:cs="Arial"/>
          <w:sz w:val="20"/>
          <w:szCs w:val="20"/>
        </w:rPr>
        <w:t>endere funzionali le Case della Salute</w:t>
      </w:r>
      <w:r w:rsidRPr="00A27C7B">
        <w:rPr>
          <w:rFonts w:ascii="Gill Sans MT" w:hAnsi="Gill Sans MT" w:cs="Arial"/>
          <w:sz w:val="20"/>
          <w:szCs w:val="20"/>
        </w:rPr>
        <w:t>,</w:t>
      </w:r>
      <w:r w:rsidR="00D7410C" w:rsidRPr="00A27C7B">
        <w:rPr>
          <w:rFonts w:ascii="Gill Sans MT" w:hAnsi="Gill Sans MT" w:cs="Arial"/>
          <w:sz w:val="20"/>
          <w:szCs w:val="20"/>
        </w:rPr>
        <w:t xml:space="preserve"> </w:t>
      </w:r>
      <w:r w:rsidR="000F6E81" w:rsidRPr="00A27C7B">
        <w:rPr>
          <w:rFonts w:ascii="Gill Sans MT" w:hAnsi="Gill Sans MT" w:cs="Arial"/>
          <w:sz w:val="20"/>
          <w:szCs w:val="20"/>
        </w:rPr>
        <w:t xml:space="preserve">luogo in cui il cittadino può trovare una risposta tempestiva ed appropriata ai propri bisogni di cura e </w:t>
      </w:r>
      <w:r w:rsidRPr="00A27C7B">
        <w:rPr>
          <w:rFonts w:ascii="Gill Sans MT" w:hAnsi="Gill Sans MT" w:cs="Arial"/>
          <w:sz w:val="20"/>
          <w:szCs w:val="20"/>
        </w:rPr>
        <w:t xml:space="preserve">dove </w:t>
      </w:r>
      <w:r w:rsidR="000F6E81" w:rsidRPr="00A27C7B">
        <w:rPr>
          <w:rFonts w:ascii="Gill Sans MT" w:hAnsi="Gill Sans MT" w:cs="Arial"/>
          <w:sz w:val="20"/>
          <w:szCs w:val="20"/>
        </w:rPr>
        <w:t>si sviluppano le opportune sinergie per integrare in maniera funzionale l’assistenza primaria ed ospedaliera.</w:t>
      </w:r>
    </w:p>
    <w:p w14:paraId="6E549779" w14:textId="77777777" w:rsidR="00371573" w:rsidRPr="00F345F5" w:rsidRDefault="00EC2896" w:rsidP="00DD671C">
      <w:pPr>
        <w:pStyle w:val="Titolo1"/>
        <w:spacing w:line="360" w:lineRule="auto"/>
        <w:jc w:val="both"/>
        <w:rPr>
          <w:rFonts w:ascii="Gill Sans MT" w:hAnsi="Gill Sans MT"/>
          <w:b w:val="0"/>
          <w:sz w:val="20"/>
          <w:szCs w:val="20"/>
        </w:rPr>
      </w:pPr>
      <w:bookmarkStart w:id="42" w:name="_Toc488670247"/>
      <w:bookmarkStart w:id="43" w:name="_Toc47108220"/>
      <w:r w:rsidRPr="00F345F5">
        <w:rPr>
          <w:rFonts w:ascii="Gill Sans MT" w:hAnsi="Gill Sans MT" w:cs="Times New Roman"/>
          <w:bCs w:val="0"/>
          <w:kern w:val="0"/>
          <w:sz w:val="20"/>
          <w:szCs w:val="20"/>
        </w:rPr>
        <w:t>3.3</w:t>
      </w:r>
      <w:r w:rsidR="00D96061" w:rsidRPr="00F345F5">
        <w:rPr>
          <w:rFonts w:ascii="Gill Sans MT" w:hAnsi="Gill Sans MT" w:cs="Times New Roman"/>
          <w:bCs w:val="0"/>
          <w:kern w:val="0"/>
          <w:sz w:val="20"/>
          <w:szCs w:val="20"/>
        </w:rPr>
        <w:t>. Prevenzione</w:t>
      </w:r>
      <w:bookmarkEnd w:id="42"/>
      <w:bookmarkEnd w:id="43"/>
      <w:r w:rsidR="00E20A77" w:rsidRPr="00F345F5">
        <w:rPr>
          <w:rFonts w:ascii="Gill Sans MT" w:hAnsi="Gill Sans MT" w:cs="Times New Roman"/>
          <w:bCs w:val="0"/>
          <w:kern w:val="0"/>
          <w:sz w:val="20"/>
          <w:szCs w:val="20"/>
        </w:rPr>
        <w:t xml:space="preserve"> </w:t>
      </w:r>
    </w:p>
    <w:p w14:paraId="3E43DE24" w14:textId="6292A49B" w:rsidR="00F345F5" w:rsidRPr="00B3242C" w:rsidRDefault="00371573" w:rsidP="00D96061">
      <w:pPr>
        <w:spacing w:line="360" w:lineRule="auto"/>
        <w:jc w:val="both"/>
        <w:rPr>
          <w:rFonts w:ascii="Gill Sans MT" w:hAnsi="Gill Sans MT"/>
          <w:color w:val="FF0000"/>
          <w:sz w:val="20"/>
          <w:szCs w:val="20"/>
        </w:rPr>
      </w:pPr>
      <w:r w:rsidRPr="00F345F5">
        <w:rPr>
          <w:rFonts w:ascii="Gill Sans MT" w:hAnsi="Gill Sans MT"/>
          <w:sz w:val="20"/>
          <w:szCs w:val="20"/>
        </w:rPr>
        <w:t xml:space="preserve">Il Dipartimento di Prevenzione garantisce la tutela della Salute </w:t>
      </w:r>
      <w:r w:rsidR="00DB36ED" w:rsidRPr="00F345F5">
        <w:rPr>
          <w:rFonts w:ascii="Gill Sans MT" w:hAnsi="Gill Sans MT"/>
          <w:sz w:val="20"/>
          <w:szCs w:val="20"/>
        </w:rPr>
        <w:t xml:space="preserve">e della sicurezza collettiva </w:t>
      </w:r>
      <w:r w:rsidRPr="00F345F5">
        <w:rPr>
          <w:rFonts w:ascii="Gill Sans MT" w:hAnsi="Gill Sans MT"/>
          <w:sz w:val="20"/>
          <w:szCs w:val="20"/>
        </w:rPr>
        <w:t>neg</w:t>
      </w:r>
      <w:r w:rsidR="00EA3AB6" w:rsidRPr="00F345F5">
        <w:rPr>
          <w:rFonts w:ascii="Gill Sans MT" w:hAnsi="Gill Sans MT"/>
          <w:sz w:val="20"/>
          <w:szCs w:val="20"/>
        </w:rPr>
        <w:t>li ambienti di vita e di lavoro</w:t>
      </w:r>
      <w:r w:rsidRPr="00F345F5">
        <w:rPr>
          <w:rFonts w:ascii="Gill Sans MT" w:hAnsi="Gill Sans MT"/>
          <w:sz w:val="20"/>
          <w:szCs w:val="20"/>
        </w:rPr>
        <w:t xml:space="preserve">, perseguendo obiettivi di promozione della salute e prevenzione delle malattie e delle </w:t>
      </w:r>
      <w:r w:rsidR="00024D08" w:rsidRPr="00F345F5">
        <w:rPr>
          <w:rFonts w:ascii="Gill Sans MT" w:hAnsi="Gill Sans MT"/>
          <w:sz w:val="20"/>
          <w:szCs w:val="20"/>
        </w:rPr>
        <w:t>disabilità</w:t>
      </w:r>
      <w:r w:rsidR="00DD671C" w:rsidRPr="00F345F5">
        <w:rPr>
          <w:rFonts w:ascii="Gill Sans MT" w:hAnsi="Gill Sans MT"/>
          <w:sz w:val="20"/>
          <w:szCs w:val="20"/>
        </w:rPr>
        <w:t>,</w:t>
      </w:r>
      <w:r w:rsidRPr="00F345F5">
        <w:rPr>
          <w:rFonts w:ascii="Gill Sans MT" w:hAnsi="Gill Sans MT"/>
          <w:sz w:val="20"/>
          <w:szCs w:val="20"/>
        </w:rPr>
        <w:t xml:space="preserve"> </w:t>
      </w:r>
      <w:r w:rsidR="00024D08" w:rsidRPr="00F345F5">
        <w:rPr>
          <w:rFonts w:ascii="Gill Sans MT" w:hAnsi="Gill Sans MT"/>
          <w:sz w:val="20"/>
          <w:szCs w:val="20"/>
        </w:rPr>
        <w:t>attraverso</w:t>
      </w:r>
      <w:r w:rsidRPr="00F345F5">
        <w:rPr>
          <w:rFonts w:ascii="Gill Sans MT" w:hAnsi="Gill Sans MT"/>
          <w:sz w:val="20"/>
          <w:szCs w:val="20"/>
        </w:rPr>
        <w:t xml:space="preserve"> azioni mirate ad individuare e rimuovere le criticità e le malattie di origine ambientale, umana ed animale.</w:t>
      </w:r>
      <w:r w:rsidR="00DB36ED" w:rsidRPr="00F345F5">
        <w:rPr>
          <w:rFonts w:ascii="Gill Sans MT" w:hAnsi="Gill Sans MT"/>
          <w:sz w:val="20"/>
          <w:szCs w:val="20"/>
        </w:rPr>
        <w:t xml:space="preserve"> Il Dipartimento di Prevenzione promuove azi</w:t>
      </w:r>
      <w:r w:rsidR="00EC0EDE">
        <w:rPr>
          <w:rFonts w:ascii="Gill Sans MT" w:hAnsi="Gill Sans MT"/>
          <w:sz w:val="20"/>
          <w:szCs w:val="20"/>
        </w:rPr>
        <w:t>o</w:t>
      </w:r>
      <w:r w:rsidR="00DB36ED" w:rsidRPr="00F345F5">
        <w:rPr>
          <w:rFonts w:ascii="Gill Sans MT" w:hAnsi="Gill Sans MT"/>
          <w:sz w:val="20"/>
          <w:szCs w:val="20"/>
        </w:rPr>
        <w:t xml:space="preserve">ni volte ad individuare e rimuovere le cause di nocività e malattia di origine ambientale, umana e animale, mediante iniziative coordinate con i Distretti, con i Dipartimenti dell’Azienda, prevedendo il coinvolgimento di </w:t>
      </w:r>
      <w:r w:rsidR="00F345F5" w:rsidRPr="00F345F5">
        <w:rPr>
          <w:rFonts w:ascii="Gill Sans MT" w:hAnsi="Gill Sans MT"/>
          <w:sz w:val="20"/>
          <w:szCs w:val="20"/>
        </w:rPr>
        <w:t>operatori di diverse discipline.</w:t>
      </w:r>
    </w:p>
    <w:p w14:paraId="4CADD52F" w14:textId="77777777" w:rsidR="00371573" w:rsidRPr="00AF6ABA" w:rsidRDefault="00E75CE9" w:rsidP="00371573">
      <w:pPr>
        <w:spacing w:line="360" w:lineRule="auto"/>
        <w:jc w:val="both"/>
        <w:rPr>
          <w:rFonts w:ascii="Gill Sans MT" w:hAnsi="Gill Sans MT"/>
          <w:sz w:val="20"/>
          <w:szCs w:val="20"/>
        </w:rPr>
      </w:pPr>
      <w:r w:rsidRPr="00AF6ABA">
        <w:rPr>
          <w:rFonts w:ascii="Gill Sans MT" w:hAnsi="Gill Sans MT"/>
          <w:sz w:val="20"/>
          <w:szCs w:val="20"/>
        </w:rPr>
        <w:t xml:space="preserve">La </w:t>
      </w:r>
      <w:r w:rsidR="00371573" w:rsidRPr="00AF6ABA">
        <w:rPr>
          <w:rFonts w:ascii="Gill Sans MT" w:hAnsi="Gill Sans MT"/>
          <w:sz w:val="20"/>
          <w:szCs w:val="20"/>
        </w:rPr>
        <w:t>Prevenzione è diventata sempre più uno dei principali compiti istituzionali delle Aziende Sanitarie Locali</w:t>
      </w:r>
      <w:r w:rsidRPr="00AF6ABA">
        <w:rPr>
          <w:rFonts w:ascii="Gill Sans MT" w:hAnsi="Gill Sans MT"/>
          <w:sz w:val="20"/>
          <w:szCs w:val="20"/>
        </w:rPr>
        <w:t xml:space="preserve"> e questo ha permesso di mettere </w:t>
      </w:r>
      <w:r w:rsidR="00371573" w:rsidRPr="00AF6ABA">
        <w:rPr>
          <w:rFonts w:ascii="Gill Sans MT" w:hAnsi="Gill Sans MT"/>
          <w:sz w:val="20"/>
          <w:szCs w:val="20"/>
        </w:rPr>
        <w:t>in atto una vera e propria cultura “attiva”</w:t>
      </w:r>
      <w:r w:rsidR="00D1122F" w:rsidRPr="00AF6ABA">
        <w:rPr>
          <w:rFonts w:ascii="Gill Sans MT" w:hAnsi="Gill Sans MT"/>
          <w:sz w:val="20"/>
          <w:szCs w:val="20"/>
        </w:rPr>
        <w:t xml:space="preserve">, </w:t>
      </w:r>
      <w:r w:rsidR="00371573" w:rsidRPr="00AF6ABA">
        <w:rPr>
          <w:rFonts w:ascii="Gill Sans MT" w:hAnsi="Gill Sans MT"/>
          <w:sz w:val="20"/>
          <w:szCs w:val="20"/>
        </w:rPr>
        <w:t xml:space="preserve">collaborando in maniera costante con il Tavolo del Volontariato “Partecipare in </w:t>
      </w:r>
      <w:r w:rsidR="00024D08" w:rsidRPr="00AF6ABA">
        <w:rPr>
          <w:rFonts w:ascii="Gill Sans MT" w:hAnsi="Gill Sans MT"/>
          <w:sz w:val="20"/>
          <w:szCs w:val="20"/>
        </w:rPr>
        <w:t>Sanità</w:t>
      </w:r>
      <w:r w:rsidR="00371573" w:rsidRPr="00AF6ABA">
        <w:rPr>
          <w:rFonts w:ascii="Gill Sans MT" w:hAnsi="Gill Sans MT"/>
          <w:sz w:val="20"/>
          <w:szCs w:val="20"/>
        </w:rPr>
        <w:t>”</w:t>
      </w:r>
      <w:r w:rsidRPr="00AF6ABA">
        <w:rPr>
          <w:rFonts w:ascii="Gill Sans MT" w:hAnsi="Gill Sans MT"/>
          <w:sz w:val="20"/>
          <w:szCs w:val="20"/>
        </w:rPr>
        <w:t xml:space="preserve">; è qui che le </w:t>
      </w:r>
      <w:r w:rsidR="00371573" w:rsidRPr="00AF6ABA">
        <w:rPr>
          <w:rFonts w:ascii="Gill Sans MT" w:hAnsi="Gill Sans MT"/>
          <w:sz w:val="20"/>
          <w:szCs w:val="20"/>
        </w:rPr>
        <w:t xml:space="preserve">associazioni di volontariato si confrontano </w:t>
      </w:r>
      <w:r w:rsidRPr="00AF6ABA">
        <w:rPr>
          <w:rFonts w:ascii="Gill Sans MT" w:hAnsi="Gill Sans MT"/>
          <w:sz w:val="20"/>
          <w:szCs w:val="20"/>
        </w:rPr>
        <w:t xml:space="preserve">ed operano in sinergia, </w:t>
      </w:r>
      <w:r w:rsidR="00371573" w:rsidRPr="00AF6ABA">
        <w:rPr>
          <w:rFonts w:ascii="Gill Sans MT" w:hAnsi="Gill Sans MT"/>
          <w:sz w:val="20"/>
          <w:szCs w:val="20"/>
        </w:rPr>
        <w:t>producendo</w:t>
      </w:r>
      <w:r w:rsidRPr="00AF6ABA">
        <w:rPr>
          <w:rFonts w:ascii="Gill Sans MT" w:hAnsi="Gill Sans MT"/>
          <w:sz w:val="20"/>
          <w:szCs w:val="20"/>
        </w:rPr>
        <w:t xml:space="preserve">, in collaborazione con la Direzione Strategica, </w:t>
      </w:r>
      <w:r w:rsidR="00371573" w:rsidRPr="00AF6ABA">
        <w:rPr>
          <w:rFonts w:ascii="Gill Sans MT" w:hAnsi="Gill Sans MT"/>
          <w:sz w:val="20"/>
          <w:szCs w:val="20"/>
        </w:rPr>
        <w:t>iniziative e/o progetti.</w:t>
      </w:r>
    </w:p>
    <w:p w14:paraId="43D83834" w14:textId="77777777" w:rsidR="00E75CE9" w:rsidRPr="00AF6ABA" w:rsidRDefault="00E75CE9" w:rsidP="00371573">
      <w:pPr>
        <w:spacing w:line="360" w:lineRule="auto"/>
        <w:jc w:val="both"/>
        <w:rPr>
          <w:rFonts w:ascii="Gill Sans MT" w:hAnsi="Gill Sans MT"/>
          <w:sz w:val="20"/>
          <w:szCs w:val="20"/>
        </w:rPr>
      </w:pPr>
      <w:r w:rsidRPr="00AF6ABA">
        <w:rPr>
          <w:rFonts w:ascii="Gill Sans MT" w:hAnsi="Gill Sans MT"/>
          <w:sz w:val="20"/>
          <w:szCs w:val="20"/>
        </w:rPr>
        <w:t>Il Dipartimento di Prevenzione, contribuisce all’implementazione delle Reti con le altre strutture e Dipartimenti Aziendali ed elabora protocolli con Enti ed Istituzioni per affrontare problemi di sanità pubblica di particolare rilevanza o gravità; la Legge assegna al Dipartimento funzioni in comune con altre Strutture e Dipartimenti per il controllo e la vigilanza sul possesso dei requisiti autorizzativi e/o di accreditamento delle strutture sanitarie.</w:t>
      </w:r>
    </w:p>
    <w:p w14:paraId="58F0EB58" w14:textId="77777777" w:rsidR="00B21482" w:rsidRPr="00AF6ABA" w:rsidRDefault="00EA3AB6" w:rsidP="00371573">
      <w:pPr>
        <w:spacing w:line="360" w:lineRule="auto"/>
        <w:jc w:val="both"/>
        <w:rPr>
          <w:rFonts w:ascii="Gill Sans MT" w:hAnsi="Gill Sans MT"/>
          <w:sz w:val="20"/>
          <w:szCs w:val="20"/>
        </w:rPr>
      </w:pPr>
      <w:r w:rsidRPr="00AF6ABA">
        <w:rPr>
          <w:rFonts w:ascii="Gill Sans MT" w:hAnsi="Gill Sans MT"/>
          <w:sz w:val="20"/>
          <w:szCs w:val="20"/>
        </w:rPr>
        <w:t>Del Dip</w:t>
      </w:r>
      <w:r w:rsidR="00B21482" w:rsidRPr="00AF6ABA">
        <w:rPr>
          <w:rFonts w:ascii="Gill Sans MT" w:hAnsi="Gill Sans MT"/>
          <w:sz w:val="20"/>
          <w:szCs w:val="20"/>
        </w:rPr>
        <w:t>artimento di Prevenzione fanno parte:</w:t>
      </w:r>
    </w:p>
    <w:p w14:paraId="2D81819C" w14:textId="77777777" w:rsidR="00B21482" w:rsidRPr="00AF6ABA" w:rsidRDefault="00B21482" w:rsidP="00013B38">
      <w:pPr>
        <w:numPr>
          <w:ilvl w:val="0"/>
          <w:numId w:val="13"/>
        </w:numPr>
        <w:spacing w:line="360" w:lineRule="auto"/>
        <w:jc w:val="both"/>
        <w:rPr>
          <w:rFonts w:ascii="Gill Sans MT" w:hAnsi="Gill Sans MT"/>
          <w:sz w:val="20"/>
          <w:szCs w:val="20"/>
        </w:rPr>
      </w:pPr>
      <w:r w:rsidRPr="00AF6ABA">
        <w:rPr>
          <w:rFonts w:ascii="Gill Sans MT" w:hAnsi="Gill Sans MT"/>
          <w:sz w:val="20"/>
          <w:szCs w:val="20"/>
        </w:rPr>
        <w:t>Anagrafe Zootecnica;</w:t>
      </w:r>
    </w:p>
    <w:p w14:paraId="5C561410" w14:textId="77777777" w:rsidR="00B21482" w:rsidRPr="00AF6ABA" w:rsidRDefault="00B21482" w:rsidP="00013B38">
      <w:pPr>
        <w:numPr>
          <w:ilvl w:val="0"/>
          <w:numId w:val="13"/>
        </w:numPr>
        <w:spacing w:line="360" w:lineRule="auto"/>
        <w:jc w:val="both"/>
        <w:rPr>
          <w:rFonts w:ascii="Gill Sans MT" w:hAnsi="Gill Sans MT"/>
          <w:sz w:val="20"/>
          <w:szCs w:val="20"/>
        </w:rPr>
      </w:pPr>
      <w:r w:rsidRPr="00AF6ABA">
        <w:rPr>
          <w:rFonts w:ascii="Gill Sans MT" w:hAnsi="Gill Sans MT"/>
          <w:sz w:val="20"/>
          <w:szCs w:val="20"/>
        </w:rPr>
        <w:t>Centro Riferimento Regionale Amianto;</w:t>
      </w:r>
    </w:p>
    <w:p w14:paraId="6D4C9435" w14:textId="77777777" w:rsidR="00B21482" w:rsidRPr="00AF6ABA" w:rsidRDefault="00B21482" w:rsidP="00013B38">
      <w:pPr>
        <w:numPr>
          <w:ilvl w:val="0"/>
          <w:numId w:val="13"/>
        </w:numPr>
        <w:spacing w:line="360" w:lineRule="auto"/>
        <w:jc w:val="both"/>
        <w:rPr>
          <w:rFonts w:ascii="Gill Sans MT" w:hAnsi="Gill Sans MT"/>
          <w:sz w:val="20"/>
          <w:szCs w:val="20"/>
        </w:rPr>
      </w:pPr>
      <w:r w:rsidRPr="00AF6ABA">
        <w:rPr>
          <w:rFonts w:ascii="Gill Sans MT" w:hAnsi="Gill Sans MT"/>
          <w:sz w:val="20"/>
          <w:szCs w:val="20"/>
        </w:rPr>
        <w:t>Coordinamento Attività Vaccinali;</w:t>
      </w:r>
    </w:p>
    <w:p w14:paraId="2DDEB2C3" w14:textId="77777777" w:rsidR="00B21482" w:rsidRPr="00AF6ABA" w:rsidRDefault="00B21482" w:rsidP="00013B38">
      <w:pPr>
        <w:numPr>
          <w:ilvl w:val="0"/>
          <w:numId w:val="13"/>
        </w:numPr>
        <w:spacing w:line="360" w:lineRule="auto"/>
        <w:jc w:val="both"/>
        <w:rPr>
          <w:rFonts w:ascii="Gill Sans MT" w:hAnsi="Gill Sans MT"/>
          <w:sz w:val="20"/>
          <w:szCs w:val="20"/>
        </w:rPr>
      </w:pPr>
      <w:r w:rsidRPr="00AF6ABA">
        <w:rPr>
          <w:rFonts w:ascii="Gill Sans MT" w:hAnsi="Gill Sans MT"/>
          <w:sz w:val="20"/>
          <w:szCs w:val="20"/>
        </w:rPr>
        <w:t>Coordinamento Screening;</w:t>
      </w:r>
    </w:p>
    <w:p w14:paraId="537C9FE8" w14:textId="4BF6E975" w:rsidR="00B21482" w:rsidRPr="00AF6ABA" w:rsidRDefault="00EC0EDE" w:rsidP="00013B38">
      <w:pPr>
        <w:numPr>
          <w:ilvl w:val="0"/>
          <w:numId w:val="13"/>
        </w:numPr>
        <w:spacing w:line="360" w:lineRule="auto"/>
        <w:jc w:val="both"/>
        <w:rPr>
          <w:rFonts w:ascii="Gill Sans MT" w:hAnsi="Gill Sans MT"/>
          <w:sz w:val="20"/>
          <w:szCs w:val="20"/>
        </w:rPr>
      </w:pPr>
      <w:r>
        <w:rPr>
          <w:rFonts w:ascii="Gill Sans MT" w:hAnsi="Gill Sans MT"/>
          <w:sz w:val="20"/>
          <w:szCs w:val="20"/>
        </w:rPr>
        <w:t>Servizio I</w:t>
      </w:r>
      <w:r w:rsidR="00B21482" w:rsidRPr="00AF6ABA">
        <w:rPr>
          <w:rFonts w:ascii="Gill Sans MT" w:hAnsi="Gill Sans MT"/>
          <w:sz w:val="20"/>
          <w:szCs w:val="20"/>
        </w:rPr>
        <w:t>giene e Sanità Pubblica e Servizio Igiene alimenti e Nutrizione;</w:t>
      </w:r>
    </w:p>
    <w:p w14:paraId="6F0F628B" w14:textId="77777777" w:rsidR="00B21482" w:rsidRPr="00AF6ABA" w:rsidRDefault="00B21482" w:rsidP="00013B38">
      <w:pPr>
        <w:numPr>
          <w:ilvl w:val="0"/>
          <w:numId w:val="13"/>
        </w:numPr>
        <w:spacing w:line="360" w:lineRule="auto"/>
        <w:jc w:val="both"/>
        <w:rPr>
          <w:rFonts w:ascii="Gill Sans MT" w:hAnsi="Gill Sans MT"/>
          <w:sz w:val="20"/>
          <w:szCs w:val="20"/>
        </w:rPr>
      </w:pPr>
      <w:r w:rsidRPr="00AF6ABA">
        <w:rPr>
          <w:rFonts w:ascii="Gill Sans MT" w:hAnsi="Gill Sans MT"/>
          <w:sz w:val="20"/>
          <w:szCs w:val="20"/>
        </w:rPr>
        <w:t>Servizio Veterinario Sanità animale e Igiene degli alimenti;</w:t>
      </w:r>
    </w:p>
    <w:p w14:paraId="3C44517A" w14:textId="77777777" w:rsidR="00B21482" w:rsidRPr="00AF6ABA" w:rsidRDefault="00B21482" w:rsidP="00013B38">
      <w:pPr>
        <w:numPr>
          <w:ilvl w:val="0"/>
          <w:numId w:val="13"/>
        </w:numPr>
        <w:spacing w:line="360" w:lineRule="auto"/>
        <w:jc w:val="both"/>
        <w:rPr>
          <w:rFonts w:ascii="Gill Sans MT" w:hAnsi="Gill Sans MT"/>
          <w:sz w:val="20"/>
          <w:szCs w:val="20"/>
        </w:rPr>
      </w:pPr>
      <w:r w:rsidRPr="00AF6ABA">
        <w:rPr>
          <w:rFonts w:ascii="Gill Sans MT" w:hAnsi="Gill Sans MT"/>
          <w:sz w:val="20"/>
          <w:szCs w:val="20"/>
        </w:rPr>
        <w:t>Servizio Veterinario Ispezione Alimenti di Origine Animale;</w:t>
      </w:r>
    </w:p>
    <w:p w14:paraId="23F68D37" w14:textId="77777777" w:rsidR="00B21482" w:rsidRPr="00AF6ABA" w:rsidRDefault="00B21482" w:rsidP="00013B38">
      <w:pPr>
        <w:numPr>
          <w:ilvl w:val="0"/>
          <w:numId w:val="13"/>
        </w:numPr>
        <w:spacing w:line="360" w:lineRule="auto"/>
        <w:jc w:val="both"/>
        <w:rPr>
          <w:rFonts w:ascii="Gill Sans MT" w:hAnsi="Gill Sans MT"/>
          <w:sz w:val="20"/>
          <w:szCs w:val="20"/>
        </w:rPr>
      </w:pPr>
      <w:r w:rsidRPr="00AF6ABA">
        <w:rPr>
          <w:rFonts w:ascii="Gill Sans MT" w:hAnsi="Gill Sans MT"/>
          <w:sz w:val="20"/>
          <w:szCs w:val="20"/>
        </w:rPr>
        <w:t>Servizio PRESAL</w:t>
      </w:r>
    </w:p>
    <w:p w14:paraId="44942CEE" w14:textId="77777777" w:rsidR="00B4553D" w:rsidRPr="00AF6ABA" w:rsidRDefault="00B4553D" w:rsidP="00013B38">
      <w:pPr>
        <w:numPr>
          <w:ilvl w:val="0"/>
          <w:numId w:val="13"/>
        </w:numPr>
        <w:spacing w:line="360" w:lineRule="auto"/>
        <w:jc w:val="both"/>
        <w:rPr>
          <w:rFonts w:ascii="Gill Sans MT" w:hAnsi="Gill Sans MT"/>
          <w:sz w:val="20"/>
          <w:szCs w:val="20"/>
        </w:rPr>
      </w:pPr>
      <w:r w:rsidRPr="00AF6ABA">
        <w:rPr>
          <w:rFonts w:ascii="Gill Sans MT" w:hAnsi="Gill Sans MT"/>
          <w:sz w:val="20"/>
          <w:szCs w:val="20"/>
        </w:rPr>
        <w:t>SIAN</w:t>
      </w:r>
    </w:p>
    <w:p w14:paraId="038C77E9" w14:textId="77777777" w:rsidR="00B21482" w:rsidRPr="00AF6ABA" w:rsidRDefault="00B21482" w:rsidP="00371573">
      <w:pPr>
        <w:spacing w:line="360" w:lineRule="auto"/>
        <w:jc w:val="both"/>
        <w:rPr>
          <w:rFonts w:ascii="Gill Sans MT" w:hAnsi="Gill Sans MT"/>
          <w:sz w:val="20"/>
          <w:szCs w:val="20"/>
        </w:rPr>
      </w:pPr>
    </w:p>
    <w:p w14:paraId="3EE0EA21" w14:textId="21CFEE24" w:rsidR="00CB64E2" w:rsidRPr="00AF6ABA" w:rsidRDefault="00CB64E2" w:rsidP="00371573">
      <w:pPr>
        <w:spacing w:line="360" w:lineRule="auto"/>
        <w:jc w:val="both"/>
        <w:rPr>
          <w:rFonts w:ascii="Gill Sans MT" w:hAnsi="Gill Sans MT"/>
          <w:sz w:val="20"/>
          <w:szCs w:val="20"/>
        </w:rPr>
      </w:pPr>
      <w:r w:rsidRPr="00AF6ABA">
        <w:rPr>
          <w:rFonts w:ascii="Gill Sans MT" w:hAnsi="Gill Sans MT"/>
          <w:sz w:val="20"/>
          <w:szCs w:val="20"/>
        </w:rPr>
        <w:t>Strumento operativo del Dipart</w:t>
      </w:r>
      <w:r w:rsidR="00B4553D" w:rsidRPr="00AF6ABA">
        <w:rPr>
          <w:rFonts w:ascii="Gill Sans MT" w:hAnsi="Gill Sans MT"/>
          <w:sz w:val="20"/>
          <w:szCs w:val="20"/>
        </w:rPr>
        <w:t>i</w:t>
      </w:r>
      <w:r w:rsidRPr="00AF6ABA">
        <w:rPr>
          <w:rFonts w:ascii="Gill Sans MT" w:hAnsi="Gill Sans MT"/>
          <w:sz w:val="20"/>
          <w:szCs w:val="20"/>
        </w:rPr>
        <w:t xml:space="preserve">mento è il </w:t>
      </w:r>
      <w:r w:rsidR="00EA3AB6" w:rsidRPr="00AF6ABA">
        <w:rPr>
          <w:rFonts w:ascii="Gill Sans MT" w:hAnsi="Gill Sans MT"/>
          <w:sz w:val="20"/>
          <w:szCs w:val="20"/>
        </w:rPr>
        <w:t>Piano Azien</w:t>
      </w:r>
      <w:r w:rsidR="00B4553D" w:rsidRPr="00AF6ABA">
        <w:rPr>
          <w:rFonts w:ascii="Gill Sans MT" w:hAnsi="Gill Sans MT"/>
          <w:sz w:val="20"/>
          <w:szCs w:val="20"/>
        </w:rPr>
        <w:t>dale della Prevenzione 2014-2019</w:t>
      </w:r>
      <w:r w:rsidRPr="00AF6ABA">
        <w:rPr>
          <w:rFonts w:ascii="Gill Sans MT" w:hAnsi="Gill Sans MT"/>
          <w:sz w:val="20"/>
          <w:szCs w:val="20"/>
        </w:rPr>
        <w:t xml:space="preserve">, grazie al quale viene effettuata la programmazione </w:t>
      </w:r>
      <w:r w:rsidR="00EA3AB6" w:rsidRPr="00AF6ABA">
        <w:rPr>
          <w:rFonts w:ascii="Gill Sans MT" w:hAnsi="Gill Sans MT"/>
          <w:sz w:val="20"/>
          <w:szCs w:val="20"/>
        </w:rPr>
        <w:t xml:space="preserve">degli interventi di prevenzione e </w:t>
      </w:r>
      <w:r w:rsidRPr="00AF6ABA">
        <w:rPr>
          <w:rFonts w:ascii="Gill Sans MT" w:hAnsi="Gill Sans MT"/>
          <w:sz w:val="20"/>
          <w:szCs w:val="20"/>
        </w:rPr>
        <w:t xml:space="preserve">di </w:t>
      </w:r>
      <w:r w:rsidR="00EA3AB6" w:rsidRPr="00AF6ABA">
        <w:rPr>
          <w:rFonts w:ascii="Gill Sans MT" w:hAnsi="Gill Sans MT"/>
          <w:sz w:val="20"/>
          <w:szCs w:val="20"/>
        </w:rPr>
        <w:t>promozione della salute</w:t>
      </w:r>
      <w:r w:rsidRPr="00AF6ABA">
        <w:rPr>
          <w:rFonts w:ascii="Gill Sans MT" w:hAnsi="Gill Sans MT"/>
          <w:sz w:val="20"/>
          <w:szCs w:val="20"/>
        </w:rPr>
        <w:t xml:space="preserve">; il PAP </w:t>
      </w:r>
      <w:r w:rsidR="00EA3AB6" w:rsidRPr="00AF6ABA">
        <w:rPr>
          <w:rFonts w:ascii="Gill Sans MT" w:hAnsi="Gill Sans MT"/>
          <w:sz w:val="20"/>
          <w:szCs w:val="20"/>
        </w:rPr>
        <w:t xml:space="preserve">permette </w:t>
      </w:r>
      <w:r w:rsidRPr="00AF6ABA">
        <w:rPr>
          <w:rFonts w:ascii="Gill Sans MT" w:hAnsi="Gill Sans MT"/>
          <w:sz w:val="20"/>
          <w:szCs w:val="20"/>
        </w:rPr>
        <w:t>un con</w:t>
      </w:r>
      <w:r w:rsidR="00EC0EDE">
        <w:rPr>
          <w:rFonts w:ascii="Gill Sans MT" w:hAnsi="Gill Sans MT"/>
          <w:sz w:val="20"/>
          <w:szCs w:val="20"/>
        </w:rPr>
        <w:t>fronto con tutti gli attori est</w:t>
      </w:r>
      <w:r w:rsidRPr="00AF6ABA">
        <w:rPr>
          <w:rFonts w:ascii="Gill Sans MT" w:hAnsi="Gill Sans MT"/>
          <w:sz w:val="20"/>
          <w:szCs w:val="20"/>
        </w:rPr>
        <w:t>e</w:t>
      </w:r>
      <w:r w:rsidR="00EC0EDE">
        <w:rPr>
          <w:rFonts w:ascii="Gill Sans MT" w:hAnsi="Gill Sans MT"/>
          <w:sz w:val="20"/>
          <w:szCs w:val="20"/>
        </w:rPr>
        <w:t>r</w:t>
      </w:r>
      <w:r w:rsidRPr="00AF6ABA">
        <w:rPr>
          <w:rFonts w:ascii="Gill Sans MT" w:hAnsi="Gill Sans MT"/>
          <w:sz w:val="20"/>
          <w:szCs w:val="20"/>
        </w:rPr>
        <w:t>ni al settore sanitario, ma che di fatto agiscono sui determina</w:t>
      </w:r>
      <w:r w:rsidR="00001732">
        <w:rPr>
          <w:rFonts w:ascii="Gill Sans MT" w:hAnsi="Gill Sans MT"/>
          <w:sz w:val="20"/>
          <w:szCs w:val="20"/>
        </w:rPr>
        <w:t>n</w:t>
      </w:r>
      <w:r w:rsidRPr="00AF6ABA">
        <w:rPr>
          <w:rFonts w:ascii="Gill Sans MT" w:hAnsi="Gill Sans MT"/>
          <w:sz w:val="20"/>
          <w:szCs w:val="20"/>
        </w:rPr>
        <w:t xml:space="preserve">ti </w:t>
      </w:r>
      <w:r w:rsidRPr="00001732">
        <w:rPr>
          <w:rFonts w:ascii="Gill Sans MT" w:hAnsi="Gill Sans MT"/>
          <w:sz w:val="20"/>
          <w:szCs w:val="20"/>
        </w:rPr>
        <w:t>d</w:t>
      </w:r>
      <w:r w:rsidR="00001732" w:rsidRPr="00001732">
        <w:rPr>
          <w:rFonts w:ascii="Gill Sans MT" w:hAnsi="Gill Sans MT"/>
          <w:sz w:val="20"/>
          <w:szCs w:val="20"/>
        </w:rPr>
        <w:t>i</w:t>
      </w:r>
      <w:r w:rsidRPr="00001732">
        <w:rPr>
          <w:rFonts w:ascii="Gill Sans MT" w:hAnsi="Gill Sans MT"/>
          <w:sz w:val="20"/>
          <w:szCs w:val="20"/>
        </w:rPr>
        <w:t xml:space="preserve"> salute</w:t>
      </w:r>
      <w:r w:rsidRPr="00AF6ABA">
        <w:rPr>
          <w:rFonts w:ascii="Gill Sans MT" w:hAnsi="Gill Sans MT"/>
          <w:sz w:val="20"/>
          <w:szCs w:val="20"/>
        </w:rPr>
        <w:t xml:space="preserve"> come Comuni, Scuole, Imprese e soggetti del Terzo Settore.</w:t>
      </w:r>
    </w:p>
    <w:p w14:paraId="5582CE93" w14:textId="77777777" w:rsidR="00EA3AB6" w:rsidRPr="00AF6ABA" w:rsidRDefault="00CB64E2" w:rsidP="00371573">
      <w:pPr>
        <w:spacing w:line="360" w:lineRule="auto"/>
        <w:jc w:val="both"/>
        <w:rPr>
          <w:rFonts w:ascii="Gill Sans MT" w:hAnsi="Gill Sans MT"/>
          <w:sz w:val="20"/>
          <w:szCs w:val="20"/>
        </w:rPr>
      </w:pPr>
      <w:r w:rsidRPr="00AF6ABA">
        <w:rPr>
          <w:rFonts w:ascii="Gill Sans MT" w:hAnsi="Gill Sans MT"/>
          <w:sz w:val="20"/>
          <w:szCs w:val="20"/>
        </w:rPr>
        <w:t xml:space="preserve">In linea con il Piano Nazionale Prevenzione (PNP) e con il Piano Regionale Prevenzione (PRP), il PAP si pone l’obiettivo di tradurre in maniera operativa l’idea di Salute in tutte le Politiche tanto che, grazie ai suoi interventi </w:t>
      </w:r>
      <w:r w:rsidR="00EA3AB6" w:rsidRPr="00AF6ABA">
        <w:rPr>
          <w:rFonts w:ascii="Gill Sans MT" w:hAnsi="Gill Sans MT"/>
          <w:sz w:val="20"/>
          <w:szCs w:val="20"/>
        </w:rPr>
        <w:t>efficaci ed omogenei</w:t>
      </w:r>
      <w:r w:rsidRPr="00AF6ABA">
        <w:rPr>
          <w:rFonts w:ascii="Gill Sans MT" w:hAnsi="Gill Sans MT"/>
          <w:sz w:val="20"/>
          <w:szCs w:val="20"/>
        </w:rPr>
        <w:t>,</w:t>
      </w:r>
      <w:r w:rsidR="00EA3AB6" w:rsidRPr="00AF6ABA">
        <w:rPr>
          <w:rFonts w:ascii="Gill Sans MT" w:hAnsi="Gill Sans MT"/>
          <w:sz w:val="20"/>
          <w:szCs w:val="20"/>
        </w:rPr>
        <w:t xml:space="preserve"> la Prevenzione</w:t>
      </w:r>
      <w:r w:rsidRPr="00AF6ABA">
        <w:rPr>
          <w:rFonts w:ascii="Gill Sans MT" w:hAnsi="Gill Sans MT"/>
          <w:sz w:val="20"/>
          <w:szCs w:val="20"/>
        </w:rPr>
        <w:t xml:space="preserve"> è risorsa strategica fondamentale per l’Azienda</w:t>
      </w:r>
      <w:r w:rsidR="00EA3AB6" w:rsidRPr="00AF6ABA">
        <w:rPr>
          <w:rFonts w:ascii="Gill Sans MT" w:hAnsi="Gill Sans MT"/>
          <w:sz w:val="20"/>
          <w:szCs w:val="20"/>
        </w:rPr>
        <w:t>.</w:t>
      </w:r>
    </w:p>
    <w:p w14:paraId="163BCE66" w14:textId="77777777" w:rsidR="00356229" w:rsidRPr="00B3242C" w:rsidRDefault="00356229" w:rsidP="00356229">
      <w:pPr>
        <w:suppressAutoHyphens/>
        <w:spacing w:after="120" w:line="360" w:lineRule="auto"/>
        <w:jc w:val="both"/>
        <w:rPr>
          <w:rFonts w:ascii="Gill Sans MT" w:hAnsi="Gill Sans MT" w:cs="Arial"/>
          <w:color w:val="FF0000"/>
          <w:sz w:val="20"/>
          <w:szCs w:val="20"/>
        </w:rPr>
      </w:pPr>
    </w:p>
    <w:p w14:paraId="0F69CF3D" w14:textId="77777777" w:rsidR="00356229" w:rsidRPr="00A27C7B" w:rsidRDefault="00356229" w:rsidP="000F6603">
      <w:pPr>
        <w:suppressAutoHyphens/>
        <w:spacing w:after="120" w:line="360" w:lineRule="auto"/>
        <w:jc w:val="both"/>
        <w:rPr>
          <w:rFonts w:ascii="Gill Sans MT" w:hAnsi="Gill Sans MT" w:cs="Arial"/>
          <w:sz w:val="20"/>
          <w:szCs w:val="20"/>
        </w:rPr>
      </w:pPr>
    </w:p>
    <w:p w14:paraId="694002C4" w14:textId="77777777" w:rsidR="00731259" w:rsidRPr="00A27C7B" w:rsidRDefault="00731259" w:rsidP="00315882">
      <w:pPr>
        <w:pStyle w:val="Titolo1"/>
        <w:spacing w:line="360" w:lineRule="auto"/>
        <w:jc w:val="both"/>
        <w:rPr>
          <w:rFonts w:ascii="Gill Sans MT" w:hAnsi="Gill Sans MT" w:cs="Times New Roman"/>
          <w:bCs w:val="0"/>
          <w:kern w:val="0"/>
          <w:sz w:val="20"/>
          <w:szCs w:val="20"/>
        </w:rPr>
      </w:pPr>
    </w:p>
    <w:p w14:paraId="57B70E77" w14:textId="77777777" w:rsidR="00731259" w:rsidRPr="00A27C7B" w:rsidRDefault="00731259" w:rsidP="00731259">
      <w:pPr>
        <w:spacing w:line="360" w:lineRule="auto"/>
        <w:jc w:val="center"/>
        <w:rPr>
          <w:rFonts w:ascii="Gill Sans MT" w:hAnsi="Gill Sans MT" w:cs="Arial"/>
          <w:b/>
          <w:sz w:val="40"/>
          <w:szCs w:val="40"/>
        </w:rPr>
      </w:pPr>
    </w:p>
    <w:p w14:paraId="24B2CF56" w14:textId="77777777" w:rsidR="00731259" w:rsidRPr="00A27C7B" w:rsidRDefault="00731259" w:rsidP="00731259">
      <w:pPr>
        <w:spacing w:line="360" w:lineRule="auto"/>
        <w:jc w:val="center"/>
        <w:rPr>
          <w:rFonts w:ascii="Gill Sans MT" w:hAnsi="Gill Sans MT" w:cs="Arial"/>
          <w:b/>
          <w:sz w:val="40"/>
          <w:szCs w:val="40"/>
        </w:rPr>
      </w:pPr>
    </w:p>
    <w:p w14:paraId="7AC8E37D" w14:textId="77777777" w:rsidR="00EC2896" w:rsidRPr="00CD573C" w:rsidRDefault="00F0409F" w:rsidP="00EE4E4B">
      <w:pPr>
        <w:pStyle w:val="Titolo1"/>
        <w:spacing w:line="360" w:lineRule="auto"/>
        <w:jc w:val="both"/>
        <w:rPr>
          <w:rFonts w:ascii="Gill Sans MT" w:hAnsi="Gill Sans MT"/>
          <w:b w:val="0"/>
          <w:bCs w:val="0"/>
          <w:sz w:val="20"/>
          <w:szCs w:val="20"/>
        </w:rPr>
      </w:pPr>
      <w:r w:rsidRPr="00A27C7B">
        <w:rPr>
          <w:rFonts w:ascii="Gill Sans MT" w:hAnsi="Gill Sans MT"/>
          <w:sz w:val="40"/>
          <w:szCs w:val="40"/>
        </w:rPr>
        <w:br w:type="page"/>
      </w:r>
      <w:bookmarkStart w:id="44" w:name="_Toc488670248"/>
      <w:bookmarkStart w:id="45" w:name="_Toc47108221"/>
      <w:r w:rsidR="0087336C" w:rsidRPr="00CD573C">
        <w:rPr>
          <w:rFonts w:ascii="Gill Sans MT" w:hAnsi="Gill Sans MT"/>
          <w:sz w:val="20"/>
          <w:szCs w:val="20"/>
        </w:rPr>
        <w:t>4.</w:t>
      </w:r>
      <w:r w:rsidR="00EC2896" w:rsidRPr="00CD573C">
        <w:rPr>
          <w:rFonts w:ascii="Gill Sans MT" w:hAnsi="Gill Sans MT"/>
          <w:sz w:val="20"/>
          <w:szCs w:val="20"/>
        </w:rPr>
        <w:t xml:space="preserve"> L’a</w:t>
      </w:r>
      <w:r w:rsidR="0087336C" w:rsidRPr="00CD573C">
        <w:rPr>
          <w:rFonts w:ascii="Gill Sans MT" w:hAnsi="Gill Sans MT"/>
          <w:sz w:val="20"/>
          <w:szCs w:val="20"/>
        </w:rPr>
        <w:t xml:space="preserve">ttività </w:t>
      </w:r>
      <w:r w:rsidR="00EC2896" w:rsidRPr="00CD573C">
        <w:rPr>
          <w:rFonts w:ascii="Gill Sans MT" w:hAnsi="Gill Sans MT"/>
          <w:sz w:val="20"/>
          <w:szCs w:val="20"/>
        </w:rPr>
        <w:t>del periodo</w:t>
      </w:r>
      <w:bookmarkEnd w:id="44"/>
      <w:bookmarkEnd w:id="45"/>
      <w:r w:rsidR="00E20A77" w:rsidRPr="00CD573C">
        <w:rPr>
          <w:rFonts w:ascii="Gill Sans MT" w:hAnsi="Gill Sans MT"/>
          <w:sz w:val="20"/>
          <w:szCs w:val="20"/>
        </w:rPr>
        <w:t xml:space="preserve"> </w:t>
      </w:r>
    </w:p>
    <w:p w14:paraId="07CC3D08" w14:textId="77777777" w:rsidR="0087336C" w:rsidRPr="00A27C7B" w:rsidRDefault="0087336C" w:rsidP="00E80972">
      <w:pPr>
        <w:pStyle w:val="Titolo1"/>
        <w:spacing w:line="360" w:lineRule="auto"/>
        <w:jc w:val="both"/>
        <w:rPr>
          <w:rFonts w:ascii="Gill Sans MT" w:hAnsi="Gill Sans MT" w:cs="Times New Roman"/>
          <w:bCs w:val="0"/>
          <w:kern w:val="0"/>
          <w:sz w:val="20"/>
          <w:szCs w:val="20"/>
        </w:rPr>
      </w:pPr>
      <w:bookmarkStart w:id="46" w:name="_Toc488670249"/>
      <w:bookmarkStart w:id="47" w:name="_Toc47108222"/>
      <w:r w:rsidRPr="00A27C7B">
        <w:rPr>
          <w:rFonts w:ascii="Gill Sans MT" w:hAnsi="Gill Sans MT" w:cs="Times New Roman"/>
          <w:bCs w:val="0"/>
          <w:kern w:val="0"/>
          <w:sz w:val="20"/>
          <w:szCs w:val="20"/>
        </w:rPr>
        <w:t xml:space="preserve">4.1 </w:t>
      </w:r>
      <w:r w:rsidR="007A1EB3" w:rsidRPr="00A27C7B">
        <w:rPr>
          <w:rFonts w:ascii="Gill Sans MT" w:hAnsi="Gill Sans MT" w:cs="Times New Roman"/>
          <w:bCs w:val="0"/>
          <w:kern w:val="0"/>
          <w:sz w:val="20"/>
          <w:szCs w:val="20"/>
        </w:rPr>
        <w:t xml:space="preserve">Attività </w:t>
      </w:r>
      <w:r w:rsidRPr="00A27C7B">
        <w:rPr>
          <w:rFonts w:ascii="Gill Sans MT" w:hAnsi="Gill Sans MT" w:cs="Times New Roman"/>
          <w:bCs w:val="0"/>
          <w:kern w:val="0"/>
          <w:sz w:val="20"/>
          <w:szCs w:val="20"/>
        </w:rPr>
        <w:t>Assistenza Ospedaliera</w:t>
      </w:r>
      <w:bookmarkEnd w:id="46"/>
      <w:bookmarkEnd w:id="47"/>
      <w:r w:rsidRPr="00A27C7B">
        <w:rPr>
          <w:rFonts w:ascii="Gill Sans MT" w:hAnsi="Gill Sans MT" w:cs="Times New Roman"/>
          <w:bCs w:val="0"/>
          <w:kern w:val="0"/>
          <w:sz w:val="20"/>
          <w:szCs w:val="20"/>
        </w:rPr>
        <w:t xml:space="preserve"> </w:t>
      </w:r>
    </w:p>
    <w:p w14:paraId="414E10E1" w14:textId="77777777" w:rsidR="002853FE" w:rsidRPr="00A27C7B" w:rsidRDefault="002853FE" w:rsidP="00EC2896">
      <w:pPr>
        <w:spacing w:line="360" w:lineRule="auto"/>
        <w:jc w:val="both"/>
        <w:rPr>
          <w:rFonts w:ascii="Gill Sans MT" w:hAnsi="Gill Sans MT"/>
          <w:sz w:val="20"/>
          <w:szCs w:val="20"/>
        </w:rPr>
      </w:pPr>
      <w:r w:rsidRPr="00A27C7B">
        <w:rPr>
          <w:rFonts w:ascii="Gill Sans MT" w:hAnsi="Gill Sans MT"/>
          <w:sz w:val="20"/>
          <w:szCs w:val="20"/>
        </w:rPr>
        <w:t xml:space="preserve">Di seguito alcuni dati che riguardano il confronto tra le procedure chirurgiche per presidio, specialità e tipo di intervento, secondo ICD9 che sono state prodotte negli Ospedali </w:t>
      </w:r>
      <w:r w:rsidR="00024D08" w:rsidRPr="00A27C7B">
        <w:rPr>
          <w:rFonts w:ascii="Gill Sans MT" w:hAnsi="Gill Sans MT"/>
          <w:sz w:val="20"/>
          <w:szCs w:val="20"/>
        </w:rPr>
        <w:t>Aziendali.</w:t>
      </w:r>
    </w:p>
    <w:p w14:paraId="6AEA71AF" w14:textId="77777777" w:rsidR="004946F1" w:rsidRPr="00CA6D21" w:rsidRDefault="004946F1" w:rsidP="00EC2896">
      <w:pPr>
        <w:spacing w:line="360" w:lineRule="auto"/>
        <w:jc w:val="both"/>
        <w:rPr>
          <w:rFonts w:ascii="Gill Sans MT" w:hAnsi="Gill Sans MT"/>
          <w:color w:val="00B050"/>
          <w:sz w:val="20"/>
          <w:szCs w:val="20"/>
        </w:rPr>
      </w:pPr>
    </w:p>
    <w:tbl>
      <w:tblPr>
        <w:tblW w:w="929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7254"/>
        <w:gridCol w:w="1095"/>
        <w:gridCol w:w="709"/>
        <w:gridCol w:w="236"/>
      </w:tblGrid>
      <w:tr w:rsidR="00B3242C" w:rsidRPr="001F0F36" w14:paraId="12CBCEC1" w14:textId="77777777" w:rsidTr="00034754">
        <w:trPr>
          <w:gridAfter w:val="1"/>
          <w:wAfter w:w="236" w:type="dxa"/>
          <w:trHeight w:val="362"/>
        </w:trPr>
        <w:tc>
          <w:tcPr>
            <w:tcW w:w="9058" w:type="dxa"/>
            <w:gridSpan w:val="3"/>
            <w:tcBorders>
              <w:top w:val="single" w:sz="4" w:space="0" w:color="4472C4"/>
              <w:left w:val="single" w:sz="4" w:space="0" w:color="4472C4"/>
              <w:bottom w:val="single" w:sz="4" w:space="0" w:color="4472C4"/>
              <w:right w:val="single" w:sz="4" w:space="0" w:color="4472C4"/>
            </w:tcBorders>
            <w:shd w:val="clear" w:color="auto" w:fill="4472C4"/>
            <w:noWrap/>
            <w:hideMark/>
          </w:tcPr>
          <w:p w14:paraId="3F1840A2" w14:textId="77777777" w:rsidR="00B3242C" w:rsidRPr="001F0F36" w:rsidRDefault="00B3242C" w:rsidP="001F0F36">
            <w:pPr>
              <w:jc w:val="center"/>
              <w:rPr>
                <w:rFonts w:ascii="Calibri" w:hAnsi="Calibri" w:cs="Calibri"/>
                <w:b/>
                <w:bCs/>
                <w:iCs/>
                <w:color w:val="FFFFFF"/>
                <w:sz w:val="22"/>
                <w:szCs w:val="22"/>
              </w:rPr>
            </w:pPr>
          </w:p>
          <w:p w14:paraId="20745CA6" w14:textId="77777777" w:rsidR="004946F1" w:rsidRPr="001F0F36" w:rsidRDefault="004946F1" w:rsidP="001F0F36">
            <w:pPr>
              <w:jc w:val="center"/>
              <w:rPr>
                <w:rFonts w:ascii="Calibri" w:hAnsi="Calibri" w:cs="Calibri"/>
                <w:b/>
                <w:bCs/>
                <w:iCs/>
                <w:color w:val="FFFFFF"/>
                <w:sz w:val="22"/>
                <w:szCs w:val="22"/>
              </w:rPr>
            </w:pPr>
            <w:r w:rsidRPr="001F0F36">
              <w:rPr>
                <w:rFonts w:ascii="Calibri" w:hAnsi="Calibri" w:cs="Calibri"/>
                <w:b/>
                <w:iCs/>
                <w:color w:val="FFFFFF"/>
                <w:sz w:val="22"/>
                <w:szCs w:val="22"/>
              </w:rPr>
              <w:t>Procedure chirurgiche per UUOO per Presidio</w:t>
            </w:r>
          </w:p>
          <w:p w14:paraId="2B12FEF5" w14:textId="77777777" w:rsidR="00B3242C" w:rsidRPr="001F0F36" w:rsidRDefault="00B3242C" w:rsidP="001F0F36">
            <w:pPr>
              <w:jc w:val="center"/>
              <w:rPr>
                <w:rFonts w:ascii="Calibri" w:hAnsi="Calibri" w:cs="Calibri"/>
                <w:b/>
                <w:iCs/>
                <w:color w:val="FFFFFF"/>
              </w:rPr>
            </w:pPr>
          </w:p>
        </w:tc>
      </w:tr>
      <w:tr w:rsidR="00B3242C" w:rsidRPr="001F0F36" w14:paraId="3754C131" w14:textId="77777777" w:rsidTr="00034754">
        <w:trPr>
          <w:gridAfter w:val="1"/>
          <w:wAfter w:w="236" w:type="dxa"/>
          <w:trHeight w:val="310"/>
        </w:trPr>
        <w:tc>
          <w:tcPr>
            <w:tcW w:w="7254" w:type="dxa"/>
            <w:shd w:val="clear" w:color="auto" w:fill="D9E2F3"/>
            <w:noWrap/>
            <w:hideMark/>
          </w:tcPr>
          <w:p w14:paraId="2FC77C1C" w14:textId="77777777" w:rsidR="004946F1" w:rsidRPr="001F0F36" w:rsidRDefault="004946F1">
            <w:pPr>
              <w:rPr>
                <w:rFonts w:ascii="Calibri" w:hAnsi="Calibri" w:cs="Calibri"/>
                <w:b/>
                <w:bCs/>
                <w:sz w:val="16"/>
                <w:szCs w:val="16"/>
              </w:rPr>
            </w:pPr>
            <w:r w:rsidRPr="001F0F36">
              <w:rPr>
                <w:rFonts w:ascii="Calibri" w:hAnsi="Calibri" w:cs="Calibri"/>
                <w:b/>
                <w:bCs/>
                <w:sz w:val="16"/>
                <w:szCs w:val="16"/>
              </w:rPr>
              <w:t>Anno</w:t>
            </w:r>
          </w:p>
        </w:tc>
        <w:tc>
          <w:tcPr>
            <w:tcW w:w="1095" w:type="dxa"/>
            <w:shd w:val="clear" w:color="auto" w:fill="D9E2F3"/>
            <w:noWrap/>
            <w:hideMark/>
          </w:tcPr>
          <w:p w14:paraId="12F10847" w14:textId="77777777" w:rsidR="004946F1" w:rsidRPr="001F0F36" w:rsidRDefault="009A1DF5" w:rsidP="001F0F36">
            <w:pPr>
              <w:jc w:val="right"/>
              <w:rPr>
                <w:rFonts w:ascii="Calibri" w:hAnsi="Calibri" w:cs="Calibri"/>
                <w:bCs/>
                <w:sz w:val="16"/>
                <w:szCs w:val="16"/>
              </w:rPr>
            </w:pPr>
            <w:r w:rsidRPr="001F0F36">
              <w:rPr>
                <w:rFonts w:ascii="Calibri" w:hAnsi="Calibri" w:cs="Calibri"/>
                <w:bCs/>
                <w:sz w:val="16"/>
                <w:szCs w:val="16"/>
              </w:rPr>
              <w:t>2018</w:t>
            </w:r>
          </w:p>
        </w:tc>
        <w:tc>
          <w:tcPr>
            <w:tcW w:w="709" w:type="dxa"/>
            <w:shd w:val="clear" w:color="auto" w:fill="D9E2F3"/>
            <w:noWrap/>
            <w:hideMark/>
          </w:tcPr>
          <w:p w14:paraId="43D757EC" w14:textId="77777777" w:rsidR="004946F1" w:rsidRPr="001F0F36" w:rsidRDefault="004946F1" w:rsidP="001F0F36">
            <w:pPr>
              <w:jc w:val="right"/>
              <w:rPr>
                <w:rFonts w:ascii="Calibri" w:hAnsi="Calibri" w:cs="Calibri"/>
                <w:b/>
                <w:bCs/>
                <w:sz w:val="22"/>
                <w:szCs w:val="22"/>
              </w:rPr>
            </w:pPr>
            <w:r w:rsidRPr="001F0F36">
              <w:rPr>
                <w:rFonts w:ascii="Calibri" w:hAnsi="Calibri" w:cs="Calibri"/>
                <w:b/>
                <w:bCs/>
                <w:sz w:val="22"/>
                <w:szCs w:val="22"/>
              </w:rPr>
              <w:t>201</w:t>
            </w:r>
            <w:r w:rsidR="00EC6E19" w:rsidRPr="001F0F36">
              <w:rPr>
                <w:rFonts w:ascii="Calibri" w:hAnsi="Calibri" w:cs="Calibri"/>
                <w:b/>
                <w:bCs/>
                <w:sz w:val="22"/>
                <w:szCs w:val="22"/>
              </w:rPr>
              <w:t>9</w:t>
            </w:r>
          </w:p>
        </w:tc>
      </w:tr>
      <w:tr w:rsidR="00B3242C" w:rsidRPr="001F0F36" w14:paraId="4F6A301A" w14:textId="77777777" w:rsidTr="00034754">
        <w:trPr>
          <w:gridAfter w:val="1"/>
          <w:wAfter w:w="236" w:type="dxa"/>
          <w:trHeight w:val="310"/>
        </w:trPr>
        <w:tc>
          <w:tcPr>
            <w:tcW w:w="7254" w:type="dxa"/>
            <w:shd w:val="clear" w:color="auto" w:fill="auto"/>
            <w:noWrap/>
            <w:hideMark/>
          </w:tcPr>
          <w:p w14:paraId="49844114" w14:textId="77777777" w:rsidR="00640491" w:rsidRPr="001F0F36" w:rsidRDefault="004946F1" w:rsidP="00640491">
            <w:pPr>
              <w:rPr>
                <w:rFonts w:ascii="Calibri" w:hAnsi="Calibri" w:cs="Calibri"/>
                <w:b/>
                <w:bCs/>
                <w:sz w:val="16"/>
                <w:szCs w:val="16"/>
              </w:rPr>
            </w:pPr>
            <w:r w:rsidRPr="001F0F36">
              <w:rPr>
                <w:rFonts w:ascii="Calibri" w:hAnsi="Calibri" w:cs="Calibri"/>
                <w:b/>
                <w:bCs/>
                <w:sz w:val="16"/>
                <w:szCs w:val="16"/>
              </w:rPr>
              <w:t xml:space="preserve">Anestesiologia </w:t>
            </w:r>
          </w:p>
        </w:tc>
        <w:tc>
          <w:tcPr>
            <w:tcW w:w="1095" w:type="dxa"/>
            <w:shd w:val="clear" w:color="auto" w:fill="auto"/>
            <w:noWrap/>
            <w:hideMark/>
          </w:tcPr>
          <w:p w14:paraId="71C172A8" w14:textId="77777777" w:rsidR="004946F1" w:rsidRPr="001F0F36" w:rsidRDefault="00640491" w:rsidP="001F0F36">
            <w:pPr>
              <w:jc w:val="right"/>
              <w:rPr>
                <w:rFonts w:ascii="Calibri" w:hAnsi="Calibri" w:cs="Calibri"/>
                <w:sz w:val="16"/>
                <w:szCs w:val="16"/>
              </w:rPr>
            </w:pPr>
            <w:r w:rsidRPr="001F0F36">
              <w:rPr>
                <w:rFonts w:ascii="Calibri" w:hAnsi="Calibri" w:cs="Calibri"/>
                <w:sz w:val="16"/>
                <w:szCs w:val="16"/>
              </w:rPr>
              <w:t>0</w:t>
            </w:r>
          </w:p>
        </w:tc>
        <w:tc>
          <w:tcPr>
            <w:tcW w:w="709" w:type="dxa"/>
            <w:shd w:val="clear" w:color="auto" w:fill="auto"/>
            <w:noWrap/>
            <w:hideMark/>
          </w:tcPr>
          <w:p w14:paraId="2558816E" w14:textId="77777777" w:rsidR="004946F1" w:rsidRPr="001F0F36" w:rsidRDefault="00640491" w:rsidP="001F0F36">
            <w:pPr>
              <w:jc w:val="right"/>
              <w:rPr>
                <w:rFonts w:ascii="Calibri" w:hAnsi="Calibri" w:cs="Calibri"/>
                <w:sz w:val="16"/>
                <w:szCs w:val="16"/>
              </w:rPr>
            </w:pPr>
            <w:r w:rsidRPr="001F0F36">
              <w:rPr>
                <w:rFonts w:ascii="Calibri" w:hAnsi="Calibri" w:cs="Calibri"/>
                <w:sz w:val="16"/>
                <w:szCs w:val="16"/>
              </w:rPr>
              <w:t>3</w:t>
            </w:r>
          </w:p>
        </w:tc>
      </w:tr>
      <w:tr w:rsidR="00C20048" w:rsidRPr="001F0F36" w14:paraId="45F02028" w14:textId="77777777" w:rsidTr="00034754">
        <w:trPr>
          <w:trHeight w:val="310"/>
        </w:trPr>
        <w:tc>
          <w:tcPr>
            <w:tcW w:w="7254" w:type="dxa"/>
            <w:shd w:val="clear" w:color="auto" w:fill="D9E2F3"/>
            <w:noWrap/>
          </w:tcPr>
          <w:p w14:paraId="37C438CD"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Anestesiologia Civita Castellana e Tarquinia</w:t>
            </w:r>
          </w:p>
        </w:tc>
        <w:tc>
          <w:tcPr>
            <w:tcW w:w="1095" w:type="dxa"/>
            <w:shd w:val="clear" w:color="auto" w:fill="D9E2F3"/>
            <w:noWrap/>
          </w:tcPr>
          <w:p w14:paraId="7DC3E4C3"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w:t>
            </w:r>
          </w:p>
        </w:tc>
        <w:tc>
          <w:tcPr>
            <w:tcW w:w="709" w:type="dxa"/>
            <w:shd w:val="clear" w:color="auto" w:fill="D9E2F3"/>
            <w:noWrap/>
          </w:tcPr>
          <w:p w14:paraId="5F2C1A4E"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17</w:t>
            </w:r>
          </w:p>
        </w:tc>
        <w:tc>
          <w:tcPr>
            <w:tcW w:w="236" w:type="dxa"/>
            <w:shd w:val="clear" w:color="auto" w:fill="D9E2F3"/>
          </w:tcPr>
          <w:p w14:paraId="39F9F9C7" w14:textId="77777777" w:rsidR="00C20048" w:rsidRPr="001F0F36" w:rsidRDefault="00C20048" w:rsidP="001F0F36">
            <w:pPr>
              <w:jc w:val="right"/>
              <w:rPr>
                <w:rFonts w:ascii="Calibri" w:hAnsi="Calibri" w:cs="Calibri"/>
                <w:sz w:val="16"/>
                <w:szCs w:val="16"/>
              </w:rPr>
            </w:pPr>
          </w:p>
        </w:tc>
      </w:tr>
      <w:tr w:rsidR="00C20048" w:rsidRPr="001F0F36" w14:paraId="65C919A8" w14:textId="77777777" w:rsidTr="00034754">
        <w:trPr>
          <w:gridAfter w:val="1"/>
          <w:wAfter w:w="236" w:type="dxa"/>
          <w:trHeight w:val="310"/>
        </w:trPr>
        <w:tc>
          <w:tcPr>
            <w:tcW w:w="7254" w:type="dxa"/>
            <w:shd w:val="clear" w:color="auto" w:fill="auto"/>
            <w:noWrap/>
            <w:hideMark/>
          </w:tcPr>
          <w:p w14:paraId="280E88B5"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Artroscopia Ginocchio</w:t>
            </w:r>
          </w:p>
        </w:tc>
        <w:tc>
          <w:tcPr>
            <w:tcW w:w="1095" w:type="dxa"/>
            <w:shd w:val="clear" w:color="auto" w:fill="auto"/>
            <w:noWrap/>
            <w:hideMark/>
          </w:tcPr>
          <w:p w14:paraId="509F49FD"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153</w:t>
            </w:r>
          </w:p>
        </w:tc>
        <w:tc>
          <w:tcPr>
            <w:tcW w:w="709" w:type="dxa"/>
            <w:shd w:val="clear" w:color="auto" w:fill="auto"/>
            <w:noWrap/>
            <w:hideMark/>
          </w:tcPr>
          <w:p w14:paraId="09E65EA2"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152</w:t>
            </w:r>
          </w:p>
        </w:tc>
      </w:tr>
      <w:tr w:rsidR="00C20048" w:rsidRPr="001F0F36" w14:paraId="6C1E9F6F" w14:textId="77777777" w:rsidTr="00034754">
        <w:trPr>
          <w:gridAfter w:val="1"/>
          <w:wAfter w:w="236" w:type="dxa"/>
          <w:trHeight w:val="310"/>
        </w:trPr>
        <w:tc>
          <w:tcPr>
            <w:tcW w:w="7254" w:type="dxa"/>
            <w:shd w:val="clear" w:color="auto" w:fill="D9E2F3"/>
            <w:noWrap/>
            <w:hideMark/>
          </w:tcPr>
          <w:p w14:paraId="6EEA33B2"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Cardiologia</w:t>
            </w:r>
          </w:p>
        </w:tc>
        <w:tc>
          <w:tcPr>
            <w:tcW w:w="1095" w:type="dxa"/>
            <w:shd w:val="clear" w:color="auto" w:fill="D9E2F3"/>
            <w:noWrap/>
            <w:hideMark/>
          </w:tcPr>
          <w:p w14:paraId="29CE228F"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786</w:t>
            </w:r>
          </w:p>
        </w:tc>
        <w:tc>
          <w:tcPr>
            <w:tcW w:w="709" w:type="dxa"/>
            <w:shd w:val="clear" w:color="auto" w:fill="D9E2F3"/>
            <w:noWrap/>
            <w:hideMark/>
          </w:tcPr>
          <w:p w14:paraId="64109B31"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909</w:t>
            </w:r>
          </w:p>
        </w:tc>
      </w:tr>
      <w:tr w:rsidR="00C20048" w:rsidRPr="001F0F36" w14:paraId="04005F16" w14:textId="77777777" w:rsidTr="00034754">
        <w:trPr>
          <w:gridAfter w:val="1"/>
          <w:wAfter w:w="236" w:type="dxa"/>
          <w:trHeight w:val="310"/>
        </w:trPr>
        <w:tc>
          <w:tcPr>
            <w:tcW w:w="7254" w:type="dxa"/>
            <w:shd w:val="clear" w:color="auto" w:fill="auto"/>
            <w:noWrap/>
            <w:hideMark/>
          </w:tcPr>
          <w:p w14:paraId="6DD75018"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Cardiologia per lo studio funzionale dell'elettrofisiologia</w:t>
            </w:r>
          </w:p>
        </w:tc>
        <w:tc>
          <w:tcPr>
            <w:tcW w:w="1095" w:type="dxa"/>
            <w:shd w:val="clear" w:color="auto" w:fill="auto"/>
            <w:noWrap/>
          </w:tcPr>
          <w:p w14:paraId="7828A2C6"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411</w:t>
            </w:r>
          </w:p>
        </w:tc>
        <w:tc>
          <w:tcPr>
            <w:tcW w:w="709" w:type="dxa"/>
            <w:shd w:val="clear" w:color="auto" w:fill="auto"/>
            <w:noWrap/>
          </w:tcPr>
          <w:p w14:paraId="49F98216"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466</w:t>
            </w:r>
          </w:p>
        </w:tc>
      </w:tr>
      <w:tr w:rsidR="00C20048" w:rsidRPr="001F0F36" w14:paraId="2608D4E8" w14:textId="77777777" w:rsidTr="00034754">
        <w:trPr>
          <w:gridAfter w:val="1"/>
          <w:wAfter w:w="236" w:type="dxa"/>
          <w:trHeight w:val="310"/>
        </w:trPr>
        <w:tc>
          <w:tcPr>
            <w:tcW w:w="7254" w:type="dxa"/>
            <w:shd w:val="clear" w:color="auto" w:fill="D9E2F3"/>
            <w:noWrap/>
            <w:hideMark/>
          </w:tcPr>
          <w:p w14:paraId="1D4C8159"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Radiologia vascolare ed interventistica</w:t>
            </w:r>
          </w:p>
        </w:tc>
        <w:tc>
          <w:tcPr>
            <w:tcW w:w="1095" w:type="dxa"/>
            <w:shd w:val="clear" w:color="auto" w:fill="D9E2F3"/>
            <w:noWrap/>
            <w:hideMark/>
          </w:tcPr>
          <w:p w14:paraId="1B0AE935"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26</w:t>
            </w:r>
          </w:p>
        </w:tc>
        <w:tc>
          <w:tcPr>
            <w:tcW w:w="709" w:type="dxa"/>
            <w:shd w:val="clear" w:color="auto" w:fill="D9E2F3"/>
            <w:noWrap/>
            <w:hideMark/>
          </w:tcPr>
          <w:p w14:paraId="0CA160BC"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391</w:t>
            </w:r>
          </w:p>
        </w:tc>
      </w:tr>
      <w:tr w:rsidR="00C20048" w:rsidRPr="001F0F36" w14:paraId="6B8EC767" w14:textId="77777777" w:rsidTr="00034754">
        <w:trPr>
          <w:gridAfter w:val="1"/>
          <w:wAfter w:w="236" w:type="dxa"/>
          <w:trHeight w:val="310"/>
        </w:trPr>
        <w:tc>
          <w:tcPr>
            <w:tcW w:w="7254" w:type="dxa"/>
            <w:shd w:val="clear" w:color="auto" w:fill="auto"/>
            <w:noWrap/>
            <w:hideMark/>
          </w:tcPr>
          <w:p w14:paraId="3BDC7C22"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Chirurgia generale e mininvasiva e week surgery Tarquinia</w:t>
            </w:r>
          </w:p>
        </w:tc>
        <w:tc>
          <w:tcPr>
            <w:tcW w:w="1095" w:type="dxa"/>
            <w:shd w:val="clear" w:color="auto" w:fill="auto"/>
            <w:noWrap/>
            <w:hideMark/>
          </w:tcPr>
          <w:p w14:paraId="1492F281"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1182</w:t>
            </w:r>
          </w:p>
        </w:tc>
        <w:tc>
          <w:tcPr>
            <w:tcW w:w="709" w:type="dxa"/>
            <w:shd w:val="clear" w:color="auto" w:fill="auto"/>
            <w:noWrap/>
            <w:hideMark/>
          </w:tcPr>
          <w:p w14:paraId="646E03A5"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1251</w:t>
            </w:r>
          </w:p>
        </w:tc>
      </w:tr>
      <w:tr w:rsidR="00C20048" w:rsidRPr="001F0F36" w14:paraId="37859316" w14:textId="77777777" w:rsidTr="00034754">
        <w:trPr>
          <w:gridAfter w:val="1"/>
          <w:wAfter w:w="236" w:type="dxa"/>
          <w:trHeight w:val="310"/>
        </w:trPr>
        <w:tc>
          <w:tcPr>
            <w:tcW w:w="7254" w:type="dxa"/>
            <w:shd w:val="clear" w:color="auto" w:fill="D9E2F3"/>
            <w:noWrap/>
            <w:hideMark/>
          </w:tcPr>
          <w:p w14:paraId="5F849AED"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Chirurgia mininvasiva</w:t>
            </w:r>
          </w:p>
        </w:tc>
        <w:tc>
          <w:tcPr>
            <w:tcW w:w="1095" w:type="dxa"/>
            <w:shd w:val="clear" w:color="auto" w:fill="D9E2F3"/>
            <w:noWrap/>
            <w:hideMark/>
          </w:tcPr>
          <w:p w14:paraId="7D384E23"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49</w:t>
            </w:r>
          </w:p>
        </w:tc>
        <w:tc>
          <w:tcPr>
            <w:tcW w:w="709" w:type="dxa"/>
            <w:shd w:val="clear" w:color="auto" w:fill="D9E2F3"/>
            <w:noWrap/>
            <w:hideMark/>
          </w:tcPr>
          <w:p w14:paraId="741A7EF6"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88</w:t>
            </w:r>
          </w:p>
        </w:tc>
      </w:tr>
      <w:tr w:rsidR="00C20048" w:rsidRPr="001F0F36" w14:paraId="7591D1EA" w14:textId="77777777" w:rsidTr="00034754">
        <w:trPr>
          <w:gridAfter w:val="1"/>
          <w:wAfter w:w="236" w:type="dxa"/>
          <w:trHeight w:val="310"/>
        </w:trPr>
        <w:tc>
          <w:tcPr>
            <w:tcW w:w="7254" w:type="dxa"/>
            <w:shd w:val="clear" w:color="auto" w:fill="auto"/>
            <w:noWrap/>
            <w:hideMark/>
          </w:tcPr>
          <w:p w14:paraId="1A68863D" w14:textId="77777777" w:rsidR="00C20048" w:rsidRPr="001F0F36" w:rsidRDefault="00C20048" w:rsidP="00FE12B5">
            <w:pPr>
              <w:rPr>
                <w:rFonts w:ascii="Calibri" w:hAnsi="Calibri" w:cs="Calibri"/>
                <w:b/>
                <w:bCs/>
                <w:sz w:val="16"/>
                <w:szCs w:val="16"/>
              </w:rPr>
            </w:pPr>
            <w:r w:rsidRPr="001F0F36">
              <w:rPr>
                <w:rFonts w:ascii="Calibri" w:hAnsi="Calibri" w:cs="Calibri"/>
                <w:b/>
                <w:bCs/>
                <w:sz w:val="16"/>
                <w:szCs w:val="16"/>
              </w:rPr>
              <w:t>Chirurgia generale week surgery Civita Castellana</w:t>
            </w:r>
          </w:p>
        </w:tc>
        <w:tc>
          <w:tcPr>
            <w:tcW w:w="1095" w:type="dxa"/>
            <w:shd w:val="clear" w:color="auto" w:fill="auto"/>
            <w:noWrap/>
            <w:hideMark/>
          </w:tcPr>
          <w:p w14:paraId="36F2A46F"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1075</w:t>
            </w:r>
          </w:p>
        </w:tc>
        <w:tc>
          <w:tcPr>
            <w:tcW w:w="709" w:type="dxa"/>
            <w:shd w:val="clear" w:color="auto" w:fill="auto"/>
            <w:noWrap/>
            <w:hideMark/>
          </w:tcPr>
          <w:p w14:paraId="159AFABD"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1039</w:t>
            </w:r>
          </w:p>
        </w:tc>
      </w:tr>
      <w:tr w:rsidR="00C20048" w:rsidRPr="001F0F36" w14:paraId="705F4E68" w14:textId="77777777" w:rsidTr="00034754">
        <w:trPr>
          <w:gridAfter w:val="1"/>
          <w:wAfter w:w="236" w:type="dxa"/>
          <w:trHeight w:val="310"/>
        </w:trPr>
        <w:tc>
          <w:tcPr>
            <w:tcW w:w="7254" w:type="dxa"/>
            <w:shd w:val="clear" w:color="auto" w:fill="D9E2F3"/>
            <w:noWrap/>
            <w:hideMark/>
          </w:tcPr>
          <w:p w14:paraId="762EF31E"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Chirurgia Generale Oncologica</w:t>
            </w:r>
          </w:p>
        </w:tc>
        <w:tc>
          <w:tcPr>
            <w:tcW w:w="1095" w:type="dxa"/>
            <w:shd w:val="clear" w:color="auto" w:fill="D9E2F3"/>
            <w:noWrap/>
            <w:hideMark/>
          </w:tcPr>
          <w:p w14:paraId="0231C282"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883</w:t>
            </w:r>
          </w:p>
        </w:tc>
        <w:tc>
          <w:tcPr>
            <w:tcW w:w="709" w:type="dxa"/>
            <w:shd w:val="clear" w:color="auto" w:fill="D9E2F3"/>
            <w:noWrap/>
            <w:hideMark/>
          </w:tcPr>
          <w:p w14:paraId="49FFAB66"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775</w:t>
            </w:r>
          </w:p>
        </w:tc>
      </w:tr>
      <w:tr w:rsidR="00C20048" w:rsidRPr="001F0F36" w14:paraId="202CEAAE" w14:textId="77777777" w:rsidTr="00034754">
        <w:trPr>
          <w:gridAfter w:val="1"/>
          <w:wAfter w:w="236" w:type="dxa"/>
          <w:trHeight w:val="310"/>
        </w:trPr>
        <w:tc>
          <w:tcPr>
            <w:tcW w:w="7254" w:type="dxa"/>
            <w:shd w:val="clear" w:color="auto" w:fill="auto"/>
            <w:noWrap/>
            <w:hideMark/>
          </w:tcPr>
          <w:p w14:paraId="134FE146"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Chirurgia vascolare e d’urgenza</w:t>
            </w:r>
          </w:p>
        </w:tc>
        <w:tc>
          <w:tcPr>
            <w:tcW w:w="1095" w:type="dxa"/>
            <w:shd w:val="clear" w:color="auto" w:fill="auto"/>
            <w:noWrap/>
            <w:hideMark/>
          </w:tcPr>
          <w:p w14:paraId="7A81E6B6"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1344</w:t>
            </w:r>
          </w:p>
        </w:tc>
        <w:tc>
          <w:tcPr>
            <w:tcW w:w="709" w:type="dxa"/>
            <w:shd w:val="clear" w:color="auto" w:fill="auto"/>
            <w:noWrap/>
            <w:hideMark/>
          </w:tcPr>
          <w:p w14:paraId="647CBB5E"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1202</w:t>
            </w:r>
          </w:p>
        </w:tc>
      </w:tr>
      <w:tr w:rsidR="00C20048" w:rsidRPr="001F0F36" w14:paraId="12D443B0" w14:textId="77777777" w:rsidTr="00034754">
        <w:trPr>
          <w:gridAfter w:val="1"/>
          <w:wAfter w:w="236" w:type="dxa"/>
          <w:trHeight w:val="310"/>
        </w:trPr>
        <w:tc>
          <w:tcPr>
            <w:tcW w:w="7254" w:type="dxa"/>
            <w:shd w:val="clear" w:color="auto" w:fill="D9E2F3"/>
            <w:noWrap/>
            <w:hideMark/>
          </w:tcPr>
          <w:p w14:paraId="7633CD67" w14:textId="77777777" w:rsidR="00C20048" w:rsidRPr="003B5316" w:rsidRDefault="00C20048" w:rsidP="00640491">
            <w:pPr>
              <w:rPr>
                <w:rFonts w:ascii="Calibri" w:hAnsi="Calibri" w:cs="Calibri"/>
                <w:b/>
                <w:bCs/>
                <w:sz w:val="16"/>
                <w:szCs w:val="16"/>
                <w:lang w:val="en-US"/>
              </w:rPr>
            </w:pPr>
            <w:r w:rsidRPr="003B5316">
              <w:rPr>
                <w:rFonts w:ascii="Calibri" w:hAnsi="Calibri" w:cs="Calibri"/>
                <w:b/>
                <w:bCs/>
                <w:sz w:val="16"/>
                <w:szCs w:val="16"/>
                <w:lang w:val="en-US"/>
              </w:rPr>
              <w:t>Day e week surgery polo</w:t>
            </w:r>
          </w:p>
        </w:tc>
        <w:tc>
          <w:tcPr>
            <w:tcW w:w="1095" w:type="dxa"/>
            <w:shd w:val="clear" w:color="auto" w:fill="D9E2F3"/>
            <w:noWrap/>
            <w:hideMark/>
          </w:tcPr>
          <w:p w14:paraId="3C5BF176"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0</w:t>
            </w:r>
          </w:p>
        </w:tc>
        <w:tc>
          <w:tcPr>
            <w:tcW w:w="709" w:type="dxa"/>
            <w:shd w:val="clear" w:color="auto" w:fill="D9E2F3"/>
            <w:noWrap/>
            <w:hideMark/>
          </w:tcPr>
          <w:p w14:paraId="2E4B1E40"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83</w:t>
            </w:r>
          </w:p>
        </w:tc>
      </w:tr>
      <w:tr w:rsidR="00C20048" w:rsidRPr="001F0F36" w14:paraId="506584A5" w14:textId="77777777" w:rsidTr="00034754">
        <w:trPr>
          <w:gridAfter w:val="1"/>
          <w:wAfter w:w="236" w:type="dxa"/>
          <w:trHeight w:val="310"/>
        </w:trPr>
        <w:tc>
          <w:tcPr>
            <w:tcW w:w="7254" w:type="dxa"/>
            <w:shd w:val="clear" w:color="auto" w:fill="auto"/>
            <w:noWrap/>
            <w:hideMark/>
          </w:tcPr>
          <w:p w14:paraId="74356085"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Chirurgia Maxillo Facciale</w:t>
            </w:r>
          </w:p>
        </w:tc>
        <w:tc>
          <w:tcPr>
            <w:tcW w:w="1095" w:type="dxa"/>
            <w:shd w:val="clear" w:color="auto" w:fill="auto"/>
            <w:noWrap/>
            <w:hideMark/>
          </w:tcPr>
          <w:p w14:paraId="3EC4C740"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153</w:t>
            </w:r>
          </w:p>
        </w:tc>
        <w:tc>
          <w:tcPr>
            <w:tcW w:w="709" w:type="dxa"/>
            <w:shd w:val="clear" w:color="auto" w:fill="auto"/>
            <w:noWrap/>
            <w:hideMark/>
          </w:tcPr>
          <w:p w14:paraId="1E1CC2AF"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152</w:t>
            </w:r>
          </w:p>
        </w:tc>
      </w:tr>
      <w:tr w:rsidR="00C20048" w:rsidRPr="001F0F36" w14:paraId="50892415" w14:textId="77777777" w:rsidTr="00034754">
        <w:trPr>
          <w:gridAfter w:val="1"/>
          <w:wAfter w:w="236" w:type="dxa"/>
          <w:trHeight w:val="236"/>
        </w:trPr>
        <w:tc>
          <w:tcPr>
            <w:tcW w:w="7254" w:type="dxa"/>
            <w:shd w:val="clear" w:color="auto" w:fill="D9E2F3"/>
            <w:noWrap/>
          </w:tcPr>
          <w:p w14:paraId="619E9C4F"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 xml:space="preserve">Chirurgia senologica e centro integrato di senologia </w:t>
            </w:r>
          </w:p>
          <w:p w14:paraId="1CDF71E5" w14:textId="77777777" w:rsidR="00C20048" w:rsidRPr="001F0F36" w:rsidRDefault="00C20048" w:rsidP="00640491">
            <w:pPr>
              <w:rPr>
                <w:rFonts w:ascii="Calibri" w:hAnsi="Calibri" w:cs="Calibri"/>
                <w:b/>
                <w:bCs/>
                <w:sz w:val="16"/>
                <w:szCs w:val="16"/>
              </w:rPr>
            </w:pPr>
          </w:p>
        </w:tc>
        <w:tc>
          <w:tcPr>
            <w:tcW w:w="1095" w:type="dxa"/>
            <w:shd w:val="clear" w:color="auto" w:fill="D9E2F3"/>
            <w:noWrap/>
          </w:tcPr>
          <w:p w14:paraId="432126F2"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374</w:t>
            </w:r>
          </w:p>
        </w:tc>
        <w:tc>
          <w:tcPr>
            <w:tcW w:w="709" w:type="dxa"/>
            <w:shd w:val="clear" w:color="auto" w:fill="D9E2F3"/>
            <w:noWrap/>
          </w:tcPr>
          <w:p w14:paraId="69DFFA10"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371</w:t>
            </w:r>
          </w:p>
        </w:tc>
      </w:tr>
      <w:tr w:rsidR="00C20048" w:rsidRPr="001F0F36" w14:paraId="1544DDD0" w14:textId="77777777" w:rsidTr="00034754">
        <w:trPr>
          <w:gridAfter w:val="1"/>
          <w:wAfter w:w="236" w:type="dxa"/>
          <w:trHeight w:val="310"/>
        </w:trPr>
        <w:tc>
          <w:tcPr>
            <w:tcW w:w="7254" w:type="dxa"/>
            <w:shd w:val="clear" w:color="auto" w:fill="auto"/>
            <w:noWrap/>
            <w:hideMark/>
          </w:tcPr>
          <w:p w14:paraId="383A2587"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Derrmatologia e rete territoriale</w:t>
            </w:r>
          </w:p>
        </w:tc>
        <w:tc>
          <w:tcPr>
            <w:tcW w:w="1095" w:type="dxa"/>
            <w:shd w:val="clear" w:color="auto" w:fill="auto"/>
            <w:noWrap/>
            <w:hideMark/>
          </w:tcPr>
          <w:p w14:paraId="29BE751A"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763</w:t>
            </w:r>
          </w:p>
        </w:tc>
        <w:tc>
          <w:tcPr>
            <w:tcW w:w="709" w:type="dxa"/>
            <w:shd w:val="clear" w:color="auto" w:fill="auto"/>
            <w:noWrap/>
            <w:hideMark/>
          </w:tcPr>
          <w:p w14:paraId="0A9F1DBF"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744</w:t>
            </w:r>
          </w:p>
        </w:tc>
      </w:tr>
      <w:tr w:rsidR="00C20048" w:rsidRPr="001F0F36" w14:paraId="007798DF" w14:textId="77777777" w:rsidTr="00034754">
        <w:trPr>
          <w:gridAfter w:val="1"/>
          <w:wAfter w:w="236" w:type="dxa"/>
          <w:trHeight w:val="310"/>
        </w:trPr>
        <w:tc>
          <w:tcPr>
            <w:tcW w:w="7254" w:type="dxa"/>
            <w:shd w:val="clear" w:color="auto" w:fill="D9E2F3"/>
            <w:noWrap/>
            <w:hideMark/>
          </w:tcPr>
          <w:p w14:paraId="0DFE3B99"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Endoscopia digestive Tarquinia</w:t>
            </w:r>
          </w:p>
        </w:tc>
        <w:tc>
          <w:tcPr>
            <w:tcW w:w="1095" w:type="dxa"/>
            <w:shd w:val="clear" w:color="auto" w:fill="D9E2F3"/>
            <w:noWrap/>
            <w:hideMark/>
          </w:tcPr>
          <w:p w14:paraId="6D41178C"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83</w:t>
            </w:r>
          </w:p>
        </w:tc>
        <w:tc>
          <w:tcPr>
            <w:tcW w:w="709" w:type="dxa"/>
            <w:shd w:val="clear" w:color="auto" w:fill="D9E2F3"/>
            <w:noWrap/>
            <w:hideMark/>
          </w:tcPr>
          <w:p w14:paraId="75315430"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10</w:t>
            </w:r>
          </w:p>
        </w:tc>
      </w:tr>
      <w:tr w:rsidR="00C20048" w:rsidRPr="001F0F36" w14:paraId="26671449" w14:textId="77777777" w:rsidTr="00034754">
        <w:trPr>
          <w:gridAfter w:val="1"/>
          <w:wAfter w:w="236" w:type="dxa"/>
          <w:trHeight w:val="310"/>
        </w:trPr>
        <w:tc>
          <w:tcPr>
            <w:tcW w:w="7254" w:type="dxa"/>
            <w:shd w:val="clear" w:color="auto" w:fill="auto"/>
            <w:noWrap/>
            <w:hideMark/>
          </w:tcPr>
          <w:p w14:paraId="073057FD"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Medicina generale e coordinamento clinico Acquapendente</w:t>
            </w:r>
          </w:p>
        </w:tc>
        <w:tc>
          <w:tcPr>
            <w:tcW w:w="1095" w:type="dxa"/>
            <w:shd w:val="clear" w:color="auto" w:fill="auto"/>
            <w:noWrap/>
            <w:hideMark/>
          </w:tcPr>
          <w:p w14:paraId="64AC487F"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897</w:t>
            </w:r>
          </w:p>
        </w:tc>
        <w:tc>
          <w:tcPr>
            <w:tcW w:w="709" w:type="dxa"/>
            <w:shd w:val="clear" w:color="auto" w:fill="auto"/>
            <w:noWrap/>
            <w:hideMark/>
          </w:tcPr>
          <w:p w14:paraId="40660F55"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891</w:t>
            </w:r>
          </w:p>
        </w:tc>
      </w:tr>
      <w:tr w:rsidR="00C20048" w:rsidRPr="001F0F36" w14:paraId="68F2E4F1" w14:textId="77777777" w:rsidTr="00034754">
        <w:trPr>
          <w:gridAfter w:val="1"/>
          <w:wAfter w:w="236" w:type="dxa"/>
          <w:trHeight w:val="310"/>
        </w:trPr>
        <w:tc>
          <w:tcPr>
            <w:tcW w:w="7254" w:type="dxa"/>
            <w:shd w:val="clear" w:color="auto" w:fill="D9E2F3"/>
            <w:noWrap/>
            <w:hideMark/>
          </w:tcPr>
          <w:p w14:paraId="5B81F747"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Nefrologia e dialisi</w:t>
            </w:r>
          </w:p>
        </w:tc>
        <w:tc>
          <w:tcPr>
            <w:tcW w:w="1095" w:type="dxa"/>
            <w:shd w:val="clear" w:color="auto" w:fill="D9E2F3"/>
            <w:noWrap/>
            <w:hideMark/>
          </w:tcPr>
          <w:p w14:paraId="23F858EE"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0</w:t>
            </w:r>
          </w:p>
        </w:tc>
        <w:tc>
          <w:tcPr>
            <w:tcW w:w="709" w:type="dxa"/>
            <w:shd w:val="clear" w:color="auto" w:fill="D9E2F3"/>
            <w:noWrap/>
            <w:hideMark/>
          </w:tcPr>
          <w:p w14:paraId="097858CA"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w:t>
            </w:r>
          </w:p>
        </w:tc>
      </w:tr>
      <w:tr w:rsidR="00C20048" w:rsidRPr="001F0F36" w14:paraId="192DB2A4" w14:textId="77777777" w:rsidTr="00034754">
        <w:trPr>
          <w:gridAfter w:val="1"/>
          <w:wAfter w:w="236" w:type="dxa"/>
          <w:trHeight w:val="310"/>
        </w:trPr>
        <w:tc>
          <w:tcPr>
            <w:tcW w:w="7254" w:type="dxa"/>
            <w:shd w:val="clear" w:color="auto" w:fill="auto"/>
            <w:noWrap/>
            <w:hideMark/>
          </w:tcPr>
          <w:p w14:paraId="4945EE28"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Neurochirurgia Belcolle</w:t>
            </w:r>
          </w:p>
        </w:tc>
        <w:tc>
          <w:tcPr>
            <w:tcW w:w="1095" w:type="dxa"/>
            <w:shd w:val="clear" w:color="auto" w:fill="auto"/>
            <w:noWrap/>
            <w:hideMark/>
          </w:tcPr>
          <w:p w14:paraId="1ACE50FF"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245</w:t>
            </w:r>
          </w:p>
        </w:tc>
        <w:tc>
          <w:tcPr>
            <w:tcW w:w="709" w:type="dxa"/>
            <w:shd w:val="clear" w:color="auto" w:fill="auto"/>
            <w:noWrap/>
            <w:hideMark/>
          </w:tcPr>
          <w:p w14:paraId="7805FFA7"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269</w:t>
            </w:r>
          </w:p>
        </w:tc>
      </w:tr>
      <w:tr w:rsidR="00C20048" w:rsidRPr="001F0F36" w14:paraId="28D724EE" w14:textId="77777777" w:rsidTr="00034754">
        <w:trPr>
          <w:gridAfter w:val="1"/>
          <w:wAfter w:w="236" w:type="dxa"/>
          <w:trHeight w:val="310"/>
        </w:trPr>
        <w:tc>
          <w:tcPr>
            <w:tcW w:w="7254" w:type="dxa"/>
            <w:shd w:val="clear" w:color="auto" w:fill="D9E2F3"/>
            <w:noWrap/>
          </w:tcPr>
          <w:p w14:paraId="092AF28E" w14:textId="77777777" w:rsidR="00C20048" w:rsidRPr="001F0F36" w:rsidRDefault="00C20048" w:rsidP="00684D37">
            <w:pPr>
              <w:rPr>
                <w:rFonts w:ascii="Calibri" w:hAnsi="Calibri" w:cs="Calibri"/>
                <w:b/>
                <w:bCs/>
                <w:sz w:val="16"/>
                <w:szCs w:val="16"/>
              </w:rPr>
            </w:pPr>
            <w:r w:rsidRPr="001F0F36">
              <w:rPr>
                <w:rFonts w:ascii="Calibri" w:hAnsi="Calibri" w:cs="Calibri"/>
                <w:b/>
                <w:bCs/>
                <w:sz w:val="16"/>
                <w:szCs w:val="16"/>
              </w:rPr>
              <w:t>Oculistica e Rete Territoriale</w:t>
            </w:r>
          </w:p>
        </w:tc>
        <w:tc>
          <w:tcPr>
            <w:tcW w:w="1095" w:type="dxa"/>
            <w:shd w:val="clear" w:color="auto" w:fill="D9E2F3"/>
            <w:noWrap/>
          </w:tcPr>
          <w:p w14:paraId="4FA7F52C"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2269</w:t>
            </w:r>
          </w:p>
        </w:tc>
        <w:tc>
          <w:tcPr>
            <w:tcW w:w="709" w:type="dxa"/>
            <w:shd w:val="clear" w:color="auto" w:fill="D9E2F3"/>
            <w:noWrap/>
          </w:tcPr>
          <w:p w14:paraId="79756CAD"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2.258</w:t>
            </w:r>
          </w:p>
        </w:tc>
      </w:tr>
      <w:tr w:rsidR="00C20048" w:rsidRPr="001F0F36" w14:paraId="7D12C816" w14:textId="77777777" w:rsidTr="00034754">
        <w:trPr>
          <w:gridAfter w:val="1"/>
          <w:wAfter w:w="236" w:type="dxa"/>
          <w:trHeight w:val="310"/>
        </w:trPr>
        <w:tc>
          <w:tcPr>
            <w:tcW w:w="7254" w:type="dxa"/>
            <w:shd w:val="clear" w:color="auto" w:fill="auto"/>
            <w:noWrap/>
          </w:tcPr>
          <w:p w14:paraId="60B09081"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Ortopedia Civita Castellana</w:t>
            </w:r>
          </w:p>
        </w:tc>
        <w:tc>
          <w:tcPr>
            <w:tcW w:w="1095" w:type="dxa"/>
            <w:shd w:val="clear" w:color="auto" w:fill="auto"/>
            <w:noWrap/>
          </w:tcPr>
          <w:p w14:paraId="70A4A117"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778</w:t>
            </w:r>
          </w:p>
        </w:tc>
        <w:tc>
          <w:tcPr>
            <w:tcW w:w="709" w:type="dxa"/>
            <w:shd w:val="clear" w:color="auto" w:fill="auto"/>
            <w:noWrap/>
          </w:tcPr>
          <w:p w14:paraId="76C4F5B3"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812</w:t>
            </w:r>
          </w:p>
        </w:tc>
      </w:tr>
      <w:tr w:rsidR="00C20048" w:rsidRPr="001F0F36" w14:paraId="3CC1C02F" w14:textId="77777777" w:rsidTr="00034754">
        <w:trPr>
          <w:gridAfter w:val="1"/>
          <w:wAfter w:w="236" w:type="dxa"/>
          <w:trHeight w:val="310"/>
        </w:trPr>
        <w:tc>
          <w:tcPr>
            <w:tcW w:w="7254" w:type="dxa"/>
            <w:shd w:val="clear" w:color="auto" w:fill="D9E2F3"/>
            <w:noWrap/>
            <w:hideMark/>
          </w:tcPr>
          <w:p w14:paraId="54930221" w14:textId="77777777" w:rsidR="00C20048" w:rsidRPr="001F0F36" w:rsidRDefault="00C20048" w:rsidP="00640491">
            <w:pPr>
              <w:rPr>
                <w:rFonts w:ascii="Calibri" w:hAnsi="Calibri" w:cs="Calibri"/>
                <w:b/>
                <w:bCs/>
                <w:sz w:val="16"/>
                <w:szCs w:val="16"/>
              </w:rPr>
            </w:pPr>
            <w:r w:rsidRPr="001F0F36">
              <w:rPr>
                <w:rFonts w:ascii="Calibri" w:hAnsi="Calibri" w:cs="Calibri"/>
                <w:b/>
                <w:bCs/>
                <w:sz w:val="16"/>
                <w:szCs w:val="16"/>
              </w:rPr>
              <w:t>Ortopedia e Traumatologia e centro microchirurgia della mano</w:t>
            </w:r>
          </w:p>
        </w:tc>
        <w:tc>
          <w:tcPr>
            <w:tcW w:w="1095" w:type="dxa"/>
            <w:shd w:val="clear" w:color="auto" w:fill="D9E2F3"/>
            <w:noWrap/>
            <w:hideMark/>
          </w:tcPr>
          <w:p w14:paraId="26C59BDC"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910</w:t>
            </w:r>
          </w:p>
        </w:tc>
        <w:tc>
          <w:tcPr>
            <w:tcW w:w="709" w:type="dxa"/>
            <w:shd w:val="clear" w:color="auto" w:fill="D9E2F3"/>
            <w:noWrap/>
            <w:hideMark/>
          </w:tcPr>
          <w:p w14:paraId="05F901AB"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984</w:t>
            </w:r>
          </w:p>
        </w:tc>
      </w:tr>
      <w:tr w:rsidR="00C20048" w:rsidRPr="001F0F36" w14:paraId="42D4E73B" w14:textId="77777777" w:rsidTr="00034754">
        <w:trPr>
          <w:gridAfter w:val="1"/>
          <w:wAfter w:w="236" w:type="dxa"/>
          <w:trHeight w:val="310"/>
        </w:trPr>
        <w:tc>
          <w:tcPr>
            <w:tcW w:w="7254" w:type="dxa"/>
            <w:shd w:val="clear" w:color="auto" w:fill="auto"/>
            <w:noWrap/>
            <w:hideMark/>
          </w:tcPr>
          <w:p w14:paraId="6FF6945A" w14:textId="77777777" w:rsidR="00C20048" w:rsidRPr="001F0F36" w:rsidRDefault="00C20048" w:rsidP="00C52F31">
            <w:pPr>
              <w:rPr>
                <w:rFonts w:ascii="Calibri" w:hAnsi="Calibri" w:cs="Calibri"/>
                <w:b/>
                <w:bCs/>
                <w:sz w:val="16"/>
                <w:szCs w:val="16"/>
              </w:rPr>
            </w:pPr>
            <w:r w:rsidRPr="001F0F36">
              <w:rPr>
                <w:rFonts w:ascii="Calibri" w:hAnsi="Calibri" w:cs="Calibri"/>
                <w:b/>
                <w:bCs/>
                <w:sz w:val="16"/>
                <w:szCs w:val="16"/>
              </w:rPr>
              <w:t>Ortopedia e Traumatologia Tarquinia</w:t>
            </w:r>
          </w:p>
        </w:tc>
        <w:tc>
          <w:tcPr>
            <w:tcW w:w="1095" w:type="dxa"/>
            <w:shd w:val="clear" w:color="auto" w:fill="auto"/>
            <w:noWrap/>
            <w:hideMark/>
          </w:tcPr>
          <w:p w14:paraId="61A63342"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1.270</w:t>
            </w:r>
          </w:p>
        </w:tc>
        <w:tc>
          <w:tcPr>
            <w:tcW w:w="709" w:type="dxa"/>
            <w:shd w:val="clear" w:color="auto" w:fill="auto"/>
            <w:noWrap/>
            <w:hideMark/>
          </w:tcPr>
          <w:p w14:paraId="400960D7"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973</w:t>
            </w:r>
          </w:p>
        </w:tc>
      </w:tr>
      <w:tr w:rsidR="00C20048" w:rsidRPr="001F0F36" w14:paraId="10F3A53F" w14:textId="77777777" w:rsidTr="00034754">
        <w:trPr>
          <w:gridAfter w:val="1"/>
          <w:wAfter w:w="236" w:type="dxa"/>
          <w:trHeight w:val="310"/>
        </w:trPr>
        <w:tc>
          <w:tcPr>
            <w:tcW w:w="7254" w:type="dxa"/>
            <w:shd w:val="clear" w:color="auto" w:fill="D9E2F3"/>
            <w:noWrap/>
          </w:tcPr>
          <w:p w14:paraId="7CB79513" w14:textId="77777777" w:rsidR="00C20048" w:rsidRPr="001F0F36" w:rsidRDefault="00C20048" w:rsidP="00C52F31">
            <w:pPr>
              <w:rPr>
                <w:rFonts w:ascii="Calibri" w:hAnsi="Calibri" w:cs="Calibri"/>
                <w:b/>
                <w:bCs/>
                <w:sz w:val="16"/>
                <w:szCs w:val="16"/>
              </w:rPr>
            </w:pPr>
            <w:r w:rsidRPr="001F0F36">
              <w:rPr>
                <w:rFonts w:ascii="Calibri" w:hAnsi="Calibri" w:cs="Calibri"/>
                <w:b/>
                <w:bCs/>
                <w:sz w:val="16"/>
                <w:szCs w:val="16"/>
              </w:rPr>
              <w:t>Cure Primarie</w:t>
            </w:r>
          </w:p>
        </w:tc>
        <w:tc>
          <w:tcPr>
            <w:tcW w:w="1095" w:type="dxa"/>
            <w:shd w:val="clear" w:color="auto" w:fill="D9E2F3"/>
            <w:noWrap/>
          </w:tcPr>
          <w:p w14:paraId="29DF0785"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19</w:t>
            </w:r>
          </w:p>
        </w:tc>
        <w:tc>
          <w:tcPr>
            <w:tcW w:w="709" w:type="dxa"/>
            <w:shd w:val="clear" w:color="auto" w:fill="D9E2F3"/>
            <w:noWrap/>
          </w:tcPr>
          <w:p w14:paraId="6C30387B"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w:t>
            </w:r>
          </w:p>
        </w:tc>
      </w:tr>
      <w:tr w:rsidR="00C20048" w:rsidRPr="001F0F36" w14:paraId="08C3A67E" w14:textId="77777777" w:rsidTr="00034754">
        <w:trPr>
          <w:gridAfter w:val="1"/>
          <w:wAfter w:w="236" w:type="dxa"/>
          <w:trHeight w:val="310"/>
        </w:trPr>
        <w:tc>
          <w:tcPr>
            <w:tcW w:w="7254" w:type="dxa"/>
            <w:shd w:val="clear" w:color="auto" w:fill="auto"/>
            <w:noWrap/>
            <w:hideMark/>
          </w:tcPr>
          <w:p w14:paraId="6E171E5A" w14:textId="77777777" w:rsidR="00C20048" w:rsidRPr="001F0F36" w:rsidRDefault="00C20048" w:rsidP="00C52F31">
            <w:pPr>
              <w:rPr>
                <w:rFonts w:ascii="Calibri" w:hAnsi="Calibri" w:cs="Calibri"/>
                <w:b/>
                <w:bCs/>
                <w:sz w:val="16"/>
                <w:szCs w:val="16"/>
              </w:rPr>
            </w:pPr>
            <w:r w:rsidRPr="001F0F36">
              <w:rPr>
                <w:rFonts w:ascii="Calibri" w:hAnsi="Calibri" w:cs="Calibri"/>
                <w:b/>
                <w:bCs/>
                <w:sz w:val="16"/>
                <w:szCs w:val="16"/>
              </w:rPr>
              <w:t>Angiologia</w:t>
            </w:r>
          </w:p>
        </w:tc>
        <w:tc>
          <w:tcPr>
            <w:tcW w:w="1095" w:type="dxa"/>
            <w:shd w:val="clear" w:color="auto" w:fill="auto"/>
            <w:noWrap/>
            <w:hideMark/>
          </w:tcPr>
          <w:p w14:paraId="07F452F1"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0</w:t>
            </w:r>
          </w:p>
        </w:tc>
        <w:tc>
          <w:tcPr>
            <w:tcW w:w="709" w:type="dxa"/>
            <w:shd w:val="clear" w:color="auto" w:fill="auto"/>
            <w:noWrap/>
            <w:hideMark/>
          </w:tcPr>
          <w:p w14:paraId="431E9EEC"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w:t>
            </w:r>
          </w:p>
        </w:tc>
      </w:tr>
      <w:tr w:rsidR="00C20048" w:rsidRPr="001F0F36" w14:paraId="5512359E" w14:textId="77777777" w:rsidTr="00034754">
        <w:trPr>
          <w:gridAfter w:val="1"/>
          <w:wAfter w:w="236" w:type="dxa"/>
          <w:trHeight w:val="310"/>
        </w:trPr>
        <w:tc>
          <w:tcPr>
            <w:tcW w:w="7254" w:type="dxa"/>
            <w:shd w:val="clear" w:color="auto" w:fill="D9E2F3"/>
            <w:noWrap/>
            <w:hideMark/>
          </w:tcPr>
          <w:p w14:paraId="54D6F2AF" w14:textId="77777777" w:rsidR="00C20048" w:rsidRPr="001F0F36" w:rsidRDefault="00C20048" w:rsidP="00C52F31">
            <w:pPr>
              <w:rPr>
                <w:rFonts w:ascii="Calibri" w:hAnsi="Calibri" w:cs="Calibri"/>
                <w:b/>
                <w:bCs/>
                <w:sz w:val="16"/>
                <w:szCs w:val="16"/>
              </w:rPr>
            </w:pPr>
            <w:r w:rsidRPr="001F0F36">
              <w:rPr>
                <w:rFonts w:ascii="Calibri" w:hAnsi="Calibri" w:cs="Calibri"/>
                <w:b/>
                <w:bCs/>
                <w:sz w:val="16"/>
                <w:szCs w:val="16"/>
              </w:rPr>
              <w:t>Ostetricia e Ginecologia polo</w:t>
            </w:r>
          </w:p>
        </w:tc>
        <w:tc>
          <w:tcPr>
            <w:tcW w:w="1095" w:type="dxa"/>
            <w:shd w:val="clear" w:color="auto" w:fill="D9E2F3"/>
            <w:noWrap/>
            <w:hideMark/>
          </w:tcPr>
          <w:p w14:paraId="55290548"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2120</w:t>
            </w:r>
          </w:p>
        </w:tc>
        <w:tc>
          <w:tcPr>
            <w:tcW w:w="709" w:type="dxa"/>
            <w:shd w:val="clear" w:color="auto" w:fill="D9E2F3"/>
            <w:noWrap/>
            <w:hideMark/>
          </w:tcPr>
          <w:p w14:paraId="21BC6F9A"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2.070</w:t>
            </w:r>
          </w:p>
        </w:tc>
      </w:tr>
      <w:tr w:rsidR="00C20048" w:rsidRPr="001F0F36" w14:paraId="664EB7D0" w14:textId="77777777" w:rsidTr="00034754">
        <w:trPr>
          <w:gridAfter w:val="1"/>
          <w:wAfter w:w="236" w:type="dxa"/>
          <w:trHeight w:val="310"/>
        </w:trPr>
        <w:tc>
          <w:tcPr>
            <w:tcW w:w="7254" w:type="dxa"/>
            <w:shd w:val="clear" w:color="auto" w:fill="auto"/>
            <w:noWrap/>
            <w:hideMark/>
          </w:tcPr>
          <w:p w14:paraId="369FE3F6" w14:textId="77777777" w:rsidR="00C20048" w:rsidRPr="001F0F36" w:rsidRDefault="00C20048" w:rsidP="00C52F31">
            <w:pPr>
              <w:rPr>
                <w:rFonts w:ascii="Calibri" w:hAnsi="Calibri" w:cs="Calibri"/>
                <w:b/>
                <w:bCs/>
                <w:sz w:val="16"/>
                <w:szCs w:val="16"/>
              </w:rPr>
            </w:pPr>
            <w:r w:rsidRPr="001F0F36">
              <w:rPr>
                <w:rFonts w:ascii="Calibri" w:hAnsi="Calibri" w:cs="Calibri"/>
                <w:b/>
                <w:bCs/>
                <w:sz w:val="16"/>
                <w:szCs w:val="16"/>
              </w:rPr>
              <w:t>Otorinolaringoiatria</w:t>
            </w:r>
          </w:p>
        </w:tc>
        <w:tc>
          <w:tcPr>
            <w:tcW w:w="1095" w:type="dxa"/>
            <w:shd w:val="clear" w:color="auto" w:fill="auto"/>
            <w:noWrap/>
            <w:hideMark/>
          </w:tcPr>
          <w:p w14:paraId="2EF92DFC"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476</w:t>
            </w:r>
          </w:p>
        </w:tc>
        <w:tc>
          <w:tcPr>
            <w:tcW w:w="709" w:type="dxa"/>
            <w:shd w:val="clear" w:color="auto" w:fill="auto"/>
            <w:noWrap/>
            <w:hideMark/>
          </w:tcPr>
          <w:p w14:paraId="2865D951"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471</w:t>
            </w:r>
          </w:p>
        </w:tc>
      </w:tr>
      <w:tr w:rsidR="00C20048" w:rsidRPr="001F0F36" w14:paraId="03FE5AF7" w14:textId="77777777" w:rsidTr="00034754">
        <w:trPr>
          <w:gridAfter w:val="1"/>
          <w:wAfter w:w="236" w:type="dxa"/>
          <w:trHeight w:val="310"/>
        </w:trPr>
        <w:tc>
          <w:tcPr>
            <w:tcW w:w="7254" w:type="dxa"/>
            <w:shd w:val="clear" w:color="auto" w:fill="D9E2F3"/>
            <w:noWrap/>
            <w:hideMark/>
          </w:tcPr>
          <w:p w14:paraId="74EE9A06" w14:textId="77777777" w:rsidR="00C20048" w:rsidRPr="001F0F36" w:rsidRDefault="00C20048" w:rsidP="00C52F31">
            <w:pPr>
              <w:rPr>
                <w:rFonts w:ascii="Calibri" w:hAnsi="Calibri" w:cs="Calibri"/>
                <w:b/>
                <w:bCs/>
                <w:sz w:val="16"/>
                <w:szCs w:val="16"/>
              </w:rPr>
            </w:pPr>
            <w:r w:rsidRPr="001F0F36">
              <w:rPr>
                <w:rFonts w:ascii="Calibri" w:hAnsi="Calibri" w:cs="Calibri"/>
                <w:b/>
                <w:bCs/>
                <w:sz w:val="16"/>
                <w:szCs w:val="16"/>
              </w:rPr>
              <w:t>Pediatria</w:t>
            </w:r>
          </w:p>
        </w:tc>
        <w:tc>
          <w:tcPr>
            <w:tcW w:w="1095" w:type="dxa"/>
            <w:shd w:val="clear" w:color="auto" w:fill="D9E2F3"/>
            <w:noWrap/>
            <w:hideMark/>
          </w:tcPr>
          <w:p w14:paraId="0097D4DD"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50</w:t>
            </w:r>
          </w:p>
        </w:tc>
        <w:tc>
          <w:tcPr>
            <w:tcW w:w="709" w:type="dxa"/>
            <w:shd w:val="clear" w:color="auto" w:fill="D9E2F3"/>
            <w:noWrap/>
            <w:hideMark/>
          </w:tcPr>
          <w:p w14:paraId="5BCDDF5A"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0</w:t>
            </w:r>
          </w:p>
        </w:tc>
      </w:tr>
      <w:tr w:rsidR="00C20048" w:rsidRPr="001F0F36" w14:paraId="7D2D7194" w14:textId="77777777" w:rsidTr="00034754">
        <w:trPr>
          <w:gridAfter w:val="1"/>
          <w:wAfter w:w="236" w:type="dxa"/>
          <w:trHeight w:val="310"/>
        </w:trPr>
        <w:tc>
          <w:tcPr>
            <w:tcW w:w="7254" w:type="dxa"/>
            <w:shd w:val="clear" w:color="auto" w:fill="auto"/>
            <w:noWrap/>
            <w:hideMark/>
          </w:tcPr>
          <w:p w14:paraId="4FF45773" w14:textId="77777777" w:rsidR="00C20048" w:rsidRPr="001F0F36" w:rsidRDefault="00C20048" w:rsidP="00C52F31">
            <w:pPr>
              <w:rPr>
                <w:rFonts w:ascii="Calibri" w:hAnsi="Calibri" w:cs="Calibri"/>
                <w:b/>
                <w:bCs/>
                <w:sz w:val="16"/>
                <w:szCs w:val="16"/>
              </w:rPr>
            </w:pPr>
            <w:r w:rsidRPr="001F0F36">
              <w:rPr>
                <w:rFonts w:ascii="Calibri" w:hAnsi="Calibri" w:cs="Calibri"/>
                <w:b/>
                <w:bCs/>
                <w:sz w:val="16"/>
                <w:szCs w:val="16"/>
              </w:rPr>
              <w:t>Urologia polo</w:t>
            </w:r>
          </w:p>
        </w:tc>
        <w:tc>
          <w:tcPr>
            <w:tcW w:w="1095" w:type="dxa"/>
            <w:shd w:val="clear" w:color="auto" w:fill="auto"/>
            <w:noWrap/>
            <w:hideMark/>
          </w:tcPr>
          <w:p w14:paraId="6BCBA693" w14:textId="77777777" w:rsidR="00C20048" w:rsidRPr="001F0F36" w:rsidRDefault="00C20048" w:rsidP="001F0F36">
            <w:pPr>
              <w:jc w:val="right"/>
              <w:rPr>
                <w:rFonts w:ascii="Calibri" w:hAnsi="Calibri" w:cs="Calibri"/>
                <w:sz w:val="16"/>
                <w:szCs w:val="16"/>
              </w:rPr>
            </w:pPr>
            <w:r w:rsidRPr="001F0F36">
              <w:rPr>
                <w:rFonts w:ascii="Calibri" w:hAnsi="Calibri" w:cs="Calibri"/>
                <w:bCs/>
                <w:sz w:val="16"/>
                <w:szCs w:val="16"/>
              </w:rPr>
              <w:t>817</w:t>
            </w:r>
          </w:p>
        </w:tc>
        <w:tc>
          <w:tcPr>
            <w:tcW w:w="709" w:type="dxa"/>
            <w:shd w:val="clear" w:color="auto" w:fill="auto"/>
            <w:noWrap/>
            <w:hideMark/>
          </w:tcPr>
          <w:p w14:paraId="7EC24065" w14:textId="77777777" w:rsidR="00C20048" w:rsidRPr="001F0F36" w:rsidRDefault="00C20048" w:rsidP="001F0F36">
            <w:pPr>
              <w:jc w:val="right"/>
              <w:rPr>
                <w:rFonts w:ascii="Calibri" w:hAnsi="Calibri" w:cs="Calibri"/>
                <w:sz w:val="16"/>
                <w:szCs w:val="16"/>
              </w:rPr>
            </w:pPr>
            <w:r w:rsidRPr="001F0F36">
              <w:rPr>
                <w:rFonts w:ascii="Calibri" w:hAnsi="Calibri" w:cs="Calibri"/>
                <w:sz w:val="16"/>
                <w:szCs w:val="16"/>
              </w:rPr>
              <w:t>867</w:t>
            </w:r>
          </w:p>
        </w:tc>
      </w:tr>
      <w:tr w:rsidR="00C20048" w:rsidRPr="001F0F36" w14:paraId="6103CD12" w14:textId="77777777" w:rsidTr="00034754">
        <w:trPr>
          <w:gridAfter w:val="1"/>
          <w:wAfter w:w="236" w:type="dxa"/>
          <w:trHeight w:val="310"/>
        </w:trPr>
        <w:tc>
          <w:tcPr>
            <w:tcW w:w="7254" w:type="dxa"/>
            <w:shd w:val="clear" w:color="auto" w:fill="D9E2F3"/>
            <w:noWrap/>
          </w:tcPr>
          <w:p w14:paraId="536B2397" w14:textId="77777777" w:rsidR="00C20048" w:rsidRPr="001F0F36" w:rsidRDefault="00C20048" w:rsidP="00C52F31">
            <w:pPr>
              <w:rPr>
                <w:rFonts w:ascii="Calibri" w:hAnsi="Calibri" w:cs="Calibri"/>
                <w:b/>
                <w:bCs/>
                <w:sz w:val="16"/>
                <w:szCs w:val="16"/>
              </w:rPr>
            </w:pPr>
          </w:p>
        </w:tc>
        <w:tc>
          <w:tcPr>
            <w:tcW w:w="1095" w:type="dxa"/>
            <w:shd w:val="clear" w:color="auto" w:fill="D9E2F3"/>
            <w:noWrap/>
          </w:tcPr>
          <w:p w14:paraId="50413631" w14:textId="77777777" w:rsidR="00C20048" w:rsidRPr="001F0F36" w:rsidRDefault="00C20048" w:rsidP="001F0F36">
            <w:pPr>
              <w:jc w:val="right"/>
              <w:rPr>
                <w:rFonts w:ascii="Calibri" w:hAnsi="Calibri" w:cs="Calibri"/>
                <w:bCs/>
                <w:sz w:val="16"/>
                <w:szCs w:val="16"/>
              </w:rPr>
            </w:pPr>
          </w:p>
        </w:tc>
        <w:tc>
          <w:tcPr>
            <w:tcW w:w="709" w:type="dxa"/>
            <w:shd w:val="clear" w:color="auto" w:fill="D9E2F3"/>
            <w:noWrap/>
          </w:tcPr>
          <w:p w14:paraId="70C8C393" w14:textId="77777777" w:rsidR="00C20048" w:rsidRPr="001F0F36" w:rsidRDefault="00C20048" w:rsidP="001F0F36">
            <w:pPr>
              <w:jc w:val="right"/>
              <w:rPr>
                <w:rFonts w:ascii="Calibri" w:hAnsi="Calibri" w:cs="Calibri"/>
                <w:sz w:val="16"/>
                <w:szCs w:val="16"/>
              </w:rPr>
            </w:pPr>
          </w:p>
        </w:tc>
      </w:tr>
      <w:tr w:rsidR="00C20048" w:rsidRPr="001F0F36" w14:paraId="0034DC1A" w14:textId="77777777" w:rsidTr="00034754">
        <w:trPr>
          <w:gridAfter w:val="1"/>
          <w:wAfter w:w="236" w:type="dxa"/>
          <w:trHeight w:val="310"/>
        </w:trPr>
        <w:tc>
          <w:tcPr>
            <w:tcW w:w="7254" w:type="dxa"/>
            <w:shd w:val="clear" w:color="auto" w:fill="auto"/>
            <w:noWrap/>
          </w:tcPr>
          <w:p w14:paraId="69DF1051" w14:textId="77777777" w:rsidR="00C20048" w:rsidRPr="001F0F36" w:rsidRDefault="00C20048" w:rsidP="00C52F31">
            <w:pPr>
              <w:rPr>
                <w:rFonts w:ascii="Calibri" w:hAnsi="Calibri" w:cs="Calibri"/>
                <w:b/>
                <w:bCs/>
                <w:sz w:val="16"/>
                <w:szCs w:val="16"/>
              </w:rPr>
            </w:pPr>
            <w:r w:rsidRPr="001F0F36">
              <w:rPr>
                <w:rFonts w:ascii="Calibri" w:hAnsi="Calibri" w:cs="Calibri"/>
                <w:b/>
                <w:bCs/>
                <w:sz w:val="16"/>
                <w:szCs w:val="16"/>
              </w:rPr>
              <w:t>Totale complessivo</w:t>
            </w:r>
          </w:p>
        </w:tc>
        <w:tc>
          <w:tcPr>
            <w:tcW w:w="1095" w:type="dxa"/>
            <w:shd w:val="clear" w:color="auto" w:fill="auto"/>
            <w:noWrap/>
          </w:tcPr>
          <w:p w14:paraId="2D81D908" w14:textId="77777777" w:rsidR="00C20048" w:rsidRPr="001F0F36" w:rsidRDefault="00C20048" w:rsidP="001F0F36">
            <w:pPr>
              <w:jc w:val="right"/>
              <w:rPr>
                <w:rFonts w:ascii="Calibri" w:hAnsi="Calibri" w:cs="Calibri"/>
                <w:bCs/>
                <w:sz w:val="16"/>
                <w:szCs w:val="16"/>
              </w:rPr>
            </w:pPr>
            <w:r w:rsidRPr="001F0F36">
              <w:rPr>
                <w:rFonts w:ascii="Calibri" w:hAnsi="Calibri" w:cs="Calibri"/>
                <w:bCs/>
                <w:sz w:val="16"/>
                <w:szCs w:val="16"/>
              </w:rPr>
              <w:t>17.135</w:t>
            </w:r>
          </w:p>
        </w:tc>
        <w:tc>
          <w:tcPr>
            <w:tcW w:w="709" w:type="dxa"/>
            <w:shd w:val="clear" w:color="auto" w:fill="auto"/>
            <w:noWrap/>
          </w:tcPr>
          <w:p w14:paraId="696FC712" w14:textId="77777777" w:rsidR="00C20048" w:rsidRPr="001F0F36" w:rsidRDefault="00C20048" w:rsidP="001F0F36">
            <w:pPr>
              <w:jc w:val="right"/>
              <w:rPr>
                <w:rFonts w:ascii="Calibri" w:hAnsi="Calibri" w:cs="Calibri"/>
                <w:bCs/>
                <w:sz w:val="16"/>
                <w:szCs w:val="16"/>
              </w:rPr>
            </w:pPr>
            <w:r w:rsidRPr="001F0F36">
              <w:rPr>
                <w:rFonts w:ascii="Calibri" w:hAnsi="Calibri" w:cs="Calibri"/>
                <w:bCs/>
                <w:sz w:val="16"/>
                <w:szCs w:val="16"/>
              </w:rPr>
              <w:t>17.253</w:t>
            </w:r>
          </w:p>
        </w:tc>
      </w:tr>
    </w:tbl>
    <w:p w14:paraId="06EC8DC4" w14:textId="77777777" w:rsidR="00F82BF3" w:rsidRPr="00B3242C" w:rsidRDefault="00F82BF3" w:rsidP="00EC2896">
      <w:pPr>
        <w:spacing w:line="360" w:lineRule="auto"/>
        <w:jc w:val="both"/>
        <w:rPr>
          <w:rFonts w:ascii="Gill Sans MT" w:hAnsi="Gill Sans MT"/>
          <w:b/>
          <w:sz w:val="20"/>
          <w:szCs w:val="20"/>
        </w:rPr>
      </w:pPr>
    </w:p>
    <w:p w14:paraId="3C075426" w14:textId="77777777" w:rsidR="00F82BF3" w:rsidRPr="00B3242C" w:rsidRDefault="00F82BF3" w:rsidP="00F82BF3">
      <w:pPr>
        <w:jc w:val="both"/>
        <w:rPr>
          <w:rFonts w:ascii="Gill Sans MT" w:hAnsi="Gill Sans MT" w:cs="Arial"/>
          <w:sz w:val="16"/>
          <w:szCs w:val="16"/>
        </w:rPr>
      </w:pPr>
      <w:r w:rsidRPr="00B3242C">
        <w:rPr>
          <w:rFonts w:ascii="Gill Sans MT" w:hAnsi="Gill Sans MT" w:cs="Arial"/>
          <w:sz w:val="16"/>
          <w:szCs w:val="16"/>
        </w:rPr>
        <w:t>Fonte dati</w:t>
      </w:r>
    </w:p>
    <w:p w14:paraId="003403A6" w14:textId="77777777" w:rsidR="00F82BF3" w:rsidRPr="00B3242C" w:rsidRDefault="00F82BF3" w:rsidP="00F82BF3">
      <w:pPr>
        <w:jc w:val="both"/>
        <w:rPr>
          <w:rFonts w:ascii="Gill Sans MT" w:hAnsi="Gill Sans MT" w:cs="Arial"/>
          <w:b/>
          <w:sz w:val="16"/>
          <w:szCs w:val="16"/>
        </w:rPr>
      </w:pPr>
      <w:r w:rsidRPr="00B3242C">
        <w:rPr>
          <w:rFonts w:ascii="Gill Sans MT" w:hAnsi="Gill Sans MT" w:cs="Arial"/>
          <w:b/>
          <w:sz w:val="16"/>
          <w:szCs w:val="16"/>
        </w:rPr>
        <w:t>Controllo di Gestione ASL Viterbo</w:t>
      </w:r>
    </w:p>
    <w:p w14:paraId="667CB74B" w14:textId="77777777" w:rsidR="00F82BF3" w:rsidRPr="007273FC" w:rsidRDefault="00F82BF3" w:rsidP="00B3242C">
      <w:pPr>
        <w:jc w:val="both"/>
        <w:rPr>
          <w:rFonts w:ascii="Gill Sans MT" w:hAnsi="Gill Sans MT"/>
          <w:b/>
          <w:sz w:val="20"/>
          <w:szCs w:val="20"/>
        </w:rPr>
      </w:pPr>
      <w:r w:rsidRPr="00B3242C">
        <w:rPr>
          <w:rFonts w:ascii="Gill Sans MT" w:hAnsi="Gill Sans MT" w:cs="Arial"/>
          <w:b/>
          <w:sz w:val="16"/>
          <w:szCs w:val="16"/>
        </w:rPr>
        <w:t>Settore management control system</w:t>
      </w:r>
    </w:p>
    <w:p w14:paraId="599096BB" w14:textId="77777777" w:rsidR="00C278C3" w:rsidRPr="00C278C3" w:rsidRDefault="007273FC" w:rsidP="00C278C3">
      <w:pPr>
        <w:pStyle w:val="Titolo1"/>
        <w:jc w:val="both"/>
        <w:rPr>
          <w:rFonts w:ascii="Gill Sans MT" w:hAnsi="Gill Sans MT" w:cs="Times New Roman"/>
          <w:bCs w:val="0"/>
          <w:kern w:val="0"/>
          <w:sz w:val="20"/>
          <w:szCs w:val="20"/>
        </w:rPr>
      </w:pPr>
      <w:bookmarkStart w:id="48" w:name="_Toc488670250"/>
      <w:r>
        <w:br w:type="page"/>
      </w:r>
      <w:bookmarkStart w:id="49" w:name="_Toc47108223"/>
      <w:r w:rsidR="00C278C3" w:rsidRPr="00C278C3">
        <w:rPr>
          <w:rFonts w:ascii="Gill Sans MT" w:hAnsi="Gill Sans MT" w:cs="Times New Roman"/>
          <w:bCs w:val="0"/>
          <w:kern w:val="0"/>
          <w:sz w:val="20"/>
          <w:szCs w:val="20"/>
        </w:rPr>
        <w:t xml:space="preserve">4.1.1. Le Reti e i percorsi aziendali </w:t>
      </w:r>
      <w:r w:rsidR="006E7F1B">
        <w:rPr>
          <w:rFonts w:ascii="Gill Sans MT" w:hAnsi="Gill Sans MT" w:cs="Times New Roman"/>
          <w:bCs w:val="0"/>
          <w:kern w:val="0"/>
          <w:sz w:val="20"/>
          <w:szCs w:val="20"/>
        </w:rPr>
        <w:t>2016- 2019</w:t>
      </w:r>
      <w:bookmarkEnd w:id="49"/>
    </w:p>
    <w:p w14:paraId="1AF36E09" w14:textId="77777777" w:rsidR="007273FC" w:rsidRPr="000F3B68" w:rsidRDefault="007273FC" w:rsidP="00C278C3"/>
    <w:tbl>
      <w:tblPr>
        <w:tblW w:w="92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98"/>
        <w:gridCol w:w="2059"/>
        <w:gridCol w:w="2262"/>
      </w:tblGrid>
      <w:tr w:rsidR="000F3B68" w:rsidRPr="000E0A70" w14:paraId="798E1D9B" w14:textId="77777777" w:rsidTr="000E0A70">
        <w:trPr>
          <w:trHeight w:val="32"/>
        </w:trPr>
        <w:tc>
          <w:tcPr>
            <w:tcW w:w="9219" w:type="dxa"/>
            <w:gridSpan w:val="3"/>
            <w:tcBorders>
              <w:top w:val="single" w:sz="4" w:space="0" w:color="FFFFFF"/>
              <w:left w:val="single" w:sz="4" w:space="0" w:color="FFFFFF"/>
              <w:right w:val="single" w:sz="4" w:space="0" w:color="FFFFFF"/>
            </w:tcBorders>
            <w:shd w:val="clear" w:color="auto" w:fill="4472C4"/>
            <w:noWrap/>
            <w:hideMark/>
          </w:tcPr>
          <w:bookmarkEnd w:id="48"/>
          <w:p w14:paraId="07D10A8B" w14:textId="77777777" w:rsidR="009F0C74" w:rsidRPr="000E0A70" w:rsidRDefault="00C278C3" w:rsidP="00C278C3">
            <w:pPr>
              <w:rPr>
                <w:rFonts w:ascii="Gill Sans MT" w:hAnsi="Gill Sans MT" w:cs="Arial"/>
                <w:b/>
                <w:bCs/>
                <w:color w:val="FFFFFF"/>
                <w:sz w:val="20"/>
                <w:szCs w:val="20"/>
              </w:rPr>
            </w:pPr>
            <w:r w:rsidRPr="000E0A70">
              <w:rPr>
                <w:rFonts w:ascii="Gill Sans MT" w:hAnsi="Gill Sans MT" w:cs="Arial"/>
                <w:b/>
                <w:bCs/>
                <w:color w:val="FFFFFF"/>
                <w:sz w:val="20"/>
                <w:szCs w:val="20"/>
              </w:rPr>
              <w:t>Anno 2016</w:t>
            </w:r>
            <w:r w:rsidR="009F0C74" w:rsidRPr="000E0A70">
              <w:rPr>
                <w:rFonts w:ascii="Gill Sans MT" w:hAnsi="Gill Sans MT" w:cs="Arial"/>
                <w:b/>
                <w:bCs/>
                <w:color w:val="FFFFFF"/>
                <w:sz w:val="20"/>
                <w:szCs w:val="20"/>
              </w:rPr>
              <w:t> </w:t>
            </w:r>
          </w:p>
        </w:tc>
      </w:tr>
      <w:tr w:rsidR="006E5D33" w:rsidRPr="000E0A70" w14:paraId="5CEF35D0" w14:textId="77777777" w:rsidTr="000E0A70">
        <w:trPr>
          <w:trHeight w:val="140"/>
        </w:trPr>
        <w:tc>
          <w:tcPr>
            <w:tcW w:w="4898" w:type="dxa"/>
            <w:tcBorders>
              <w:left w:val="single" w:sz="4" w:space="0" w:color="FFFFFF"/>
            </w:tcBorders>
            <w:shd w:val="clear" w:color="auto" w:fill="4472C4"/>
            <w:noWrap/>
            <w:hideMark/>
          </w:tcPr>
          <w:p w14:paraId="5C12BC77" w14:textId="77777777" w:rsidR="00C278C3" w:rsidRPr="000E0A70" w:rsidRDefault="00C278C3" w:rsidP="000E0A70">
            <w:pPr>
              <w:ind w:left="720"/>
              <w:rPr>
                <w:rFonts w:ascii="Gill Sans MT" w:hAnsi="Gill Sans MT" w:cs="Arial"/>
                <w:b/>
                <w:bCs/>
                <w:color w:val="FFFFFF"/>
                <w:sz w:val="16"/>
                <w:szCs w:val="16"/>
              </w:rPr>
            </w:pPr>
          </w:p>
          <w:p w14:paraId="55D5167E" w14:textId="77777777" w:rsidR="009F0C74" w:rsidRPr="000E0A70" w:rsidRDefault="009F0C74" w:rsidP="000E0A70">
            <w:pPr>
              <w:ind w:left="720"/>
              <w:rPr>
                <w:rFonts w:ascii="Gill Sans MT" w:hAnsi="Gill Sans MT" w:cs="Arial"/>
                <w:b/>
                <w:bCs/>
                <w:color w:val="FFFFFF"/>
                <w:sz w:val="16"/>
                <w:szCs w:val="16"/>
              </w:rPr>
            </w:pPr>
            <w:r w:rsidRPr="000E0A70">
              <w:rPr>
                <w:rFonts w:ascii="Gill Sans MT" w:hAnsi="Gill Sans MT" w:cs="Arial"/>
                <w:b/>
                <w:bCs/>
                <w:color w:val="FFFFFF"/>
                <w:sz w:val="16"/>
                <w:szCs w:val="16"/>
              </w:rPr>
              <w:t>Rete o Percorso</w:t>
            </w:r>
          </w:p>
          <w:p w14:paraId="6ACCC3E0" w14:textId="77777777" w:rsidR="00C278C3" w:rsidRPr="000E0A70" w:rsidRDefault="00C278C3" w:rsidP="000E0A70">
            <w:pPr>
              <w:ind w:left="720"/>
              <w:rPr>
                <w:rFonts w:ascii="Gill Sans MT" w:hAnsi="Gill Sans MT" w:cs="Arial"/>
                <w:b/>
                <w:bCs/>
                <w:color w:val="FFFFFF"/>
                <w:sz w:val="16"/>
                <w:szCs w:val="16"/>
              </w:rPr>
            </w:pPr>
          </w:p>
        </w:tc>
        <w:tc>
          <w:tcPr>
            <w:tcW w:w="2059" w:type="dxa"/>
            <w:shd w:val="clear" w:color="auto" w:fill="B4C6E7"/>
            <w:noWrap/>
            <w:hideMark/>
          </w:tcPr>
          <w:p w14:paraId="4C835BFD" w14:textId="77777777" w:rsidR="00C278C3" w:rsidRPr="000E0A70" w:rsidRDefault="00C278C3" w:rsidP="00C278C3">
            <w:pPr>
              <w:rPr>
                <w:rFonts w:ascii="Gill Sans MT" w:hAnsi="Gill Sans MT" w:cs="Arial"/>
                <w:b/>
                <w:bCs/>
                <w:sz w:val="16"/>
                <w:szCs w:val="16"/>
              </w:rPr>
            </w:pPr>
          </w:p>
          <w:p w14:paraId="666CDD3D" w14:textId="77777777" w:rsidR="009F0C74" w:rsidRPr="000E0A70" w:rsidRDefault="000F3B68" w:rsidP="00C278C3">
            <w:pPr>
              <w:rPr>
                <w:rFonts w:ascii="Gill Sans MT" w:hAnsi="Gill Sans MT" w:cs="Arial"/>
                <w:b/>
                <w:bCs/>
                <w:sz w:val="16"/>
                <w:szCs w:val="16"/>
              </w:rPr>
            </w:pPr>
            <w:r w:rsidRPr="000E0A70">
              <w:rPr>
                <w:rFonts w:ascii="Gill Sans MT" w:hAnsi="Gill Sans MT" w:cs="Arial"/>
                <w:b/>
                <w:bCs/>
                <w:sz w:val="16"/>
                <w:szCs w:val="16"/>
              </w:rPr>
              <w:t>Deliberazione</w:t>
            </w:r>
          </w:p>
        </w:tc>
        <w:tc>
          <w:tcPr>
            <w:tcW w:w="2261" w:type="dxa"/>
            <w:shd w:val="clear" w:color="auto" w:fill="B4C6E7"/>
            <w:noWrap/>
            <w:hideMark/>
          </w:tcPr>
          <w:p w14:paraId="79704F50" w14:textId="77777777" w:rsidR="00C278C3" w:rsidRPr="000E0A70" w:rsidRDefault="00C278C3" w:rsidP="00C278C3">
            <w:pPr>
              <w:rPr>
                <w:rFonts w:ascii="Gill Sans MT" w:hAnsi="Gill Sans MT" w:cs="Arial"/>
                <w:b/>
                <w:bCs/>
                <w:sz w:val="16"/>
                <w:szCs w:val="16"/>
              </w:rPr>
            </w:pPr>
          </w:p>
          <w:p w14:paraId="649FAE51" w14:textId="77777777" w:rsidR="009F0C74" w:rsidRPr="000E0A70" w:rsidRDefault="009F0C74" w:rsidP="00C278C3">
            <w:pPr>
              <w:rPr>
                <w:rFonts w:ascii="Gill Sans MT" w:hAnsi="Gill Sans MT" w:cs="Arial"/>
                <w:b/>
                <w:bCs/>
                <w:sz w:val="16"/>
                <w:szCs w:val="16"/>
              </w:rPr>
            </w:pPr>
            <w:r w:rsidRPr="000E0A70">
              <w:rPr>
                <w:rFonts w:ascii="Gill Sans MT" w:hAnsi="Gill Sans MT" w:cs="Arial"/>
                <w:b/>
                <w:bCs/>
                <w:sz w:val="16"/>
                <w:szCs w:val="16"/>
              </w:rPr>
              <w:t>DCA di riferimento</w:t>
            </w:r>
          </w:p>
        </w:tc>
      </w:tr>
      <w:tr w:rsidR="000F3B68" w:rsidRPr="000E0A70" w14:paraId="4A413DC7" w14:textId="77777777" w:rsidTr="000E0A70">
        <w:trPr>
          <w:trHeight w:val="234"/>
        </w:trPr>
        <w:tc>
          <w:tcPr>
            <w:tcW w:w="4898" w:type="dxa"/>
            <w:tcBorders>
              <w:left w:val="single" w:sz="4" w:space="0" w:color="FFFFFF"/>
            </w:tcBorders>
            <w:shd w:val="clear" w:color="auto" w:fill="4472C4"/>
            <w:hideMark/>
          </w:tcPr>
          <w:p w14:paraId="5FF044FA"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R</w:t>
            </w:r>
            <w:r w:rsidR="009F0C74" w:rsidRPr="000E0A70">
              <w:rPr>
                <w:rFonts w:ascii="Gill Sans MT" w:hAnsi="Gill Sans MT" w:cs="Arial"/>
                <w:b/>
                <w:bCs/>
                <w:color w:val="FFFFFF"/>
                <w:sz w:val="12"/>
                <w:szCs w:val="12"/>
              </w:rPr>
              <w:t>ete chirurgica</w:t>
            </w:r>
          </w:p>
          <w:p w14:paraId="1F93118D"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681502D2"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239/2016</w:t>
            </w:r>
          </w:p>
        </w:tc>
        <w:tc>
          <w:tcPr>
            <w:tcW w:w="2261" w:type="dxa"/>
            <w:shd w:val="clear" w:color="auto" w:fill="D9E2F3"/>
            <w:hideMark/>
          </w:tcPr>
          <w:p w14:paraId="091A1FC3" w14:textId="77777777" w:rsidR="009F0C74" w:rsidRPr="000E0A70" w:rsidRDefault="009F0C74" w:rsidP="00C278C3">
            <w:pPr>
              <w:rPr>
                <w:rFonts w:ascii="Gill Sans MT" w:hAnsi="Gill Sans MT" w:cs="Arial"/>
                <w:sz w:val="12"/>
                <w:szCs w:val="12"/>
              </w:rPr>
            </w:pPr>
          </w:p>
        </w:tc>
      </w:tr>
      <w:tr w:rsidR="006E5D33" w:rsidRPr="000E0A70" w14:paraId="499AAFF0" w14:textId="77777777" w:rsidTr="000E0A70">
        <w:trPr>
          <w:trHeight w:val="245"/>
        </w:trPr>
        <w:tc>
          <w:tcPr>
            <w:tcW w:w="4898" w:type="dxa"/>
            <w:tcBorders>
              <w:left w:val="single" w:sz="4" w:space="0" w:color="FFFFFF"/>
            </w:tcBorders>
            <w:shd w:val="clear" w:color="auto" w:fill="4472C4"/>
            <w:hideMark/>
          </w:tcPr>
          <w:p w14:paraId="43EBCF23" w14:textId="77777777" w:rsidR="009F0C74" w:rsidRPr="000E0A70" w:rsidRDefault="009F0C74"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U.P.A.C. (unità di programmazione dell'attività chirurgica) e percorsi di preospedalizzazione</w:t>
            </w:r>
            <w:r w:rsidR="00C278C3" w:rsidRPr="000E0A70">
              <w:rPr>
                <w:rFonts w:ascii="Gill Sans MT" w:hAnsi="Gill Sans MT" w:cs="Arial"/>
                <w:b/>
                <w:bCs/>
                <w:color w:val="FFFFFF"/>
                <w:sz w:val="12"/>
                <w:szCs w:val="12"/>
              </w:rPr>
              <w:t xml:space="preserve"> </w:t>
            </w:r>
          </w:p>
          <w:p w14:paraId="4876555F"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B4C6E7"/>
            <w:hideMark/>
          </w:tcPr>
          <w:p w14:paraId="7EB5E750"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1000/2016</w:t>
            </w:r>
          </w:p>
        </w:tc>
        <w:tc>
          <w:tcPr>
            <w:tcW w:w="2261" w:type="dxa"/>
            <w:shd w:val="clear" w:color="auto" w:fill="B4C6E7"/>
            <w:hideMark/>
          </w:tcPr>
          <w:p w14:paraId="2377E50C" w14:textId="77777777" w:rsidR="009F0C74" w:rsidRPr="000E0A70" w:rsidRDefault="009F0C74" w:rsidP="00C278C3">
            <w:pPr>
              <w:rPr>
                <w:rFonts w:ascii="Gill Sans MT" w:hAnsi="Gill Sans MT" w:cs="Arial"/>
                <w:sz w:val="12"/>
                <w:szCs w:val="12"/>
              </w:rPr>
            </w:pPr>
          </w:p>
        </w:tc>
      </w:tr>
      <w:tr w:rsidR="000F3B68" w:rsidRPr="000E0A70" w14:paraId="3E17B03F" w14:textId="77777777" w:rsidTr="000E0A70">
        <w:trPr>
          <w:trHeight w:val="223"/>
        </w:trPr>
        <w:tc>
          <w:tcPr>
            <w:tcW w:w="4898" w:type="dxa"/>
            <w:tcBorders>
              <w:left w:val="single" w:sz="4" w:space="0" w:color="FFFFFF"/>
            </w:tcBorders>
            <w:shd w:val="clear" w:color="auto" w:fill="4472C4"/>
            <w:hideMark/>
          </w:tcPr>
          <w:p w14:paraId="4E5C54F7"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rotocollo bed management</w:t>
            </w:r>
          </w:p>
          <w:p w14:paraId="47346C36"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41281D59"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952/2016</w:t>
            </w:r>
          </w:p>
        </w:tc>
        <w:tc>
          <w:tcPr>
            <w:tcW w:w="2261" w:type="dxa"/>
            <w:shd w:val="clear" w:color="auto" w:fill="D9E2F3"/>
            <w:hideMark/>
          </w:tcPr>
          <w:p w14:paraId="3AFAAEFB" w14:textId="77777777" w:rsidR="009F0C74" w:rsidRPr="000E0A70" w:rsidRDefault="009F0C74" w:rsidP="00C278C3">
            <w:pPr>
              <w:rPr>
                <w:rFonts w:ascii="Gill Sans MT" w:hAnsi="Gill Sans MT" w:cs="Arial"/>
                <w:sz w:val="12"/>
                <w:szCs w:val="12"/>
              </w:rPr>
            </w:pPr>
          </w:p>
        </w:tc>
      </w:tr>
      <w:tr w:rsidR="006E5D33" w:rsidRPr="000E0A70" w14:paraId="0598C8B1" w14:textId="77777777" w:rsidTr="000E0A70">
        <w:trPr>
          <w:trHeight w:val="218"/>
        </w:trPr>
        <w:tc>
          <w:tcPr>
            <w:tcW w:w="4898" w:type="dxa"/>
            <w:tcBorders>
              <w:left w:val="single" w:sz="4" w:space="0" w:color="FFFFFF"/>
            </w:tcBorders>
            <w:shd w:val="clear" w:color="auto" w:fill="4472C4"/>
            <w:hideMark/>
          </w:tcPr>
          <w:p w14:paraId="2DD12B4B"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ercorso sclerosi multipla</w:t>
            </w:r>
          </w:p>
          <w:p w14:paraId="4C769DE2" w14:textId="77777777" w:rsidR="00C278C3" w:rsidRPr="000E0A70" w:rsidRDefault="00C278C3" w:rsidP="00C278C3">
            <w:pPr>
              <w:rPr>
                <w:rFonts w:ascii="Gill Sans MT" w:hAnsi="Gill Sans MT" w:cs="Arial"/>
                <w:b/>
                <w:bCs/>
                <w:color w:val="FFFFFF"/>
                <w:sz w:val="12"/>
                <w:szCs w:val="12"/>
              </w:rPr>
            </w:pPr>
          </w:p>
        </w:tc>
        <w:tc>
          <w:tcPr>
            <w:tcW w:w="2059" w:type="dxa"/>
            <w:shd w:val="clear" w:color="auto" w:fill="B4C6E7"/>
            <w:hideMark/>
          </w:tcPr>
          <w:p w14:paraId="7D93C56F"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796/2016</w:t>
            </w:r>
          </w:p>
        </w:tc>
        <w:tc>
          <w:tcPr>
            <w:tcW w:w="2261" w:type="dxa"/>
            <w:shd w:val="clear" w:color="auto" w:fill="B4C6E7"/>
            <w:hideMark/>
          </w:tcPr>
          <w:p w14:paraId="290A2777"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DCA 386/2014</w:t>
            </w:r>
          </w:p>
        </w:tc>
      </w:tr>
      <w:tr w:rsidR="000F3B68" w:rsidRPr="000E0A70" w14:paraId="79926D72" w14:textId="77777777" w:rsidTr="000E0A70">
        <w:trPr>
          <w:trHeight w:val="223"/>
        </w:trPr>
        <w:tc>
          <w:tcPr>
            <w:tcW w:w="4898" w:type="dxa"/>
            <w:tcBorders>
              <w:left w:val="single" w:sz="4" w:space="0" w:color="FFFFFF"/>
            </w:tcBorders>
            <w:shd w:val="clear" w:color="auto" w:fill="4472C4"/>
            <w:hideMark/>
          </w:tcPr>
          <w:p w14:paraId="5157D437"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R</w:t>
            </w:r>
            <w:r w:rsidR="009F0C74" w:rsidRPr="000E0A70">
              <w:rPr>
                <w:rFonts w:ascii="Gill Sans MT" w:hAnsi="Gill Sans MT" w:cs="Arial"/>
                <w:b/>
                <w:bCs/>
                <w:color w:val="FFFFFF"/>
                <w:sz w:val="12"/>
                <w:szCs w:val="12"/>
              </w:rPr>
              <w:t>ete riabilitativa aziendale</w:t>
            </w:r>
          </w:p>
          <w:p w14:paraId="31751860"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7434DEE8"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809/2016</w:t>
            </w:r>
          </w:p>
        </w:tc>
        <w:tc>
          <w:tcPr>
            <w:tcW w:w="2261" w:type="dxa"/>
            <w:shd w:val="clear" w:color="auto" w:fill="D9E2F3"/>
            <w:hideMark/>
          </w:tcPr>
          <w:p w14:paraId="2B5867CA"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DCA 159/2016</w:t>
            </w:r>
          </w:p>
        </w:tc>
      </w:tr>
      <w:tr w:rsidR="006E5D33" w:rsidRPr="000E0A70" w14:paraId="6231D851" w14:textId="77777777" w:rsidTr="000E0A70">
        <w:trPr>
          <w:trHeight w:val="198"/>
        </w:trPr>
        <w:tc>
          <w:tcPr>
            <w:tcW w:w="4898" w:type="dxa"/>
            <w:tcBorders>
              <w:left w:val="single" w:sz="4" w:space="0" w:color="FFFFFF"/>
            </w:tcBorders>
            <w:shd w:val="clear" w:color="auto" w:fill="4472C4"/>
            <w:hideMark/>
          </w:tcPr>
          <w:p w14:paraId="017DB00B"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rocedura violenza sui minori</w:t>
            </w:r>
          </w:p>
          <w:p w14:paraId="4DD752C3"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B4C6E7"/>
            <w:hideMark/>
          </w:tcPr>
          <w:p w14:paraId="588EE898"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 xml:space="preserve">del.ne 806/2016 </w:t>
            </w:r>
          </w:p>
        </w:tc>
        <w:tc>
          <w:tcPr>
            <w:tcW w:w="2261" w:type="dxa"/>
            <w:shd w:val="clear" w:color="auto" w:fill="B4C6E7"/>
            <w:hideMark/>
          </w:tcPr>
          <w:p w14:paraId="7D7DE7C8"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L. 208/2015</w:t>
            </w:r>
          </w:p>
        </w:tc>
      </w:tr>
      <w:tr w:rsidR="000F3B68" w:rsidRPr="000E0A70" w14:paraId="1D860F75" w14:textId="77777777" w:rsidTr="000E0A70">
        <w:trPr>
          <w:trHeight w:val="212"/>
        </w:trPr>
        <w:tc>
          <w:tcPr>
            <w:tcW w:w="4898" w:type="dxa"/>
            <w:tcBorders>
              <w:left w:val="single" w:sz="4" w:space="0" w:color="FFFFFF"/>
            </w:tcBorders>
            <w:shd w:val="clear" w:color="auto" w:fill="4472C4"/>
            <w:hideMark/>
          </w:tcPr>
          <w:p w14:paraId="2D449496"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R</w:t>
            </w:r>
            <w:r w:rsidR="009F0C74" w:rsidRPr="000E0A70">
              <w:rPr>
                <w:rFonts w:ascii="Gill Sans MT" w:hAnsi="Gill Sans MT" w:cs="Arial"/>
                <w:b/>
                <w:bCs/>
                <w:color w:val="FFFFFF"/>
                <w:sz w:val="12"/>
                <w:szCs w:val="12"/>
              </w:rPr>
              <w:t>ete dei laboratori di genetica medica</w:t>
            </w:r>
          </w:p>
          <w:p w14:paraId="3B050D51"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4BDCB990"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717/2016</w:t>
            </w:r>
          </w:p>
        </w:tc>
        <w:tc>
          <w:tcPr>
            <w:tcW w:w="2261" w:type="dxa"/>
            <w:shd w:val="clear" w:color="auto" w:fill="D9E2F3"/>
            <w:hideMark/>
          </w:tcPr>
          <w:p w14:paraId="6DC79AAF"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DCA 549/2015</w:t>
            </w:r>
          </w:p>
        </w:tc>
      </w:tr>
      <w:tr w:rsidR="006E5D33" w:rsidRPr="000E0A70" w14:paraId="229CACF9" w14:textId="77777777" w:rsidTr="000E0A70">
        <w:trPr>
          <w:trHeight w:val="201"/>
        </w:trPr>
        <w:tc>
          <w:tcPr>
            <w:tcW w:w="4898" w:type="dxa"/>
            <w:tcBorders>
              <w:left w:val="single" w:sz="4" w:space="0" w:color="FFFFFF"/>
            </w:tcBorders>
            <w:shd w:val="clear" w:color="auto" w:fill="4472C4"/>
            <w:hideMark/>
          </w:tcPr>
          <w:p w14:paraId="3B0BB3ED"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R</w:t>
            </w:r>
            <w:r w:rsidR="009F0C74" w:rsidRPr="000E0A70">
              <w:rPr>
                <w:rFonts w:ascii="Gill Sans MT" w:hAnsi="Gill Sans MT" w:cs="Arial"/>
                <w:b/>
                <w:bCs/>
                <w:color w:val="FFFFFF"/>
                <w:sz w:val="12"/>
                <w:szCs w:val="12"/>
              </w:rPr>
              <w:t>ete cardiologica</w:t>
            </w:r>
          </w:p>
          <w:p w14:paraId="4B025C52"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B4C6E7"/>
            <w:hideMark/>
          </w:tcPr>
          <w:p w14:paraId="349C8BBC"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485/2016</w:t>
            </w:r>
          </w:p>
        </w:tc>
        <w:tc>
          <w:tcPr>
            <w:tcW w:w="2261" w:type="dxa"/>
            <w:shd w:val="clear" w:color="auto" w:fill="B4C6E7"/>
            <w:hideMark/>
          </w:tcPr>
          <w:p w14:paraId="74A96BE2" w14:textId="77777777" w:rsidR="009F0C74" w:rsidRPr="000E0A70" w:rsidRDefault="009F0C74" w:rsidP="00C278C3">
            <w:pPr>
              <w:rPr>
                <w:rFonts w:ascii="Gill Sans MT" w:hAnsi="Gill Sans MT" w:cs="Arial"/>
                <w:sz w:val="12"/>
                <w:szCs w:val="12"/>
              </w:rPr>
            </w:pPr>
          </w:p>
        </w:tc>
      </w:tr>
      <w:tr w:rsidR="000F3B68" w:rsidRPr="000E0A70" w14:paraId="5C0C5BFB" w14:textId="77777777" w:rsidTr="000E0A70">
        <w:trPr>
          <w:trHeight w:val="250"/>
        </w:trPr>
        <w:tc>
          <w:tcPr>
            <w:tcW w:w="4898" w:type="dxa"/>
            <w:tcBorders>
              <w:left w:val="single" w:sz="4" w:space="0" w:color="FFFFFF"/>
            </w:tcBorders>
            <w:shd w:val="clear" w:color="auto" w:fill="4472C4"/>
            <w:hideMark/>
          </w:tcPr>
          <w:p w14:paraId="6FA48746"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ercorso autorizzativo assistenza protesica</w:t>
            </w:r>
          </w:p>
          <w:p w14:paraId="15E678D3"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45B5FBD0"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390/2016</w:t>
            </w:r>
          </w:p>
        </w:tc>
        <w:tc>
          <w:tcPr>
            <w:tcW w:w="2261" w:type="dxa"/>
            <w:shd w:val="clear" w:color="auto" w:fill="D9E2F3"/>
            <w:hideMark/>
          </w:tcPr>
          <w:p w14:paraId="718A2723"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DCA 384/2015</w:t>
            </w:r>
          </w:p>
        </w:tc>
      </w:tr>
      <w:tr w:rsidR="006E5D33" w:rsidRPr="000E0A70" w14:paraId="47B0D256" w14:textId="77777777" w:rsidTr="000E0A70">
        <w:trPr>
          <w:trHeight w:val="166"/>
        </w:trPr>
        <w:tc>
          <w:tcPr>
            <w:tcW w:w="4898" w:type="dxa"/>
            <w:tcBorders>
              <w:left w:val="single" w:sz="4" w:space="0" w:color="FFFFFF"/>
            </w:tcBorders>
            <w:shd w:val="clear" w:color="auto" w:fill="4472C4"/>
            <w:hideMark/>
          </w:tcPr>
          <w:p w14:paraId="6131862C"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ercorso per l'appropriatezza diagnostica endoscopica</w:t>
            </w:r>
          </w:p>
          <w:p w14:paraId="43F52598"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B4C6E7"/>
            <w:hideMark/>
          </w:tcPr>
          <w:p w14:paraId="2EB0095E"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351/2016</w:t>
            </w:r>
          </w:p>
        </w:tc>
        <w:tc>
          <w:tcPr>
            <w:tcW w:w="2261" w:type="dxa"/>
            <w:shd w:val="clear" w:color="auto" w:fill="B4C6E7"/>
            <w:hideMark/>
          </w:tcPr>
          <w:p w14:paraId="32642A20"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DCA 437/2013 e D.M. 2015</w:t>
            </w:r>
          </w:p>
        </w:tc>
      </w:tr>
      <w:tr w:rsidR="000F3B68" w:rsidRPr="000E0A70" w14:paraId="6F59EE8E" w14:textId="77777777" w:rsidTr="000E0A70">
        <w:trPr>
          <w:trHeight w:val="234"/>
        </w:trPr>
        <w:tc>
          <w:tcPr>
            <w:tcW w:w="4898" w:type="dxa"/>
            <w:tcBorders>
              <w:left w:val="single" w:sz="4" w:space="0" w:color="FFFFFF"/>
            </w:tcBorders>
            <w:shd w:val="clear" w:color="auto" w:fill="4472C4"/>
            <w:hideMark/>
          </w:tcPr>
          <w:p w14:paraId="6581F65F"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rocedura assistenza vittime violenza di genere "Non avere paura"</w:t>
            </w:r>
          </w:p>
          <w:p w14:paraId="45D57F24"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2A7B5FBF"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333/2016</w:t>
            </w:r>
          </w:p>
        </w:tc>
        <w:tc>
          <w:tcPr>
            <w:tcW w:w="2261" w:type="dxa"/>
            <w:shd w:val="clear" w:color="auto" w:fill="D9E2F3"/>
            <w:hideMark/>
          </w:tcPr>
          <w:p w14:paraId="5A14E9CB"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DCA 152/2014</w:t>
            </w:r>
          </w:p>
        </w:tc>
      </w:tr>
      <w:tr w:rsidR="006E5D33" w:rsidRPr="000E0A70" w14:paraId="045233DC" w14:textId="77777777" w:rsidTr="000E0A70">
        <w:trPr>
          <w:trHeight w:val="218"/>
        </w:trPr>
        <w:tc>
          <w:tcPr>
            <w:tcW w:w="4898" w:type="dxa"/>
            <w:tcBorders>
              <w:left w:val="single" w:sz="4" w:space="0" w:color="FFFFFF"/>
            </w:tcBorders>
            <w:shd w:val="clear" w:color="auto" w:fill="4472C4"/>
            <w:hideMark/>
          </w:tcPr>
          <w:p w14:paraId="6821A74F"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ercorso per l'appropriatezza diagnostica di immagini</w:t>
            </w:r>
          </w:p>
          <w:p w14:paraId="6E1C66ED"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B4C6E7"/>
            <w:hideMark/>
          </w:tcPr>
          <w:p w14:paraId="52A57B25"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271/2016</w:t>
            </w:r>
          </w:p>
        </w:tc>
        <w:tc>
          <w:tcPr>
            <w:tcW w:w="2261" w:type="dxa"/>
            <w:shd w:val="clear" w:color="auto" w:fill="B4C6E7"/>
            <w:hideMark/>
          </w:tcPr>
          <w:p w14:paraId="31722DC2"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 xml:space="preserve">DCA 437/2013 </w:t>
            </w:r>
          </w:p>
        </w:tc>
      </w:tr>
      <w:tr w:rsidR="000F3B68" w:rsidRPr="000E0A70" w14:paraId="1168B7CC" w14:textId="77777777" w:rsidTr="000E0A70">
        <w:trPr>
          <w:trHeight w:val="240"/>
        </w:trPr>
        <w:tc>
          <w:tcPr>
            <w:tcW w:w="4898" w:type="dxa"/>
            <w:tcBorders>
              <w:left w:val="single" w:sz="4" w:space="0" w:color="FFFFFF"/>
            </w:tcBorders>
            <w:shd w:val="clear" w:color="auto" w:fill="4472C4"/>
            <w:hideMark/>
          </w:tcPr>
          <w:p w14:paraId="609C443B"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ercorsi fast track al P.S. Belcolle</w:t>
            </w:r>
          </w:p>
          <w:p w14:paraId="65F265F2"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1F3DDEF1"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938/2016</w:t>
            </w:r>
          </w:p>
        </w:tc>
        <w:tc>
          <w:tcPr>
            <w:tcW w:w="2261" w:type="dxa"/>
            <w:shd w:val="clear" w:color="auto" w:fill="D9E2F3"/>
            <w:hideMark/>
          </w:tcPr>
          <w:p w14:paraId="239E77DA"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DCA 412/2014</w:t>
            </w:r>
          </w:p>
        </w:tc>
      </w:tr>
      <w:tr w:rsidR="006E5D33" w:rsidRPr="000E0A70" w14:paraId="09D00386" w14:textId="77777777" w:rsidTr="000E0A70">
        <w:trPr>
          <w:trHeight w:val="212"/>
        </w:trPr>
        <w:tc>
          <w:tcPr>
            <w:tcW w:w="4898" w:type="dxa"/>
            <w:tcBorders>
              <w:left w:val="single" w:sz="4" w:space="0" w:color="FFFFFF"/>
            </w:tcBorders>
            <w:shd w:val="clear" w:color="auto" w:fill="4472C4"/>
            <w:hideMark/>
          </w:tcPr>
          <w:p w14:paraId="795FB92A"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R</w:t>
            </w:r>
            <w:r w:rsidR="009F0C74" w:rsidRPr="000E0A70">
              <w:rPr>
                <w:rFonts w:ascii="Gill Sans MT" w:hAnsi="Gill Sans MT" w:cs="Arial"/>
                <w:b/>
                <w:bCs/>
                <w:color w:val="FFFFFF"/>
                <w:sz w:val="12"/>
                <w:szCs w:val="12"/>
              </w:rPr>
              <w:t>ete clinica per le malattie dell'apparato digerente (MAD)</w:t>
            </w:r>
          </w:p>
          <w:p w14:paraId="684F78F7"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B4C6E7"/>
            <w:hideMark/>
          </w:tcPr>
          <w:p w14:paraId="4BE08D8C"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n. 1009/2016</w:t>
            </w:r>
          </w:p>
        </w:tc>
        <w:tc>
          <w:tcPr>
            <w:tcW w:w="2261" w:type="dxa"/>
            <w:shd w:val="clear" w:color="auto" w:fill="B4C6E7"/>
            <w:hideMark/>
          </w:tcPr>
          <w:p w14:paraId="00A30A55" w14:textId="77777777" w:rsidR="009F0C74" w:rsidRPr="000E0A70" w:rsidRDefault="009F0C74" w:rsidP="00C278C3">
            <w:pPr>
              <w:rPr>
                <w:rFonts w:ascii="Gill Sans MT" w:hAnsi="Gill Sans MT" w:cs="Arial"/>
                <w:sz w:val="12"/>
                <w:szCs w:val="12"/>
              </w:rPr>
            </w:pPr>
          </w:p>
        </w:tc>
      </w:tr>
      <w:tr w:rsidR="000F3B68" w:rsidRPr="000E0A70" w14:paraId="107AAF1E" w14:textId="77777777" w:rsidTr="000E0A70">
        <w:trPr>
          <w:trHeight w:val="164"/>
        </w:trPr>
        <w:tc>
          <w:tcPr>
            <w:tcW w:w="4898" w:type="dxa"/>
            <w:tcBorders>
              <w:left w:val="single" w:sz="4" w:space="0" w:color="FFFFFF"/>
            </w:tcBorders>
            <w:shd w:val="clear" w:color="auto" w:fill="4472C4"/>
            <w:hideMark/>
          </w:tcPr>
          <w:p w14:paraId="0C23D857" w14:textId="77777777" w:rsidR="009F0C74" w:rsidRPr="000E0A70" w:rsidRDefault="009F0C74"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Attivazione dei programmi attività Teritoriali (PAT)</w:t>
            </w:r>
          </w:p>
          <w:p w14:paraId="562F4A79"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6F48E360"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644/2016</w:t>
            </w:r>
          </w:p>
        </w:tc>
        <w:tc>
          <w:tcPr>
            <w:tcW w:w="2261" w:type="dxa"/>
            <w:shd w:val="clear" w:color="auto" w:fill="D9E2F3"/>
            <w:hideMark/>
          </w:tcPr>
          <w:p w14:paraId="5A47D31C" w14:textId="77777777" w:rsidR="009F0C74" w:rsidRPr="000E0A70" w:rsidRDefault="009F0C74" w:rsidP="00C278C3">
            <w:pPr>
              <w:rPr>
                <w:rFonts w:ascii="Gill Sans MT" w:hAnsi="Gill Sans MT" w:cs="Arial"/>
                <w:sz w:val="12"/>
                <w:szCs w:val="12"/>
              </w:rPr>
            </w:pPr>
          </w:p>
        </w:tc>
      </w:tr>
      <w:tr w:rsidR="006E5D33" w:rsidRPr="000E0A70" w14:paraId="74AE4BA5" w14:textId="77777777" w:rsidTr="000E0A70">
        <w:trPr>
          <w:trHeight w:val="153"/>
        </w:trPr>
        <w:tc>
          <w:tcPr>
            <w:tcW w:w="4898" w:type="dxa"/>
            <w:tcBorders>
              <w:left w:val="single" w:sz="4" w:space="0" w:color="FFFFFF"/>
            </w:tcBorders>
            <w:shd w:val="clear" w:color="auto" w:fill="4472C4"/>
            <w:hideMark/>
          </w:tcPr>
          <w:p w14:paraId="4D9CD27C" w14:textId="77777777" w:rsidR="009F0C74" w:rsidRPr="000E0A70" w:rsidRDefault="009F0C74"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Modello condiviso per la valuazione dei bisogni territoriali</w:t>
            </w:r>
          </w:p>
          <w:p w14:paraId="1443CEEB"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B4C6E7"/>
            <w:hideMark/>
          </w:tcPr>
          <w:p w14:paraId="0865C81E"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90/2016</w:t>
            </w:r>
          </w:p>
        </w:tc>
        <w:tc>
          <w:tcPr>
            <w:tcW w:w="2261" w:type="dxa"/>
            <w:shd w:val="clear" w:color="auto" w:fill="B4C6E7"/>
            <w:hideMark/>
          </w:tcPr>
          <w:p w14:paraId="43BAE9F6" w14:textId="77777777" w:rsidR="009F0C74" w:rsidRPr="000E0A70" w:rsidRDefault="009F0C74" w:rsidP="00C278C3">
            <w:pPr>
              <w:rPr>
                <w:rFonts w:ascii="Gill Sans MT" w:hAnsi="Gill Sans MT" w:cs="Arial"/>
                <w:sz w:val="12"/>
                <w:szCs w:val="12"/>
              </w:rPr>
            </w:pPr>
          </w:p>
        </w:tc>
      </w:tr>
      <w:tr w:rsidR="000F3B68" w:rsidRPr="000E0A70" w14:paraId="1288CC07" w14:textId="77777777" w:rsidTr="000E0A70">
        <w:trPr>
          <w:trHeight w:val="252"/>
        </w:trPr>
        <w:tc>
          <w:tcPr>
            <w:tcW w:w="4898" w:type="dxa"/>
            <w:tcBorders>
              <w:left w:val="single" w:sz="4" w:space="0" w:color="FFFFFF"/>
            </w:tcBorders>
            <w:shd w:val="clear" w:color="auto" w:fill="4472C4"/>
            <w:hideMark/>
          </w:tcPr>
          <w:p w14:paraId="5D98EB81"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ercorsi di presa in carico minori e giovani adulti con problemi Psichiatrici, dipeendenze sottoposti a procedimento penale</w:t>
            </w:r>
          </w:p>
          <w:p w14:paraId="4E8FA9BA"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786F13B1"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699/2016</w:t>
            </w:r>
          </w:p>
        </w:tc>
        <w:tc>
          <w:tcPr>
            <w:tcW w:w="2261" w:type="dxa"/>
            <w:shd w:val="clear" w:color="auto" w:fill="D9E2F3"/>
            <w:hideMark/>
          </w:tcPr>
          <w:p w14:paraId="5853664F" w14:textId="77777777" w:rsidR="009F0C74" w:rsidRPr="000E0A70" w:rsidRDefault="009F0C74" w:rsidP="00C278C3">
            <w:pPr>
              <w:rPr>
                <w:rFonts w:ascii="Gill Sans MT" w:hAnsi="Gill Sans MT" w:cs="Arial"/>
                <w:sz w:val="12"/>
                <w:szCs w:val="12"/>
              </w:rPr>
            </w:pPr>
          </w:p>
        </w:tc>
      </w:tr>
      <w:tr w:rsidR="006E5D33" w:rsidRPr="000E0A70" w14:paraId="6594BDEB" w14:textId="77777777" w:rsidTr="000E0A70">
        <w:trPr>
          <w:trHeight w:val="180"/>
        </w:trPr>
        <w:tc>
          <w:tcPr>
            <w:tcW w:w="4898" w:type="dxa"/>
            <w:tcBorders>
              <w:left w:val="single" w:sz="4" w:space="0" w:color="FFFFFF"/>
            </w:tcBorders>
            <w:shd w:val="clear" w:color="auto" w:fill="4472C4"/>
            <w:hideMark/>
          </w:tcPr>
          <w:p w14:paraId="2507EE87" w14:textId="77777777" w:rsidR="009F0C74" w:rsidRPr="000E0A70" w:rsidRDefault="009F0C74"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Piano di Prevenzione Aziendale</w:t>
            </w:r>
          </w:p>
          <w:p w14:paraId="3C567D8C"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B4C6E7"/>
            <w:hideMark/>
          </w:tcPr>
          <w:p w14:paraId="5D1B28CB"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1865/2016</w:t>
            </w:r>
          </w:p>
        </w:tc>
        <w:tc>
          <w:tcPr>
            <w:tcW w:w="2261" w:type="dxa"/>
            <w:shd w:val="clear" w:color="auto" w:fill="B4C6E7"/>
            <w:hideMark/>
          </w:tcPr>
          <w:p w14:paraId="75F8D1C7"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DCA 593/2015</w:t>
            </w:r>
          </w:p>
        </w:tc>
      </w:tr>
      <w:tr w:rsidR="000F3B68" w:rsidRPr="000E0A70" w14:paraId="28E2B349" w14:textId="77777777" w:rsidTr="000E0A70">
        <w:trPr>
          <w:trHeight w:val="201"/>
        </w:trPr>
        <w:tc>
          <w:tcPr>
            <w:tcW w:w="4898" w:type="dxa"/>
            <w:tcBorders>
              <w:left w:val="single" w:sz="4" w:space="0" w:color="FFFFFF"/>
            </w:tcBorders>
            <w:shd w:val="clear" w:color="auto" w:fill="4472C4"/>
            <w:hideMark/>
          </w:tcPr>
          <w:p w14:paraId="1646DFAD"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A</w:t>
            </w:r>
            <w:r w:rsidR="009F0C74" w:rsidRPr="000E0A70">
              <w:rPr>
                <w:rFonts w:ascii="Gill Sans MT" w:hAnsi="Gill Sans MT" w:cs="Arial"/>
                <w:b/>
                <w:bCs/>
                <w:color w:val="FFFFFF"/>
                <w:sz w:val="12"/>
                <w:szCs w:val="12"/>
              </w:rPr>
              <w:t>ppropritezza diagnostica per la gestione delle componenti monoclonali</w:t>
            </w:r>
          </w:p>
          <w:p w14:paraId="37FFBAA0"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68A7709A"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1008/2016</w:t>
            </w:r>
          </w:p>
        </w:tc>
        <w:tc>
          <w:tcPr>
            <w:tcW w:w="2261" w:type="dxa"/>
            <w:shd w:val="clear" w:color="auto" w:fill="D9E2F3"/>
            <w:hideMark/>
          </w:tcPr>
          <w:p w14:paraId="7A97B409" w14:textId="77777777" w:rsidR="009F0C74" w:rsidRPr="000E0A70" w:rsidRDefault="009F0C74" w:rsidP="00C278C3">
            <w:pPr>
              <w:rPr>
                <w:rFonts w:ascii="Gill Sans MT" w:hAnsi="Gill Sans MT" w:cs="Arial"/>
                <w:sz w:val="12"/>
                <w:szCs w:val="12"/>
              </w:rPr>
            </w:pPr>
          </w:p>
        </w:tc>
      </w:tr>
      <w:tr w:rsidR="006E5D33" w:rsidRPr="000E0A70" w14:paraId="4BF865FD" w14:textId="77777777" w:rsidTr="000E0A70">
        <w:trPr>
          <w:trHeight w:val="223"/>
        </w:trPr>
        <w:tc>
          <w:tcPr>
            <w:tcW w:w="4898" w:type="dxa"/>
            <w:tcBorders>
              <w:left w:val="single" w:sz="4" w:space="0" w:color="FFFFFF"/>
            </w:tcBorders>
            <w:shd w:val="clear" w:color="auto" w:fill="4472C4"/>
            <w:hideMark/>
          </w:tcPr>
          <w:p w14:paraId="1C04AE4B"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A</w:t>
            </w:r>
            <w:r w:rsidR="009F0C74" w:rsidRPr="000E0A70">
              <w:rPr>
                <w:rFonts w:ascii="Gill Sans MT" w:hAnsi="Gill Sans MT" w:cs="Arial"/>
                <w:b/>
                <w:bCs/>
                <w:color w:val="FFFFFF"/>
                <w:sz w:val="12"/>
                <w:szCs w:val="12"/>
              </w:rPr>
              <w:t>zienda migrant friendly</w:t>
            </w:r>
          </w:p>
          <w:p w14:paraId="7A9F449D"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B4C6E7"/>
            <w:hideMark/>
          </w:tcPr>
          <w:p w14:paraId="4B184547"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1524/2016</w:t>
            </w:r>
          </w:p>
        </w:tc>
        <w:tc>
          <w:tcPr>
            <w:tcW w:w="2261" w:type="dxa"/>
            <w:shd w:val="clear" w:color="auto" w:fill="B4C6E7"/>
            <w:hideMark/>
          </w:tcPr>
          <w:p w14:paraId="7D269393" w14:textId="77777777" w:rsidR="009F0C74" w:rsidRPr="000E0A70" w:rsidRDefault="009F0C74" w:rsidP="00C278C3">
            <w:pPr>
              <w:rPr>
                <w:rFonts w:ascii="Gill Sans MT" w:hAnsi="Gill Sans MT" w:cs="Arial"/>
                <w:sz w:val="12"/>
                <w:szCs w:val="12"/>
              </w:rPr>
            </w:pPr>
          </w:p>
        </w:tc>
      </w:tr>
      <w:tr w:rsidR="000F3B68" w:rsidRPr="000E0A70" w14:paraId="25FE2043" w14:textId="77777777" w:rsidTr="000E0A70">
        <w:trPr>
          <w:trHeight w:val="208"/>
        </w:trPr>
        <w:tc>
          <w:tcPr>
            <w:tcW w:w="4898" w:type="dxa"/>
            <w:tcBorders>
              <w:left w:val="single" w:sz="4" w:space="0" w:color="FFFFFF"/>
            </w:tcBorders>
            <w:shd w:val="clear" w:color="auto" w:fill="4472C4"/>
            <w:hideMark/>
          </w:tcPr>
          <w:p w14:paraId="136D70DB"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Pr</w:t>
            </w:r>
            <w:r w:rsidR="009F0C74" w:rsidRPr="000E0A70">
              <w:rPr>
                <w:rFonts w:ascii="Gill Sans MT" w:hAnsi="Gill Sans MT" w:cs="Arial"/>
                <w:b/>
                <w:bCs/>
                <w:color w:val="FFFFFF"/>
                <w:sz w:val="12"/>
                <w:szCs w:val="12"/>
              </w:rPr>
              <w:t>ocedura per la gestione emergenza migranti</w:t>
            </w:r>
          </w:p>
          <w:p w14:paraId="688F4225"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5AE9754F"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1141/2016</w:t>
            </w:r>
          </w:p>
        </w:tc>
        <w:tc>
          <w:tcPr>
            <w:tcW w:w="2261" w:type="dxa"/>
            <w:shd w:val="clear" w:color="auto" w:fill="D9E2F3"/>
            <w:hideMark/>
          </w:tcPr>
          <w:p w14:paraId="494638CE" w14:textId="77777777" w:rsidR="009F0C74" w:rsidRPr="000E0A70" w:rsidRDefault="009F0C74" w:rsidP="00C278C3">
            <w:pPr>
              <w:rPr>
                <w:rFonts w:ascii="Gill Sans MT" w:hAnsi="Gill Sans MT" w:cs="Arial"/>
                <w:sz w:val="12"/>
                <w:szCs w:val="12"/>
              </w:rPr>
            </w:pPr>
          </w:p>
        </w:tc>
      </w:tr>
      <w:tr w:rsidR="006E5D33" w:rsidRPr="000E0A70" w14:paraId="644483AF" w14:textId="77777777" w:rsidTr="000E0A70">
        <w:trPr>
          <w:trHeight w:val="204"/>
        </w:trPr>
        <w:tc>
          <w:tcPr>
            <w:tcW w:w="4898" w:type="dxa"/>
            <w:tcBorders>
              <w:left w:val="single" w:sz="4" w:space="0" w:color="FFFFFF"/>
            </w:tcBorders>
            <w:shd w:val="clear" w:color="auto" w:fill="4472C4"/>
            <w:hideMark/>
          </w:tcPr>
          <w:p w14:paraId="2128739F" w14:textId="77777777" w:rsidR="009F0C74" w:rsidRPr="000E0A70" w:rsidRDefault="009F0C74"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Piano Aziendale Miglioramento screening mx e colon retto</w:t>
            </w:r>
          </w:p>
        </w:tc>
        <w:tc>
          <w:tcPr>
            <w:tcW w:w="2059" w:type="dxa"/>
            <w:shd w:val="clear" w:color="auto" w:fill="B4C6E7"/>
            <w:hideMark/>
          </w:tcPr>
          <w:p w14:paraId="27E866F7"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1867/2016</w:t>
            </w:r>
          </w:p>
        </w:tc>
        <w:tc>
          <w:tcPr>
            <w:tcW w:w="2261" w:type="dxa"/>
            <w:shd w:val="clear" w:color="auto" w:fill="B4C6E7"/>
            <w:hideMark/>
          </w:tcPr>
          <w:p w14:paraId="19C2E128" w14:textId="77777777" w:rsidR="009F0C74" w:rsidRPr="000E0A70" w:rsidRDefault="009F0C74" w:rsidP="00C278C3">
            <w:pPr>
              <w:rPr>
                <w:rFonts w:ascii="Gill Sans MT" w:hAnsi="Gill Sans MT" w:cs="Arial"/>
                <w:sz w:val="12"/>
                <w:szCs w:val="12"/>
              </w:rPr>
            </w:pPr>
            <w:r w:rsidRPr="000E0A70">
              <w:rPr>
                <w:rFonts w:ascii="Gill Sans MT" w:hAnsi="Gill Sans MT" w:cs="Arial"/>
                <w:sz w:val="12"/>
                <w:szCs w:val="12"/>
              </w:rPr>
              <w:t>DCA 309/2015 E DCA 593/2015</w:t>
            </w:r>
          </w:p>
        </w:tc>
      </w:tr>
      <w:tr w:rsidR="000F3B68" w:rsidRPr="000E0A70" w14:paraId="75D85408" w14:textId="77777777" w:rsidTr="000E0A70">
        <w:trPr>
          <w:trHeight w:val="212"/>
        </w:trPr>
        <w:tc>
          <w:tcPr>
            <w:tcW w:w="4898" w:type="dxa"/>
            <w:tcBorders>
              <w:left w:val="single" w:sz="4" w:space="0" w:color="FFFFFF"/>
              <w:bottom w:val="single" w:sz="4" w:space="0" w:color="FFFFFF"/>
            </w:tcBorders>
            <w:shd w:val="clear" w:color="auto" w:fill="4472C4"/>
            <w:hideMark/>
          </w:tcPr>
          <w:p w14:paraId="337CCDB5" w14:textId="77777777" w:rsidR="009F0C74" w:rsidRPr="000E0A70" w:rsidRDefault="00C278C3" w:rsidP="008829EA">
            <w:pPr>
              <w:numPr>
                <w:ilvl w:val="0"/>
                <w:numId w:val="28"/>
              </w:numPr>
              <w:rPr>
                <w:rFonts w:ascii="Gill Sans MT" w:hAnsi="Gill Sans MT" w:cs="Arial"/>
                <w:b/>
                <w:bCs/>
                <w:color w:val="FFFFFF"/>
                <w:sz w:val="12"/>
                <w:szCs w:val="12"/>
              </w:rPr>
            </w:pPr>
            <w:r w:rsidRPr="000E0A70">
              <w:rPr>
                <w:rFonts w:ascii="Gill Sans MT" w:hAnsi="Gill Sans MT" w:cs="Arial"/>
                <w:b/>
                <w:bCs/>
                <w:color w:val="FFFFFF"/>
                <w:sz w:val="12"/>
                <w:szCs w:val="12"/>
              </w:rPr>
              <w:t>T</w:t>
            </w:r>
            <w:r w:rsidR="009F0C74" w:rsidRPr="000E0A70">
              <w:rPr>
                <w:rFonts w:ascii="Gill Sans MT" w:hAnsi="Gill Sans MT" w:cs="Arial"/>
                <w:b/>
                <w:bCs/>
                <w:color w:val="FFFFFF"/>
                <w:sz w:val="12"/>
                <w:szCs w:val="12"/>
              </w:rPr>
              <w:t>avolo del volontariato</w:t>
            </w:r>
          </w:p>
          <w:p w14:paraId="55EC5944" w14:textId="77777777" w:rsidR="00C278C3" w:rsidRPr="000E0A70" w:rsidRDefault="00C278C3" w:rsidP="000E0A70">
            <w:pPr>
              <w:ind w:left="720"/>
              <w:rPr>
                <w:rFonts w:ascii="Gill Sans MT" w:hAnsi="Gill Sans MT" w:cs="Arial"/>
                <w:b/>
                <w:bCs/>
                <w:color w:val="FFFFFF"/>
                <w:sz w:val="12"/>
                <w:szCs w:val="12"/>
              </w:rPr>
            </w:pPr>
          </w:p>
        </w:tc>
        <w:tc>
          <w:tcPr>
            <w:tcW w:w="2059" w:type="dxa"/>
            <w:shd w:val="clear" w:color="auto" w:fill="D9E2F3"/>
            <w:hideMark/>
          </w:tcPr>
          <w:p w14:paraId="67296E9A" w14:textId="77777777" w:rsidR="009F0C74" w:rsidRPr="000E0A70" w:rsidRDefault="009F0C74" w:rsidP="000E0A70">
            <w:pPr>
              <w:jc w:val="both"/>
              <w:rPr>
                <w:rFonts w:ascii="Gill Sans MT" w:hAnsi="Gill Sans MT" w:cs="Arial"/>
                <w:sz w:val="12"/>
                <w:szCs w:val="12"/>
              </w:rPr>
            </w:pPr>
            <w:r w:rsidRPr="000E0A70">
              <w:rPr>
                <w:rFonts w:ascii="Gill Sans MT" w:hAnsi="Gill Sans MT" w:cs="Arial"/>
                <w:sz w:val="12"/>
                <w:szCs w:val="12"/>
              </w:rPr>
              <w:t>del.ne 1148/2016</w:t>
            </w:r>
          </w:p>
        </w:tc>
        <w:tc>
          <w:tcPr>
            <w:tcW w:w="2261" w:type="dxa"/>
            <w:shd w:val="clear" w:color="auto" w:fill="D9E2F3"/>
            <w:hideMark/>
          </w:tcPr>
          <w:p w14:paraId="3B84EF2D" w14:textId="77777777" w:rsidR="009F0C74" w:rsidRPr="000E0A70" w:rsidRDefault="009F0C74" w:rsidP="00C278C3">
            <w:pPr>
              <w:rPr>
                <w:rFonts w:ascii="Gill Sans MT" w:hAnsi="Gill Sans MT" w:cs="Arial"/>
                <w:sz w:val="12"/>
                <w:szCs w:val="12"/>
              </w:rPr>
            </w:pPr>
          </w:p>
        </w:tc>
      </w:tr>
    </w:tbl>
    <w:p w14:paraId="071CAA13" w14:textId="77777777" w:rsidR="009F0C74" w:rsidRPr="003340F2" w:rsidRDefault="009F0C74" w:rsidP="009F0C74">
      <w:pPr>
        <w:rPr>
          <w:color w:val="00B050"/>
        </w:rPr>
      </w:pPr>
    </w:p>
    <w:p w14:paraId="71B5556B" w14:textId="77777777" w:rsidR="009F0C74" w:rsidRDefault="009F0C74" w:rsidP="009F0C74">
      <w:pPr>
        <w:rPr>
          <w:color w:val="00B050"/>
        </w:rPr>
      </w:pPr>
    </w:p>
    <w:p w14:paraId="549AE4C1" w14:textId="77777777" w:rsidR="00B63263" w:rsidRDefault="00B63263" w:rsidP="009F0C74">
      <w:pPr>
        <w:rPr>
          <w:color w:val="00B050"/>
        </w:rPr>
      </w:pPr>
    </w:p>
    <w:p w14:paraId="554695C1" w14:textId="77777777" w:rsidR="00B63263" w:rsidRPr="003340F2" w:rsidRDefault="00B63263" w:rsidP="009F0C74">
      <w:pPr>
        <w:rPr>
          <w:color w:val="00B050"/>
        </w:rPr>
      </w:pPr>
    </w:p>
    <w:tbl>
      <w:tblPr>
        <w:tblW w:w="92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48"/>
        <w:gridCol w:w="1801"/>
        <w:gridCol w:w="2591"/>
      </w:tblGrid>
      <w:tr w:rsidR="00C278C3" w:rsidRPr="000E0A70" w14:paraId="6B916793" w14:textId="77777777" w:rsidTr="000E0A70">
        <w:trPr>
          <w:trHeight w:val="175"/>
        </w:trPr>
        <w:tc>
          <w:tcPr>
            <w:tcW w:w="9240" w:type="dxa"/>
            <w:gridSpan w:val="3"/>
            <w:tcBorders>
              <w:top w:val="single" w:sz="4" w:space="0" w:color="FFFFFF"/>
              <w:left w:val="single" w:sz="4" w:space="0" w:color="FFFFFF"/>
              <w:right w:val="single" w:sz="4" w:space="0" w:color="FFFFFF"/>
            </w:tcBorders>
            <w:shd w:val="clear" w:color="auto" w:fill="4472C4"/>
            <w:noWrap/>
            <w:hideMark/>
          </w:tcPr>
          <w:p w14:paraId="0FEBFE8F" w14:textId="77777777" w:rsidR="009F0C74" w:rsidRPr="000E0A70" w:rsidRDefault="00C278C3" w:rsidP="00C278C3">
            <w:pPr>
              <w:rPr>
                <w:rFonts w:ascii="Gill Sans MT" w:hAnsi="Gill Sans MT" w:cs="Arial"/>
                <w:b/>
                <w:bCs/>
                <w:color w:val="FFFFFF"/>
                <w:sz w:val="20"/>
                <w:szCs w:val="20"/>
              </w:rPr>
            </w:pPr>
            <w:r w:rsidRPr="000E0A70">
              <w:rPr>
                <w:rFonts w:ascii="Gill Sans MT" w:hAnsi="Gill Sans MT" w:cs="Arial"/>
                <w:b/>
                <w:bCs/>
                <w:color w:val="FFFFFF"/>
                <w:sz w:val="20"/>
                <w:szCs w:val="20"/>
              </w:rPr>
              <w:t>Anno 2017</w:t>
            </w:r>
          </w:p>
        </w:tc>
      </w:tr>
      <w:tr w:rsidR="00C278C3" w:rsidRPr="000E0A70" w14:paraId="44CF46BA" w14:textId="77777777" w:rsidTr="000E0A70">
        <w:trPr>
          <w:trHeight w:val="211"/>
        </w:trPr>
        <w:tc>
          <w:tcPr>
            <w:tcW w:w="0" w:type="auto"/>
            <w:tcBorders>
              <w:left w:val="single" w:sz="4" w:space="0" w:color="FFFFFF"/>
            </w:tcBorders>
            <w:shd w:val="clear" w:color="auto" w:fill="4472C4"/>
            <w:noWrap/>
            <w:hideMark/>
          </w:tcPr>
          <w:p w14:paraId="443F5203" w14:textId="77777777" w:rsidR="006E5D33" w:rsidRPr="000E0A70" w:rsidRDefault="006E5D33" w:rsidP="000E0A70">
            <w:pPr>
              <w:ind w:left="720"/>
              <w:rPr>
                <w:rFonts w:ascii="Gill Sans MT" w:hAnsi="Gill Sans MT" w:cs="Arial"/>
                <w:b/>
                <w:bCs/>
                <w:color w:val="FFFFFF"/>
                <w:sz w:val="16"/>
                <w:szCs w:val="16"/>
              </w:rPr>
            </w:pPr>
            <w:r w:rsidRPr="000E0A70">
              <w:rPr>
                <w:rFonts w:ascii="Gill Sans MT" w:hAnsi="Gill Sans MT" w:cs="Arial"/>
                <w:b/>
                <w:bCs/>
                <w:color w:val="FFFFFF"/>
                <w:sz w:val="16"/>
                <w:szCs w:val="16"/>
              </w:rPr>
              <w:t>Rete o Percorso</w:t>
            </w:r>
          </w:p>
          <w:p w14:paraId="4C3A0E3D" w14:textId="77777777" w:rsidR="009F0C74" w:rsidRPr="000E0A70" w:rsidRDefault="009F0C74">
            <w:pPr>
              <w:rPr>
                <w:rFonts w:ascii="Gill Sans MT" w:hAnsi="Gill Sans MT" w:cs="Arial"/>
                <w:b/>
                <w:bCs/>
                <w:color w:val="FFFFFF"/>
                <w:sz w:val="12"/>
                <w:szCs w:val="12"/>
              </w:rPr>
            </w:pPr>
          </w:p>
        </w:tc>
        <w:tc>
          <w:tcPr>
            <w:tcW w:w="0" w:type="auto"/>
            <w:shd w:val="clear" w:color="auto" w:fill="B4C6E7"/>
            <w:noWrap/>
            <w:hideMark/>
          </w:tcPr>
          <w:p w14:paraId="6A410922" w14:textId="77777777" w:rsidR="009F0C74" w:rsidRPr="000E0A70" w:rsidRDefault="000F3B68">
            <w:pPr>
              <w:rPr>
                <w:rFonts w:ascii="Gill Sans MT" w:hAnsi="Gill Sans MT" w:cs="Arial"/>
                <w:b/>
                <w:bCs/>
                <w:sz w:val="16"/>
                <w:szCs w:val="16"/>
              </w:rPr>
            </w:pPr>
            <w:r w:rsidRPr="000E0A70">
              <w:rPr>
                <w:rFonts w:ascii="Gill Sans MT" w:hAnsi="Gill Sans MT" w:cs="Arial"/>
                <w:b/>
                <w:bCs/>
                <w:sz w:val="16"/>
                <w:szCs w:val="16"/>
              </w:rPr>
              <w:t>Deliberazione</w:t>
            </w:r>
          </w:p>
        </w:tc>
        <w:tc>
          <w:tcPr>
            <w:tcW w:w="2591" w:type="dxa"/>
            <w:shd w:val="clear" w:color="auto" w:fill="B4C6E7"/>
            <w:noWrap/>
            <w:hideMark/>
          </w:tcPr>
          <w:p w14:paraId="5C08486C" w14:textId="77777777" w:rsidR="009F0C74" w:rsidRPr="000E0A70" w:rsidRDefault="009F0C74">
            <w:pPr>
              <w:rPr>
                <w:rFonts w:ascii="Gill Sans MT" w:hAnsi="Gill Sans MT" w:cs="Arial"/>
                <w:b/>
                <w:bCs/>
                <w:sz w:val="16"/>
                <w:szCs w:val="16"/>
              </w:rPr>
            </w:pPr>
            <w:r w:rsidRPr="000E0A70">
              <w:rPr>
                <w:rFonts w:ascii="Gill Sans MT" w:hAnsi="Gill Sans MT" w:cs="Arial"/>
                <w:b/>
                <w:bCs/>
                <w:sz w:val="16"/>
                <w:szCs w:val="16"/>
              </w:rPr>
              <w:t>DCA di riferimento</w:t>
            </w:r>
          </w:p>
        </w:tc>
      </w:tr>
      <w:tr w:rsidR="00C278C3" w:rsidRPr="000E0A70" w14:paraId="19AD25DA" w14:textId="77777777" w:rsidTr="000E0A70">
        <w:trPr>
          <w:trHeight w:val="214"/>
        </w:trPr>
        <w:tc>
          <w:tcPr>
            <w:tcW w:w="4848" w:type="dxa"/>
            <w:tcBorders>
              <w:left w:val="single" w:sz="4" w:space="0" w:color="FFFFFF"/>
            </w:tcBorders>
            <w:shd w:val="clear" w:color="auto" w:fill="4472C4"/>
            <w:hideMark/>
          </w:tcPr>
          <w:p w14:paraId="5ED93233" w14:textId="77777777" w:rsidR="009F0C74" w:rsidRPr="000E0A70" w:rsidRDefault="00923BD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R</w:t>
            </w:r>
            <w:r w:rsidR="009F0C74" w:rsidRPr="000E0A70">
              <w:rPr>
                <w:rFonts w:ascii="Gill Sans MT" w:hAnsi="Gill Sans MT" w:cs="Arial"/>
                <w:b/>
                <w:bCs/>
                <w:color w:val="FFFFFF"/>
                <w:sz w:val="12"/>
                <w:szCs w:val="12"/>
              </w:rPr>
              <w:t>ete riabilitativa aziendale</w:t>
            </w:r>
          </w:p>
        </w:tc>
        <w:tc>
          <w:tcPr>
            <w:tcW w:w="1801" w:type="dxa"/>
            <w:shd w:val="clear" w:color="auto" w:fill="D9E2F3"/>
            <w:hideMark/>
          </w:tcPr>
          <w:p w14:paraId="4D67A631"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del.ne 1422/2017</w:t>
            </w:r>
            <w:r w:rsidR="00CE0908" w:rsidRPr="000E0A70">
              <w:rPr>
                <w:rFonts w:ascii="Gill Sans MT" w:hAnsi="Gill Sans MT" w:cs="Arial"/>
                <w:sz w:val="12"/>
                <w:szCs w:val="12"/>
              </w:rPr>
              <w:t xml:space="preserve"> /del. 200/2019</w:t>
            </w:r>
          </w:p>
        </w:tc>
        <w:tc>
          <w:tcPr>
            <w:tcW w:w="2591" w:type="dxa"/>
            <w:shd w:val="clear" w:color="auto" w:fill="D9E2F3"/>
            <w:hideMark/>
          </w:tcPr>
          <w:p w14:paraId="1C5F9393"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DCA 159/2016</w:t>
            </w:r>
          </w:p>
        </w:tc>
      </w:tr>
      <w:tr w:rsidR="00C278C3" w:rsidRPr="000E0A70" w14:paraId="633B14F2" w14:textId="77777777" w:rsidTr="000E0A70">
        <w:trPr>
          <w:trHeight w:val="253"/>
        </w:trPr>
        <w:tc>
          <w:tcPr>
            <w:tcW w:w="4848" w:type="dxa"/>
            <w:tcBorders>
              <w:left w:val="single" w:sz="4" w:space="0" w:color="FFFFFF"/>
            </w:tcBorders>
            <w:shd w:val="clear" w:color="auto" w:fill="4472C4"/>
            <w:hideMark/>
          </w:tcPr>
          <w:p w14:paraId="2291DF8F" w14:textId="77777777" w:rsidR="009F0C74" w:rsidRPr="000E0A70" w:rsidRDefault="00923BD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I</w:t>
            </w:r>
            <w:r w:rsidR="009F0C74" w:rsidRPr="000E0A70">
              <w:rPr>
                <w:rFonts w:ascii="Gill Sans MT" w:hAnsi="Gill Sans MT" w:cs="Arial"/>
                <w:b/>
                <w:bCs/>
                <w:color w:val="FFFFFF"/>
                <w:sz w:val="12"/>
                <w:szCs w:val="12"/>
              </w:rPr>
              <w:t>stituzione G.O.M (gruppi multidisciplinari oncologici ASL VT</w:t>
            </w:r>
          </w:p>
        </w:tc>
        <w:tc>
          <w:tcPr>
            <w:tcW w:w="1801" w:type="dxa"/>
            <w:shd w:val="clear" w:color="auto" w:fill="B4C6E7"/>
            <w:hideMark/>
          </w:tcPr>
          <w:p w14:paraId="513A2FBD"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del.ne 655/2017</w:t>
            </w:r>
          </w:p>
        </w:tc>
        <w:tc>
          <w:tcPr>
            <w:tcW w:w="2591" w:type="dxa"/>
            <w:shd w:val="clear" w:color="auto" w:fill="B4C6E7"/>
            <w:noWrap/>
            <w:hideMark/>
          </w:tcPr>
          <w:p w14:paraId="404647BE"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DCA 419/2015</w:t>
            </w:r>
          </w:p>
        </w:tc>
      </w:tr>
      <w:tr w:rsidR="00C278C3" w:rsidRPr="000E0A70" w14:paraId="39FD3DF5" w14:textId="77777777" w:rsidTr="000E0A70">
        <w:trPr>
          <w:trHeight w:val="223"/>
        </w:trPr>
        <w:tc>
          <w:tcPr>
            <w:tcW w:w="4848" w:type="dxa"/>
            <w:tcBorders>
              <w:left w:val="single" w:sz="4" w:space="0" w:color="FFFFFF"/>
            </w:tcBorders>
            <w:shd w:val="clear" w:color="auto" w:fill="4472C4"/>
            <w:hideMark/>
          </w:tcPr>
          <w:p w14:paraId="6C9F6858" w14:textId="77777777" w:rsidR="009F0C74" w:rsidRPr="000E0A70" w:rsidRDefault="009F0C7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PIC COLON RETTO</w:t>
            </w:r>
          </w:p>
        </w:tc>
        <w:tc>
          <w:tcPr>
            <w:tcW w:w="1801" w:type="dxa"/>
            <w:shd w:val="clear" w:color="auto" w:fill="D9E2F3"/>
            <w:hideMark/>
          </w:tcPr>
          <w:p w14:paraId="3A72EF68"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del.ne 655/2017</w:t>
            </w:r>
          </w:p>
        </w:tc>
        <w:tc>
          <w:tcPr>
            <w:tcW w:w="2591" w:type="dxa"/>
            <w:shd w:val="clear" w:color="auto" w:fill="D9E2F3"/>
            <w:hideMark/>
          </w:tcPr>
          <w:p w14:paraId="665730EF"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DCA 30/2017</w:t>
            </w:r>
          </w:p>
        </w:tc>
      </w:tr>
      <w:tr w:rsidR="00C278C3" w:rsidRPr="000E0A70" w14:paraId="19DDB849" w14:textId="77777777" w:rsidTr="000E0A70">
        <w:trPr>
          <w:trHeight w:val="255"/>
        </w:trPr>
        <w:tc>
          <w:tcPr>
            <w:tcW w:w="4848" w:type="dxa"/>
            <w:tcBorders>
              <w:left w:val="single" w:sz="4" w:space="0" w:color="FFFFFF"/>
            </w:tcBorders>
            <w:shd w:val="clear" w:color="auto" w:fill="4472C4"/>
            <w:hideMark/>
          </w:tcPr>
          <w:p w14:paraId="433EA084" w14:textId="77777777" w:rsidR="009F0C74" w:rsidRPr="000E0A70" w:rsidRDefault="00923BD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P</w:t>
            </w:r>
            <w:r w:rsidR="009F0C74" w:rsidRPr="000E0A70">
              <w:rPr>
                <w:rFonts w:ascii="Gill Sans MT" w:hAnsi="Gill Sans MT" w:cs="Arial"/>
                <w:b/>
                <w:bCs/>
                <w:color w:val="FFFFFF"/>
                <w:sz w:val="12"/>
                <w:szCs w:val="12"/>
              </w:rPr>
              <w:t>ercorso diagnostico terapeutico assistenziale per il tumore del polmone</w:t>
            </w:r>
          </w:p>
        </w:tc>
        <w:tc>
          <w:tcPr>
            <w:tcW w:w="1801" w:type="dxa"/>
            <w:shd w:val="clear" w:color="auto" w:fill="B4C6E7"/>
            <w:hideMark/>
          </w:tcPr>
          <w:p w14:paraId="54A0D0DA" w14:textId="77777777" w:rsidR="009F0C74" w:rsidRPr="000E0A70" w:rsidRDefault="00F0409F">
            <w:pPr>
              <w:rPr>
                <w:rFonts w:ascii="Gill Sans MT" w:hAnsi="Gill Sans MT" w:cs="Arial"/>
                <w:sz w:val="12"/>
                <w:szCs w:val="12"/>
              </w:rPr>
            </w:pPr>
            <w:r w:rsidRPr="000E0A70">
              <w:rPr>
                <w:rFonts w:ascii="Gill Sans MT" w:hAnsi="Gill Sans MT" w:cs="Arial"/>
                <w:sz w:val="12"/>
                <w:szCs w:val="12"/>
              </w:rPr>
              <w:t>del.ne 29/</w:t>
            </w:r>
            <w:r w:rsidR="009F0C74" w:rsidRPr="000E0A70">
              <w:rPr>
                <w:rFonts w:ascii="Gill Sans MT" w:hAnsi="Gill Sans MT" w:cs="Arial"/>
                <w:sz w:val="12"/>
                <w:szCs w:val="12"/>
              </w:rPr>
              <w:t>2017</w:t>
            </w:r>
          </w:p>
        </w:tc>
        <w:tc>
          <w:tcPr>
            <w:tcW w:w="2591" w:type="dxa"/>
            <w:shd w:val="clear" w:color="auto" w:fill="B4C6E7"/>
            <w:noWrap/>
            <w:hideMark/>
          </w:tcPr>
          <w:p w14:paraId="3879206D" w14:textId="77777777" w:rsidR="009F0C74" w:rsidRPr="000E0A70" w:rsidRDefault="009F0C74">
            <w:pPr>
              <w:rPr>
                <w:rFonts w:ascii="Gill Sans MT" w:hAnsi="Gill Sans MT" w:cs="Arial"/>
                <w:sz w:val="12"/>
                <w:szCs w:val="12"/>
              </w:rPr>
            </w:pPr>
          </w:p>
        </w:tc>
      </w:tr>
      <w:tr w:rsidR="00C278C3" w:rsidRPr="000E0A70" w14:paraId="3EBC7D9A" w14:textId="77777777" w:rsidTr="000E0A70">
        <w:trPr>
          <w:trHeight w:val="138"/>
        </w:trPr>
        <w:tc>
          <w:tcPr>
            <w:tcW w:w="4848" w:type="dxa"/>
            <w:tcBorders>
              <w:left w:val="single" w:sz="4" w:space="0" w:color="FFFFFF"/>
            </w:tcBorders>
            <w:shd w:val="clear" w:color="auto" w:fill="4472C4"/>
            <w:hideMark/>
          </w:tcPr>
          <w:p w14:paraId="69F39552" w14:textId="77777777" w:rsidR="009F0C74" w:rsidRPr="000E0A70" w:rsidRDefault="00923BD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R</w:t>
            </w:r>
            <w:r w:rsidR="009F0C74" w:rsidRPr="000E0A70">
              <w:rPr>
                <w:rFonts w:ascii="Gill Sans MT" w:hAnsi="Gill Sans MT" w:cs="Arial"/>
                <w:b/>
                <w:bCs/>
                <w:color w:val="FFFFFF"/>
                <w:sz w:val="12"/>
                <w:szCs w:val="12"/>
              </w:rPr>
              <w:t>ete terapia del dolore e cure palliative</w:t>
            </w:r>
          </w:p>
        </w:tc>
        <w:tc>
          <w:tcPr>
            <w:tcW w:w="1801" w:type="dxa"/>
            <w:shd w:val="clear" w:color="auto" w:fill="D9E2F3"/>
            <w:hideMark/>
          </w:tcPr>
          <w:p w14:paraId="40B44B99" w14:textId="77777777" w:rsidR="009F0C74" w:rsidRPr="000E0A70" w:rsidRDefault="00F0409F" w:rsidP="00C012D4">
            <w:pPr>
              <w:rPr>
                <w:rFonts w:ascii="Gill Sans MT" w:hAnsi="Gill Sans MT" w:cs="Arial"/>
                <w:sz w:val="12"/>
                <w:szCs w:val="12"/>
              </w:rPr>
            </w:pPr>
            <w:r w:rsidRPr="000E0A70">
              <w:rPr>
                <w:rFonts w:ascii="Gill Sans MT" w:hAnsi="Gill Sans MT" w:cs="Arial"/>
                <w:sz w:val="12"/>
                <w:szCs w:val="12"/>
              </w:rPr>
              <w:t>del.ne 367/</w:t>
            </w:r>
            <w:r w:rsidR="009F0C74" w:rsidRPr="000E0A70">
              <w:rPr>
                <w:rFonts w:ascii="Gill Sans MT" w:hAnsi="Gill Sans MT" w:cs="Arial"/>
                <w:sz w:val="12"/>
                <w:szCs w:val="12"/>
              </w:rPr>
              <w:t xml:space="preserve">2017 </w:t>
            </w:r>
            <w:r w:rsidR="00C012D4" w:rsidRPr="000E0A70">
              <w:rPr>
                <w:rFonts w:ascii="Gill Sans MT" w:hAnsi="Gill Sans MT" w:cs="Arial"/>
                <w:sz w:val="12"/>
                <w:szCs w:val="12"/>
              </w:rPr>
              <w:t>–</w:t>
            </w:r>
            <w:r w:rsidR="009F0C74" w:rsidRPr="000E0A70">
              <w:rPr>
                <w:rFonts w:ascii="Gill Sans MT" w:hAnsi="Gill Sans MT" w:cs="Arial"/>
                <w:sz w:val="12"/>
                <w:szCs w:val="12"/>
              </w:rPr>
              <w:t xml:space="preserve"> </w:t>
            </w:r>
            <w:r w:rsidR="00C012D4" w:rsidRPr="000E0A70">
              <w:rPr>
                <w:rFonts w:ascii="Gill Sans MT" w:hAnsi="Gill Sans MT" w:cs="Arial"/>
                <w:sz w:val="12"/>
                <w:szCs w:val="12"/>
              </w:rPr>
              <w:t>R.  654/</w:t>
            </w:r>
            <w:r w:rsidR="009F0C74" w:rsidRPr="000E0A70">
              <w:rPr>
                <w:rFonts w:ascii="Gill Sans MT" w:hAnsi="Gill Sans MT" w:cs="Arial"/>
                <w:sz w:val="12"/>
                <w:szCs w:val="12"/>
              </w:rPr>
              <w:t>2017</w:t>
            </w:r>
          </w:p>
        </w:tc>
        <w:tc>
          <w:tcPr>
            <w:tcW w:w="2591" w:type="dxa"/>
            <w:shd w:val="clear" w:color="auto" w:fill="D9E2F3"/>
            <w:hideMark/>
          </w:tcPr>
          <w:p w14:paraId="5FC4FA22"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DCA 568/2015 e DCA 360/2016</w:t>
            </w:r>
          </w:p>
          <w:p w14:paraId="22BCC41E" w14:textId="77777777" w:rsidR="00F0409F" w:rsidRPr="000E0A70" w:rsidRDefault="00F0409F">
            <w:pPr>
              <w:rPr>
                <w:rFonts w:ascii="Gill Sans MT" w:hAnsi="Gill Sans MT" w:cs="Arial"/>
                <w:sz w:val="12"/>
                <w:szCs w:val="12"/>
              </w:rPr>
            </w:pPr>
          </w:p>
        </w:tc>
      </w:tr>
      <w:tr w:rsidR="00C278C3" w:rsidRPr="000E0A70" w14:paraId="28194F9D" w14:textId="77777777" w:rsidTr="000E0A70">
        <w:trPr>
          <w:trHeight w:val="224"/>
        </w:trPr>
        <w:tc>
          <w:tcPr>
            <w:tcW w:w="4848" w:type="dxa"/>
            <w:tcBorders>
              <w:left w:val="single" w:sz="4" w:space="0" w:color="FFFFFF"/>
            </w:tcBorders>
            <w:shd w:val="clear" w:color="auto" w:fill="4472C4"/>
            <w:hideMark/>
          </w:tcPr>
          <w:p w14:paraId="602B5A74" w14:textId="77777777" w:rsidR="009F0C74" w:rsidRPr="000E0A70" w:rsidRDefault="00923BD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R</w:t>
            </w:r>
            <w:r w:rsidR="009F0C74" w:rsidRPr="000E0A70">
              <w:rPr>
                <w:rFonts w:ascii="Gill Sans MT" w:hAnsi="Gill Sans MT" w:cs="Arial"/>
                <w:b/>
                <w:bCs/>
                <w:color w:val="FFFFFF"/>
                <w:sz w:val="12"/>
                <w:szCs w:val="12"/>
              </w:rPr>
              <w:t>ete traumatologica - procedura trauma maggiore</w:t>
            </w:r>
          </w:p>
        </w:tc>
        <w:tc>
          <w:tcPr>
            <w:tcW w:w="1801" w:type="dxa"/>
            <w:shd w:val="clear" w:color="auto" w:fill="B4C6E7"/>
            <w:hideMark/>
          </w:tcPr>
          <w:p w14:paraId="7A3A085A"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del.ne 1899/2017</w:t>
            </w:r>
          </w:p>
        </w:tc>
        <w:tc>
          <w:tcPr>
            <w:tcW w:w="2591" w:type="dxa"/>
            <w:shd w:val="clear" w:color="auto" w:fill="B4C6E7"/>
            <w:hideMark/>
          </w:tcPr>
          <w:p w14:paraId="1F5F5A56"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DCA 412/2014</w:t>
            </w:r>
          </w:p>
        </w:tc>
      </w:tr>
      <w:tr w:rsidR="00C278C3" w:rsidRPr="000E0A70" w14:paraId="1E0AFAD0" w14:textId="77777777" w:rsidTr="000E0A70">
        <w:trPr>
          <w:trHeight w:val="287"/>
        </w:trPr>
        <w:tc>
          <w:tcPr>
            <w:tcW w:w="4848" w:type="dxa"/>
            <w:tcBorders>
              <w:left w:val="single" w:sz="4" w:space="0" w:color="FFFFFF"/>
            </w:tcBorders>
            <w:shd w:val="clear" w:color="auto" w:fill="4472C4"/>
            <w:hideMark/>
          </w:tcPr>
          <w:p w14:paraId="6E10009D" w14:textId="77777777" w:rsidR="009F0C74" w:rsidRPr="000E0A70" w:rsidRDefault="009F0C7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Centro Provinciale disturbi Spetto Autistico</w:t>
            </w:r>
          </w:p>
        </w:tc>
        <w:tc>
          <w:tcPr>
            <w:tcW w:w="1801" w:type="dxa"/>
            <w:shd w:val="clear" w:color="auto" w:fill="D9E2F3"/>
            <w:hideMark/>
          </w:tcPr>
          <w:p w14:paraId="76F48B48" w14:textId="77777777" w:rsidR="009F0C74" w:rsidRPr="000E0A70" w:rsidRDefault="00F0409F">
            <w:pPr>
              <w:rPr>
                <w:rFonts w:ascii="Gill Sans MT" w:hAnsi="Gill Sans MT" w:cs="Arial"/>
                <w:sz w:val="12"/>
                <w:szCs w:val="12"/>
              </w:rPr>
            </w:pPr>
            <w:r w:rsidRPr="000E0A70">
              <w:rPr>
                <w:rFonts w:ascii="Gill Sans MT" w:hAnsi="Gill Sans MT" w:cs="Arial"/>
                <w:sz w:val="12"/>
                <w:szCs w:val="12"/>
              </w:rPr>
              <w:t>del.ne 1018 /</w:t>
            </w:r>
            <w:r w:rsidR="009F0C74" w:rsidRPr="000E0A70">
              <w:rPr>
                <w:rFonts w:ascii="Gill Sans MT" w:hAnsi="Gill Sans MT" w:cs="Arial"/>
                <w:sz w:val="12"/>
                <w:szCs w:val="12"/>
              </w:rPr>
              <w:t>2017</w:t>
            </w:r>
          </w:p>
        </w:tc>
        <w:tc>
          <w:tcPr>
            <w:tcW w:w="2591" w:type="dxa"/>
            <w:shd w:val="clear" w:color="auto" w:fill="D9E2F3"/>
            <w:hideMark/>
          </w:tcPr>
          <w:p w14:paraId="1E9039ED"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DCA 457  del 22/12/2014</w:t>
            </w:r>
          </w:p>
        </w:tc>
      </w:tr>
      <w:tr w:rsidR="00C278C3" w:rsidRPr="000E0A70" w14:paraId="1BAE6FD2" w14:textId="77777777" w:rsidTr="000E0A70">
        <w:trPr>
          <w:trHeight w:val="245"/>
        </w:trPr>
        <w:tc>
          <w:tcPr>
            <w:tcW w:w="4848" w:type="dxa"/>
            <w:tcBorders>
              <w:left w:val="single" w:sz="4" w:space="0" w:color="FFFFFF"/>
            </w:tcBorders>
            <w:shd w:val="clear" w:color="auto" w:fill="4472C4"/>
            <w:hideMark/>
          </w:tcPr>
          <w:p w14:paraId="2644BC81" w14:textId="77777777" w:rsidR="009F0C74" w:rsidRPr="000E0A70" w:rsidRDefault="009F0C7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Centro di Riferimento per le Paralisi Cerebrali Infantili</w:t>
            </w:r>
          </w:p>
        </w:tc>
        <w:tc>
          <w:tcPr>
            <w:tcW w:w="1801" w:type="dxa"/>
            <w:shd w:val="clear" w:color="auto" w:fill="B4C6E7"/>
            <w:hideMark/>
          </w:tcPr>
          <w:p w14:paraId="36006A85" w14:textId="77777777" w:rsidR="009F0C74" w:rsidRPr="000E0A70" w:rsidRDefault="00F0409F">
            <w:pPr>
              <w:rPr>
                <w:rFonts w:ascii="Gill Sans MT" w:hAnsi="Gill Sans MT" w:cs="Arial"/>
                <w:sz w:val="12"/>
                <w:szCs w:val="12"/>
              </w:rPr>
            </w:pPr>
            <w:r w:rsidRPr="000E0A70">
              <w:rPr>
                <w:rFonts w:ascii="Gill Sans MT" w:hAnsi="Gill Sans MT" w:cs="Arial"/>
                <w:sz w:val="12"/>
                <w:szCs w:val="12"/>
              </w:rPr>
              <w:t>del.ne 1081/</w:t>
            </w:r>
            <w:r w:rsidR="009F0C74" w:rsidRPr="000E0A70">
              <w:rPr>
                <w:rFonts w:ascii="Gill Sans MT" w:hAnsi="Gill Sans MT" w:cs="Arial"/>
                <w:sz w:val="12"/>
                <w:szCs w:val="12"/>
              </w:rPr>
              <w:t>/2017</w:t>
            </w:r>
          </w:p>
        </w:tc>
        <w:tc>
          <w:tcPr>
            <w:tcW w:w="2591" w:type="dxa"/>
            <w:shd w:val="clear" w:color="auto" w:fill="B4C6E7"/>
            <w:noWrap/>
            <w:hideMark/>
          </w:tcPr>
          <w:p w14:paraId="490338FF" w14:textId="77777777" w:rsidR="009F0C74" w:rsidRPr="000E0A70" w:rsidRDefault="009F0C74">
            <w:pPr>
              <w:rPr>
                <w:rFonts w:ascii="Gill Sans MT" w:hAnsi="Gill Sans MT" w:cs="Arial"/>
                <w:sz w:val="12"/>
                <w:szCs w:val="12"/>
              </w:rPr>
            </w:pPr>
          </w:p>
        </w:tc>
      </w:tr>
      <w:tr w:rsidR="00C278C3" w:rsidRPr="000E0A70" w14:paraId="2B932276" w14:textId="77777777" w:rsidTr="000E0A70">
        <w:trPr>
          <w:trHeight w:val="309"/>
        </w:trPr>
        <w:tc>
          <w:tcPr>
            <w:tcW w:w="4848" w:type="dxa"/>
            <w:tcBorders>
              <w:left w:val="single" w:sz="4" w:space="0" w:color="FFFFFF"/>
            </w:tcBorders>
            <w:shd w:val="clear" w:color="auto" w:fill="4472C4"/>
            <w:hideMark/>
          </w:tcPr>
          <w:p w14:paraId="0E049552" w14:textId="77777777" w:rsidR="009F0C74" w:rsidRPr="000E0A70" w:rsidRDefault="009F0C7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NON AVER PAURA Territorio</w:t>
            </w:r>
          </w:p>
        </w:tc>
        <w:tc>
          <w:tcPr>
            <w:tcW w:w="1801" w:type="dxa"/>
            <w:shd w:val="clear" w:color="auto" w:fill="D9E2F3"/>
            <w:hideMark/>
          </w:tcPr>
          <w:p w14:paraId="60E12FF2" w14:textId="77777777" w:rsidR="009F0C74" w:rsidRPr="000E0A70" w:rsidRDefault="00F0409F">
            <w:pPr>
              <w:rPr>
                <w:rFonts w:ascii="Gill Sans MT" w:hAnsi="Gill Sans MT" w:cs="Arial"/>
                <w:sz w:val="12"/>
                <w:szCs w:val="12"/>
              </w:rPr>
            </w:pPr>
            <w:r w:rsidRPr="000E0A70">
              <w:rPr>
                <w:rFonts w:ascii="Gill Sans MT" w:hAnsi="Gill Sans MT" w:cs="Arial"/>
                <w:sz w:val="12"/>
                <w:szCs w:val="12"/>
              </w:rPr>
              <w:t>del.ne 1019/</w:t>
            </w:r>
            <w:r w:rsidR="009F0C74" w:rsidRPr="000E0A70">
              <w:rPr>
                <w:rFonts w:ascii="Gill Sans MT" w:hAnsi="Gill Sans MT" w:cs="Arial"/>
                <w:sz w:val="12"/>
                <w:szCs w:val="12"/>
              </w:rPr>
              <w:t>2017</w:t>
            </w:r>
          </w:p>
        </w:tc>
        <w:tc>
          <w:tcPr>
            <w:tcW w:w="2591" w:type="dxa"/>
            <w:shd w:val="clear" w:color="auto" w:fill="D9E2F3"/>
            <w:hideMark/>
          </w:tcPr>
          <w:p w14:paraId="39F949DB"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DCA 152/2015</w:t>
            </w:r>
          </w:p>
        </w:tc>
      </w:tr>
      <w:tr w:rsidR="00C278C3" w:rsidRPr="000E0A70" w14:paraId="6ADB6156" w14:textId="77777777" w:rsidTr="000E0A70">
        <w:trPr>
          <w:trHeight w:val="268"/>
        </w:trPr>
        <w:tc>
          <w:tcPr>
            <w:tcW w:w="4848" w:type="dxa"/>
            <w:tcBorders>
              <w:left w:val="single" w:sz="4" w:space="0" w:color="FFFFFF"/>
            </w:tcBorders>
            <w:shd w:val="clear" w:color="auto" w:fill="4472C4"/>
            <w:hideMark/>
          </w:tcPr>
          <w:p w14:paraId="469DE2C8" w14:textId="77777777" w:rsidR="009F0C74" w:rsidRPr="000E0A70" w:rsidRDefault="006E5D33"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Percorso parto a domicilio</w:t>
            </w:r>
          </w:p>
        </w:tc>
        <w:tc>
          <w:tcPr>
            <w:tcW w:w="1801" w:type="dxa"/>
            <w:shd w:val="clear" w:color="auto" w:fill="B4C6E7"/>
            <w:hideMark/>
          </w:tcPr>
          <w:p w14:paraId="3211EB4C" w14:textId="77777777" w:rsidR="009F0C74" w:rsidRPr="000E0A70" w:rsidRDefault="00F0409F">
            <w:pPr>
              <w:rPr>
                <w:rFonts w:ascii="Gill Sans MT" w:hAnsi="Gill Sans MT" w:cs="Arial"/>
                <w:sz w:val="12"/>
                <w:szCs w:val="12"/>
              </w:rPr>
            </w:pPr>
            <w:r w:rsidRPr="000E0A70">
              <w:rPr>
                <w:rFonts w:ascii="Gill Sans MT" w:hAnsi="Gill Sans MT" w:cs="Arial"/>
                <w:sz w:val="12"/>
                <w:szCs w:val="12"/>
              </w:rPr>
              <w:t>del.ne 1020/</w:t>
            </w:r>
            <w:r w:rsidR="009F0C74" w:rsidRPr="000E0A70">
              <w:rPr>
                <w:rFonts w:ascii="Gill Sans MT" w:hAnsi="Gill Sans MT" w:cs="Arial"/>
                <w:sz w:val="12"/>
                <w:szCs w:val="12"/>
              </w:rPr>
              <w:t>2017</w:t>
            </w:r>
          </w:p>
        </w:tc>
        <w:tc>
          <w:tcPr>
            <w:tcW w:w="2591" w:type="dxa"/>
            <w:shd w:val="clear" w:color="auto" w:fill="B4C6E7"/>
            <w:noWrap/>
            <w:hideMark/>
          </w:tcPr>
          <w:p w14:paraId="747C97E0" w14:textId="77777777" w:rsidR="009F0C74" w:rsidRPr="000E0A70" w:rsidRDefault="009F0C74">
            <w:pPr>
              <w:rPr>
                <w:rFonts w:ascii="Gill Sans MT" w:hAnsi="Gill Sans MT" w:cs="Arial"/>
                <w:sz w:val="12"/>
                <w:szCs w:val="12"/>
              </w:rPr>
            </w:pPr>
          </w:p>
        </w:tc>
      </w:tr>
      <w:tr w:rsidR="00C278C3" w:rsidRPr="000E0A70" w14:paraId="71FEE823" w14:textId="77777777" w:rsidTr="000E0A70">
        <w:trPr>
          <w:trHeight w:val="242"/>
        </w:trPr>
        <w:tc>
          <w:tcPr>
            <w:tcW w:w="4848" w:type="dxa"/>
            <w:tcBorders>
              <w:left w:val="single" w:sz="4" w:space="0" w:color="FFFFFF"/>
            </w:tcBorders>
            <w:shd w:val="clear" w:color="auto" w:fill="4472C4"/>
            <w:hideMark/>
          </w:tcPr>
          <w:p w14:paraId="7D320EE8" w14:textId="77777777" w:rsidR="009F0C74" w:rsidRPr="000E0A70" w:rsidRDefault="009F0C7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POOL INFERMIERISTICO vaccinale e radiologico interventistico</w:t>
            </w:r>
          </w:p>
        </w:tc>
        <w:tc>
          <w:tcPr>
            <w:tcW w:w="1801" w:type="dxa"/>
            <w:shd w:val="clear" w:color="auto" w:fill="D9E2F3"/>
            <w:hideMark/>
          </w:tcPr>
          <w:p w14:paraId="0472E56D" w14:textId="77777777" w:rsidR="009F0C74" w:rsidRPr="000E0A70" w:rsidRDefault="00F0409F">
            <w:pPr>
              <w:rPr>
                <w:rFonts w:ascii="Gill Sans MT" w:hAnsi="Gill Sans MT" w:cs="Arial"/>
                <w:sz w:val="12"/>
                <w:szCs w:val="12"/>
              </w:rPr>
            </w:pPr>
            <w:r w:rsidRPr="000E0A70">
              <w:rPr>
                <w:rFonts w:ascii="Gill Sans MT" w:hAnsi="Gill Sans MT" w:cs="Arial"/>
                <w:sz w:val="12"/>
                <w:szCs w:val="12"/>
              </w:rPr>
              <w:t>del.ne 955/</w:t>
            </w:r>
            <w:r w:rsidR="009F0C74" w:rsidRPr="000E0A70">
              <w:rPr>
                <w:rFonts w:ascii="Gill Sans MT" w:hAnsi="Gill Sans MT" w:cs="Arial"/>
                <w:sz w:val="12"/>
                <w:szCs w:val="12"/>
              </w:rPr>
              <w:t>2017</w:t>
            </w:r>
          </w:p>
        </w:tc>
        <w:tc>
          <w:tcPr>
            <w:tcW w:w="2591" w:type="dxa"/>
            <w:shd w:val="clear" w:color="auto" w:fill="D9E2F3"/>
            <w:hideMark/>
          </w:tcPr>
          <w:p w14:paraId="46D845E9"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DCA 89/2017</w:t>
            </w:r>
          </w:p>
        </w:tc>
      </w:tr>
      <w:tr w:rsidR="00C278C3" w:rsidRPr="000E0A70" w14:paraId="277D61DB" w14:textId="77777777" w:rsidTr="000E0A70">
        <w:trPr>
          <w:trHeight w:val="259"/>
        </w:trPr>
        <w:tc>
          <w:tcPr>
            <w:tcW w:w="4848" w:type="dxa"/>
            <w:tcBorders>
              <w:left w:val="single" w:sz="4" w:space="0" w:color="FFFFFF"/>
            </w:tcBorders>
            <w:shd w:val="clear" w:color="auto" w:fill="4472C4"/>
            <w:hideMark/>
          </w:tcPr>
          <w:p w14:paraId="5B1C8784" w14:textId="77777777" w:rsidR="009F0C74" w:rsidRPr="000E0A70" w:rsidRDefault="006E5D33"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Percorso Peripartum</w:t>
            </w:r>
          </w:p>
        </w:tc>
        <w:tc>
          <w:tcPr>
            <w:tcW w:w="1801" w:type="dxa"/>
            <w:shd w:val="clear" w:color="auto" w:fill="B4C6E7"/>
            <w:hideMark/>
          </w:tcPr>
          <w:p w14:paraId="7087B615" w14:textId="77777777" w:rsidR="009F0C74" w:rsidRPr="000E0A70" w:rsidRDefault="00F0409F">
            <w:pPr>
              <w:rPr>
                <w:rFonts w:ascii="Gill Sans MT" w:hAnsi="Gill Sans MT" w:cs="Arial"/>
                <w:sz w:val="12"/>
                <w:szCs w:val="12"/>
              </w:rPr>
            </w:pPr>
            <w:r w:rsidRPr="000E0A70">
              <w:rPr>
                <w:rFonts w:ascii="Gill Sans MT" w:hAnsi="Gill Sans MT" w:cs="Arial"/>
                <w:sz w:val="12"/>
                <w:szCs w:val="12"/>
              </w:rPr>
              <w:t>del.ne 1601/</w:t>
            </w:r>
            <w:r w:rsidR="009F0C74" w:rsidRPr="000E0A70">
              <w:rPr>
                <w:rFonts w:ascii="Gill Sans MT" w:hAnsi="Gill Sans MT" w:cs="Arial"/>
                <w:sz w:val="12"/>
                <w:szCs w:val="12"/>
              </w:rPr>
              <w:t>2017</w:t>
            </w:r>
          </w:p>
        </w:tc>
        <w:tc>
          <w:tcPr>
            <w:tcW w:w="2591" w:type="dxa"/>
            <w:shd w:val="clear" w:color="auto" w:fill="B4C6E7"/>
            <w:noWrap/>
            <w:hideMark/>
          </w:tcPr>
          <w:p w14:paraId="21612962" w14:textId="77777777" w:rsidR="009F0C74" w:rsidRPr="000E0A70" w:rsidRDefault="009F0C74">
            <w:pPr>
              <w:rPr>
                <w:rFonts w:ascii="Gill Sans MT" w:hAnsi="Gill Sans MT" w:cs="Arial"/>
                <w:sz w:val="12"/>
                <w:szCs w:val="12"/>
              </w:rPr>
            </w:pPr>
          </w:p>
        </w:tc>
      </w:tr>
      <w:tr w:rsidR="00C278C3" w:rsidRPr="000E0A70" w14:paraId="1A3D99F7" w14:textId="77777777" w:rsidTr="000E0A70">
        <w:trPr>
          <w:trHeight w:val="239"/>
        </w:trPr>
        <w:tc>
          <w:tcPr>
            <w:tcW w:w="4848" w:type="dxa"/>
            <w:tcBorders>
              <w:left w:val="single" w:sz="4" w:space="0" w:color="FFFFFF"/>
              <w:bottom w:val="single" w:sz="4" w:space="0" w:color="FFFFFF"/>
            </w:tcBorders>
            <w:shd w:val="clear" w:color="auto" w:fill="4472C4"/>
            <w:hideMark/>
          </w:tcPr>
          <w:p w14:paraId="101FCC74" w14:textId="77777777" w:rsidR="009F0C74" w:rsidRPr="000E0A70" w:rsidRDefault="00923BD4" w:rsidP="008829EA">
            <w:pPr>
              <w:numPr>
                <w:ilvl w:val="0"/>
                <w:numId w:val="27"/>
              </w:numPr>
              <w:rPr>
                <w:rFonts w:ascii="Gill Sans MT" w:hAnsi="Gill Sans MT" w:cs="Arial"/>
                <w:b/>
                <w:bCs/>
                <w:color w:val="FFFFFF"/>
                <w:sz w:val="12"/>
                <w:szCs w:val="12"/>
              </w:rPr>
            </w:pPr>
            <w:r w:rsidRPr="000E0A70">
              <w:rPr>
                <w:rFonts w:ascii="Gill Sans MT" w:hAnsi="Gill Sans MT" w:cs="Arial"/>
                <w:b/>
                <w:bCs/>
                <w:color w:val="FFFFFF"/>
                <w:sz w:val="12"/>
                <w:szCs w:val="12"/>
              </w:rPr>
              <w:t>R</w:t>
            </w:r>
            <w:r w:rsidR="009F0C74" w:rsidRPr="000E0A70">
              <w:rPr>
                <w:rFonts w:ascii="Gill Sans MT" w:hAnsi="Gill Sans MT" w:cs="Arial"/>
                <w:b/>
                <w:bCs/>
                <w:color w:val="FFFFFF"/>
                <w:sz w:val="12"/>
                <w:szCs w:val="12"/>
              </w:rPr>
              <w:t>ete Odontoiatrica</w:t>
            </w:r>
          </w:p>
        </w:tc>
        <w:tc>
          <w:tcPr>
            <w:tcW w:w="1801" w:type="dxa"/>
            <w:shd w:val="clear" w:color="auto" w:fill="D9E2F3"/>
            <w:hideMark/>
          </w:tcPr>
          <w:p w14:paraId="2EF332F7" w14:textId="77777777" w:rsidR="009F0C74" w:rsidRPr="000E0A70" w:rsidRDefault="00F0409F">
            <w:pPr>
              <w:rPr>
                <w:rFonts w:ascii="Gill Sans MT" w:hAnsi="Gill Sans MT" w:cs="Arial"/>
                <w:sz w:val="12"/>
                <w:szCs w:val="12"/>
              </w:rPr>
            </w:pPr>
            <w:r w:rsidRPr="000E0A70">
              <w:rPr>
                <w:rFonts w:ascii="Gill Sans MT" w:hAnsi="Gill Sans MT" w:cs="Arial"/>
                <w:sz w:val="12"/>
                <w:szCs w:val="12"/>
              </w:rPr>
              <w:t>del.ne 1626/</w:t>
            </w:r>
            <w:r w:rsidR="009F0C74" w:rsidRPr="000E0A70">
              <w:rPr>
                <w:rFonts w:ascii="Gill Sans MT" w:hAnsi="Gill Sans MT" w:cs="Arial"/>
                <w:sz w:val="12"/>
                <w:szCs w:val="12"/>
              </w:rPr>
              <w:t>2017</w:t>
            </w:r>
          </w:p>
        </w:tc>
        <w:tc>
          <w:tcPr>
            <w:tcW w:w="2591" w:type="dxa"/>
            <w:shd w:val="clear" w:color="auto" w:fill="D9E2F3"/>
            <w:hideMark/>
          </w:tcPr>
          <w:p w14:paraId="42F709BE" w14:textId="77777777" w:rsidR="009F0C74" w:rsidRPr="000E0A70" w:rsidRDefault="009F0C74">
            <w:pPr>
              <w:rPr>
                <w:rFonts w:ascii="Gill Sans MT" w:hAnsi="Gill Sans MT" w:cs="Arial"/>
                <w:sz w:val="12"/>
                <w:szCs w:val="12"/>
              </w:rPr>
            </w:pPr>
            <w:r w:rsidRPr="000E0A70">
              <w:rPr>
                <w:rFonts w:ascii="Gill Sans MT" w:hAnsi="Gill Sans MT" w:cs="Arial"/>
                <w:sz w:val="12"/>
                <w:szCs w:val="12"/>
              </w:rPr>
              <w:t>DCA 586/2015</w:t>
            </w:r>
          </w:p>
        </w:tc>
      </w:tr>
    </w:tbl>
    <w:p w14:paraId="48484756" w14:textId="77777777" w:rsidR="00FB4351" w:rsidRPr="00FB4351" w:rsidRDefault="00FB4351">
      <w:r>
        <w:br w:type="page"/>
      </w:r>
    </w:p>
    <w:tbl>
      <w:tblPr>
        <w:tblW w:w="92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862"/>
        <w:gridCol w:w="1735"/>
        <w:gridCol w:w="3675"/>
      </w:tblGrid>
      <w:tr w:rsidR="00FB4351" w:rsidRPr="000E0A70" w14:paraId="3F507127" w14:textId="77777777" w:rsidTr="000E0A70">
        <w:trPr>
          <w:trHeight w:val="136"/>
        </w:trPr>
        <w:tc>
          <w:tcPr>
            <w:tcW w:w="0" w:type="auto"/>
            <w:tcBorders>
              <w:top w:val="single" w:sz="4" w:space="0" w:color="FFFFFF"/>
              <w:left w:val="single" w:sz="4" w:space="0" w:color="FFFFFF"/>
              <w:right w:val="nil"/>
            </w:tcBorders>
            <w:shd w:val="clear" w:color="auto" w:fill="4472C4"/>
            <w:noWrap/>
            <w:hideMark/>
          </w:tcPr>
          <w:p w14:paraId="17E58756" w14:textId="77777777" w:rsidR="00FB4351" w:rsidRPr="000E0A70" w:rsidRDefault="007136B1" w:rsidP="000E0A70">
            <w:pPr>
              <w:ind w:left="720"/>
              <w:rPr>
                <w:rFonts w:ascii="Gill Sans MT" w:hAnsi="Gill Sans MT" w:cs="Arial"/>
                <w:b/>
                <w:bCs/>
                <w:color w:val="FFFFFF"/>
                <w:sz w:val="20"/>
                <w:szCs w:val="20"/>
              </w:rPr>
            </w:pPr>
            <w:r w:rsidRPr="000E0A70">
              <w:rPr>
                <w:rFonts w:ascii="Gill Sans MT" w:hAnsi="Gill Sans MT" w:cs="Arial"/>
                <w:b/>
                <w:bCs/>
                <w:color w:val="FFFFFF"/>
                <w:sz w:val="20"/>
                <w:szCs w:val="20"/>
              </w:rPr>
              <w:t>Anno 2018</w:t>
            </w:r>
          </w:p>
          <w:p w14:paraId="5B85A098" w14:textId="77777777" w:rsidR="00FB4351" w:rsidRPr="000E0A70" w:rsidRDefault="00FB4351" w:rsidP="00FB4351">
            <w:pPr>
              <w:rPr>
                <w:rFonts w:ascii="Gill Sans MT" w:hAnsi="Gill Sans MT" w:cs="Arial"/>
                <w:b/>
                <w:bCs/>
                <w:color w:val="FFFFFF"/>
                <w:sz w:val="12"/>
                <w:szCs w:val="12"/>
              </w:rPr>
            </w:pPr>
          </w:p>
        </w:tc>
        <w:tc>
          <w:tcPr>
            <w:tcW w:w="0" w:type="auto"/>
            <w:tcBorders>
              <w:top w:val="single" w:sz="4" w:space="0" w:color="FFFFFF"/>
              <w:left w:val="nil"/>
              <w:right w:val="nil"/>
            </w:tcBorders>
            <w:shd w:val="clear" w:color="auto" w:fill="4472C4"/>
            <w:noWrap/>
            <w:hideMark/>
          </w:tcPr>
          <w:p w14:paraId="306EC375" w14:textId="77777777" w:rsidR="00FB4351" w:rsidRPr="000E0A70" w:rsidRDefault="00FB4351" w:rsidP="00FB4351">
            <w:pPr>
              <w:rPr>
                <w:rFonts w:ascii="Gill Sans MT" w:hAnsi="Gill Sans MT" w:cs="Arial"/>
                <w:b/>
                <w:bCs/>
                <w:color w:val="FFFFFF"/>
                <w:sz w:val="16"/>
                <w:szCs w:val="16"/>
              </w:rPr>
            </w:pPr>
          </w:p>
        </w:tc>
        <w:tc>
          <w:tcPr>
            <w:tcW w:w="0" w:type="auto"/>
            <w:tcBorders>
              <w:top w:val="single" w:sz="4" w:space="0" w:color="FFFFFF"/>
              <w:left w:val="nil"/>
              <w:right w:val="single" w:sz="4" w:space="0" w:color="FFFFFF"/>
            </w:tcBorders>
            <w:shd w:val="clear" w:color="auto" w:fill="4472C4"/>
            <w:noWrap/>
            <w:hideMark/>
          </w:tcPr>
          <w:p w14:paraId="244D29FC" w14:textId="77777777" w:rsidR="00FB4351" w:rsidRPr="000E0A70" w:rsidRDefault="00FB4351" w:rsidP="007136B1">
            <w:pPr>
              <w:rPr>
                <w:rFonts w:ascii="Gill Sans MT" w:hAnsi="Gill Sans MT" w:cs="Arial"/>
                <w:b/>
                <w:bCs/>
                <w:color w:val="FFFFFF"/>
                <w:sz w:val="16"/>
                <w:szCs w:val="16"/>
              </w:rPr>
            </w:pPr>
          </w:p>
        </w:tc>
      </w:tr>
      <w:tr w:rsidR="007136B1" w:rsidRPr="000E0A70" w14:paraId="510F422D" w14:textId="77777777" w:rsidTr="000E0A70">
        <w:trPr>
          <w:trHeight w:val="462"/>
        </w:trPr>
        <w:tc>
          <w:tcPr>
            <w:tcW w:w="0" w:type="auto"/>
            <w:tcBorders>
              <w:left w:val="single" w:sz="4" w:space="0" w:color="FFFFFF"/>
            </w:tcBorders>
            <w:shd w:val="clear" w:color="auto" w:fill="4472C4"/>
            <w:noWrap/>
          </w:tcPr>
          <w:p w14:paraId="0C11BF63" w14:textId="77777777" w:rsidR="007136B1" w:rsidRPr="000E0A70" w:rsidRDefault="007136B1" w:rsidP="000E0A70">
            <w:pPr>
              <w:ind w:left="720"/>
              <w:rPr>
                <w:rFonts w:ascii="Gill Sans MT" w:hAnsi="Gill Sans MT" w:cs="Arial"/>
                <w:b/>
                <w:bCs/>
                <w:color w:val="FFFFFF"/>
                <w:sz w:val="16"/>
                <w:szCs w:val="16"/>
              </w:rPr>
            </w:pPr>
            <w:r w:rsidRPr="000E0A70">
              <w:rPr>
                <w:rFonts w:ascii="Gill Sans MT" w:hAnsi="Gill Sans MT" w:cs="Arial"/>
                <w:b/>
                <w:bCs/>
                <w:color w:val="FFFFFF"/>
                <w:sz w:val="16"/>
                <w:szCs w:val="16"/>
              </w:rPr>
              <w:t>Rete o Percorso</w:t>
            </w:r>
          </w:p>
          <w:p w14:paraId="1FE7E0C1" w14:textId="77777777" w:rsidR="007136B1" w:rsidRPr="000E0A70" w:rsidRDefault="007136B1" w:rsidP="007136B1">
            <w:pPr>
              <w:rPr>
                <w:rFonts w:ascii="Gill Sans MT" w:hAnsi="Gill Sans MT" w:cs="Arial"/>
                <w:b/>
                <w:bCs/>
                <w:color w:val="FFFFFF"/>
                <w:sz w:val="12"/>
                <w:szCs w:val="12"/>
              </w:rPr>
            </w:pPr>
          </w:p>
        </w:tc>
        <w:tc>
          <w:tcPr>
            <w:tcW w:w="0" w:type="auto"/>
            <w:shd w:val="clear" w:color="auto" w:fill="B4C6E7"/>
            <w:noWrap/>
          </w:tcPr>
          <w:p w14:paraId="1DA610E6" w14:textId="77777777" w:rsidR="007136B1" w:rsidRPr="000E0A70" w:rsidRDefault="007136B1" w:rsidP="007136B1">
            <w:pPr>
              <w:rPr>
                <w:rFonts w:ascii="Gill Sans MT" w:hAnsi="Gill Sans MT" w:cs="Arial"/>
                <w:b/>
                <w:bCs/>
                <w:sz w:val="16"/>
                <w:szCs w:val="16"/>
              </w:rPr>
            </w:pPr>
            <w:r w:rsidRPr="000E0A70">
              <w:rPr>
                <w:rFonts w:ascii="Gill Sans MT" w:hAnsi="Gill Sans MT" w:cs="Arial"/>
                <w:b/>
                <w:bCs/>
                <w:sz w:val="16"/>
                <w:szCs w:val="16"/>
              </w:rPr>
              <w:t>Deliberazione</w:t>
            </w:r>
          </w:p>
        </w:tc>
        <w:tc>
          <w:tcPr>
            <w:tcW w:w="0" w:type="auto"/>
            <w:shd w:val="clear" w:color="auto" w:fill="B4C6E7"/>
            <w:noWrap/>
          </w:tcPr>
          <w:p w14:paraId="06E317A8" w14:textId="77777777" w:rsidR="007136B1" w:rsidRPr="000E0A70" w:rsidRDefault="007136B1" w:rsidP="007136B1">
            <w:pPr>
              <w:rPr>
                <w:rFonts w:ascii="Gill Sans MT" w:hAnsi="Gill Sans MT" w:cs="Arial"/>
                <w:b/>
                <w:bCs/>
                <w:sz w:val="16"/>
                <w:szCs w:val="16"/>
              </w:rPr>
            </w:pPr>
            <w:r w:rsidRPr="000E0A70">
              <w:rPr>
                <w:rFonts w:ascii="Gill Sans MT" w:hAnsi="Gill Sans MT" w:cs="Arial"/>
                <w:b/>
                <w:bCs/>
                <w:sz w:val="16"/>
                <w:szCs w:val="16"/>
              </w:rPr>
              <w:t>DCA di riferimento</w:t>
            </w:r>
          </w:p>
        </w:tc>
      </w:tr>
      <w:tr w:rsidR="007136B1" w:rsidRPr="000E0A70" w14:paraId="1DE011AD" w14:textId="77777777" w:rsidTr="000E0A70">
        <w:trPr>
          <w:trHeight w:val="356"/>
        </w:trPr>
        <w:tc>
          <w:tcPr>
            <w:tcW w:w="3862" w:type="dxa"/>
            <w:tcBorders>
              <w:left w:val="single" w:sz="4" w:space="0" w:color="FFFFFF"/>
            </w:tcBorders>
            <w:shd w:val="clear" w:color="auto" w:fill="4472C4"/>
            <w:hideMark/>
          </w:tcPr>
          <w:p w14:paraId="516A9063"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Rete dei laboratori di g</w:t>
            </w:r>
            <w:r w:rsidR="0000301B" w:rsidRPr="000E0A70">
              <w:rPr>
                <w:rFonts w:ascii="Gill Sans MT" w:hAnsi="Gill Sans MT" w:cs="Arial"/>
                <w:b/>
                <w:bCs/>
                <w:color w:val="FFFFFF"/>
                <w:sz w:val="12"/>
                <w:szCs w:val="12"/>
              </w:rPr>
              <w:t>e</w:t>
            </w:r>
            <w:r w:rsidRPr="000E0A70">
              <w:rPr>
                <w:rFonts w:ascii="Gill Sans MT" w:hAnsi="Gill Sans MT" w:cs="Arial"/>
                <w:b/>
                <w:bCs/>
                <w:color w:val="FFFFFF"/>
                <w:sz w:val="12"/>
                <w:szCs w:val="12"/>
              </w:rPr>
              <w:t>netica medica ; revisione procedura operativa laboratorio genetica medica</w:t>
            </w:r>
          </w:p>
        </w:tc>
        <w:tc>
          <w:tcPr>
            <w:tcW w:w="1735" w:type="dxa"/>
            <w:shd w:val="clear" w:color="auto" w:fill="D9E2F3"/>
            <w:hideMark/>
          </w:tcPr>
          <w:p w14:paraId="00321038"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717/2016/ 2428/2018</w:t>
            </w:r>
          </w:p>
        </w:tc>
        <w:tc>
          <w:tcPr>
            <w:tcW w:w="3675" w:type="dxa"/>
            <w:shd w:val="clear" w:color="auto" w:fill="D9E2F3"/>
            <w:hideMark/>
          </w:tcPr>
          <w:p w14:paraId="1BA4D730"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549 del 18/11/2015</w:t>
            </w:r>
          </w:p>
        </w:tc>
      </w:tr>
      <w:tr w:rsidR="007136B1" w:rsidRPr="000E0A70" w14:paraId="228EEC1F" w14:textId="77777777" w:rsidTr="000E0A70">
        <w:trPr>
          <w:trHeight w:val="264"/>
        </w:trPr>
        <w:tc>
          <w:tcPr>
            <w:tcW w:w="3862" w:type="dxa"/>
            <w:tcBorders>
              <w:left w:val="single" w:sz="4" w:space="0" w:color="FFFFFF"/>
            </w:tcBorders>
            <w:shd w:val="clear" w:color="auto" w:fill="4472C4"/>
            <w:hideMark/>
          </w:tcPr>
          <w:p w14:paraId="3812D56B"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Regolamento UFA</w:t>
            </w:r>
          </w:p>
        </w:tc>
        <w:tc>
          <w:tcPr>
            <w:tcW w:w="1735" w:type="dxa"/>
            <w:shd w:val="clear" w:color="auto" w:fill="B4C6E7"/>
            <w:hideMark/>
          </w:tcPr>
          <w:p w14:paraId="45922CDB"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1987/2018</w:t>
            </w:r>
          </w:p>
        </w:tc>
        <w:tc>
          <w:tcPr>
            <w:tcW w:w="0" w:type="auto"/>
            <w:shd w:val="clear" w:color="auto" w:fill="B4C6E7"/>
            <w:noWrap/>
            <w:hideMark/>
          </w:tcPr>
          <w:p w14:paraId="13CFB63D" w14:textId="77777777" w:rsidR="007136B1" w:rsidRPr="000E0A70" w:rsidRDefault="007136B1" w:rsidP="007136B1">
            <w:pPr>
              <w:rPr>
                <w:rFonts w:ascii="Gill Sans MT" w:hAnsi="Gill Sans MT" w:cs="Arial"/>
                <w:sz w:val="12"/>
                <w:szCs w:val="12"/>
              </w:rPr>
            </w:pPr>
          </w:p>
        </w:tc>
      </w:tr>
      <w:tr w:rsidR="007136B1" w:rsidRPr="000E0A70" w14:paraId="5FF495E8" w14:textId="77777777" w:rsidTr="000E0A70">
        <w:trPr>
          <w:trHeight w:val="267"/>
        </w:trPr>
        <w:tc>
          <w:tcPr>
            <w:tcW w:w="3862" w:type="dxa"/>
            <w:tcBorders>
              <w:left w:val="single" w:sz="4" w:space="0" w:color="FFFFFF"/>
            </w:tcBorders>
            <w:shd w:val="clear" w:color="auto" w:fill="4472C4"/>
            <w:hideMark/>
          </w:tcPr>
          <w:p w14:paraId="6005304F"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PDTA pazienti con neoplasia prostata</w:t>
            </w:r>
          </w:p>
        </w:tc>
        <w:tc>
          <w:tcPr>
            <w:tcW w:w="1735" w:type="dxa"/>
            <w:shd w:val="clear" w:color="auto" w:fill="D9E2F3"/>
            <w:hideMark/>
          </w:tcPr>
          <w:p w14:paraId="421B38BE"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1044/2018</w:t>
            </w:r>
          </w:p>
        </w:tc>
        <w:tc>
          <w:tcPr>
            <w:tcW w:w="3675" w:type="dxa"/>
            <w:shd w:val="clear" w:color="auto" w:fill="D9E2F3"/>
            <w:hideMark/>
          </w:tcPr>
          <w:p w14:paraId="295C9609"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358 del 28/8/2017</w:t>
            </w:r>
          </w:p>
        </w:tc>
      </w:tr>
      <w:tr w:rsidR="007136B1" w:rsidRPr="000E0A70" w14:paraId="55C9C79C" w14:textId="77777777" w:rsidTr="000E0A70">
        <w:trPr>
          <w:trHeight w:val="258"/>
        </w:trPr>
        <w:tc>
          <w:tcPr>
            <w:tcW w:w="3862" w:type="dxa"/>
            <w:tcBorders>
              <w:left w:val="single" w:sz="4" w:space="0" w:color="FFFFFF"/>
            </w:tcBorders>
            <w:shd w:val="clear" w:color="auto" w:fill="4472C4"/>
            <w:hideMark/>
          </w:tcPr>
          <w:p w14:paraId="4527DFCA"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 xml:space="preserve">Procedura per la prevenzione lesioni da pressione </w:t>
            </w:r>
          </w:p>
        </w:tc>
        <w:tc>
          <w:tcPr>
            <w:tcW w:w="1735" w:type="dxa"/>
            <w:shd w:val="clear" w:color="auto" w:fill="B4C6E7"/>
            <w:hideMark/>
          </w:tcPr>
          <w:p w14:paraId="25C1218D"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2379/2018</w:t>
            </w:r>
          </w:p>
        </w:tc>
        <w:tc>
          <w:tcPr>
            <w:tcW w:w="0" w:type="auto"/>
            <w:shd w:val="clear" w:color="auto" w:fill="B4C6E7"/>
            <w:noWrap/>
            <w:hideMark/>
          </w:tcPr>
          <w:p w14:paraId="7D30D78A" w14:textId="77777777" w:rsidR="007136B1" w:rsidRPr="000E0A70" w:rsidRDefault="007136B1" w:rsidP="007136B1">
            <w:pPr>
              <w:rPr>
                <w:rFonts w:ascii="Gill Sans MT" w:hAnsi="Gill Sans MT" w:cs="Arial"/>
                <w:sz w:val="12"/>
                <w:szCs w:val="12"/>
              </w:rPr>
            </w:pPr>
          </w:p>
        </w:tc>
      </w:tr>
      <w:tr w:rsidR="007136B1" w:rsidRPr="000E0A70" w14:paraId="264A7EC7" w14:textId="77777777" w:rsidTr="000E0A70">
        <w:trPr>
          <w:trHeight w:val="274"/>
        </w:trPr>
        <w:tc>
          <w:tcPr>
            <w:tcW w:w="3862" w:type="dxa"/>
            <w:tcBorders>
              <w:left w:val="single" w:sz="4" w:space="0" w:color="FFFFFF"/>
            </w:tcBorders>
            <w:shd w:val="clear" w:color="auto" w:fill="4472C4"/>
            <w:hideMark/>
          </w:tcPr>
          <w:p w14:paraId="38FB9CE4"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 xml:space="preserve">Protocollo accertamenti per omicidio stradale </w:t>
            </w:r>
          </w:p>
        </w:tc>
        <w:tc>
          <w:tcPr>
            <w:tcW w:w="1735" w:type="dxa"/>
            <w:shd w:val="clear" w:color="auto" w:fill="D9E2F3"/>
            <w:hideMark/>
          </w:tcPr>
          <w:p w14:paraId="27BE9BEA"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1621/2018</w:t>
            </w:r>
          </w:p>
        </w:tc>
        <w:tc>
          <w:tcPr>
            <w:tcW w:w="3675" w:type="dxa"/>
            <w:shd w:val="clear" w:color="auto" w:fill="D9E2F3"/>
            <w:hideMark/>
          </w:tcPr>
          <w:p w14:paraId="5670259D"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288/2016 e L. 41/2016</w:t>
            </w:r>
          </w:p>
          <w:p w14:paraId="275FEE6C" w14:textId="77777777" w:rsidR="007136B1" w:rsidRPr="000E0A70" w:rsidRDefault="007136B1" w:rsidP="007136B1">
            <w:pPr>
              <w:rPr>
                <w:rFonts w:ascii="Gill Sans MT" w:hAnsi="Gill Sans MT" w:cs="Arial"/>
                <w:sz w:val="12"/>
                <w:szCs w:val="12"/>
              </w:rPr>
            </w:pPr>
          </w:p>
        </w:tc>
      </w:tr>
      <w:tr w:rsidR="007136B1" w:rsidRPr="000E0A70" w14:paraId="75A354BB" w14:textId="77777777" w:rsidTr="000E0A70">
        <w:trPr>
          <w:trHeight w:val="265"/>
        </w:trPr>
        <w:tc>
          <w:tcPr>
            <w:tcW w:w="3862" w:type="dxa"/>
            <w:tcBorders>
              <w:left w:val="single" w:sz="4" w:space="0" w:color="FFFFFF"/>
            </w:tcBorders>
            <w:shd w:val="clear" w:color="auto" w:fill="4472C4"/>
            <w:hideMark/>
          </w:tcPr>
          <w:p w14:paraId="12EE4E18"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 xml:space="preserve">Procedura risonanza magnetica in portatori di pace maker </w:t>
            </w:r>
          </w:p>
        </w:tc>
        <w:tc>
          <w:tcPr>
            <w:tcW w:w="1735" w:type="dxa"/>
            <w:shd w:val="clear" w:color="auto" w:fill="B4C6E7"/>
            <w:hideMark/>
          </w:tcPr>
          <w:p w14:paraId="5B36B23A"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1949/2018</w:t>
            </w:r>
          </w:p>
        </w:tc>
        <w:tc>
          <w:tcPr>
            <w:tcW w:w="3675" w:type="dxa"/>
            <w:shd w:val="clear" w:color="auto" w:fill="B4C6E7"/>
            <w:hideMark/>
          </w:tcPr>
          <w:p w14:paraId="5C604E29" w14:textId="77777777" w:rsidR="007136B1" w:rsidRPr="000E0A70" w:rsidRDefault="007136B1" w:rsidP="007136B1">
            <w:pPr>
              <w:rPr>
                <w:rFonts w:ascii="Gill Sans MT" w:hAnsi="Gill Sans MT" w:cs="Arial"/>
                <w:sz w:val="12"/>
                <w:szCs w:val="12"/>
              </w:rPr>
            </w:pPr>
          </w:p>
        </w:tc>
      </w:tr>
      <w:tr w:rsidR="007136B1" w:rsidRPr="000E0A70" w14:paraId="53D0F3F6" w14:textId="77777777" w:rsidTr="000E0A70">
        <w:trPr>
          <w:trHeight w:val="256"/>
        </w:trPr>
        <w:tc>
          <w:tcPr>
            <w:tcW w:w="3862" w:type="dxa"/>
            <w:tcBorders>
              <w:left w:val="single" w:sz="4" w:space="0" w:color="FFFFFF"/>
            </w:tcBorders>
            <w:shd w:val="clear" w:color="auto" w:fill="4472C4"/>
            <w:hideMark/>
          </w:tcPr>
          <w:p w14:paraId="15F681F9"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Patient Blood Management</w:t>
            </w:r>
          </w:p>
        </w:tc>
        <w:tc>
          <w:tcPr>
            <w:tcW w:w="1735" w:type="dxa"/>
            <w:shd w:val="clear" w:color="auto" w:fill="D9E2F3"/>
            <w:hideMark/>
          </w:tcPr>
          <w:p w14:paraId="2CE4E0A2"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264/2018</w:t>
            </w:r>
          </w:p>
        </w:tc>
        <w:tc>
          <w:tcPr>
            <w:tcW w:w="3675" w:type="dxa"/>
            <w:shd w:val="clear" w:color="auto" w:fill="D9E2F3"/>
            <w:hideMark/>
          </w:tcPr>
          <w:p w14:paraId="638A8303"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113/2017</w:t>
            </w:r>
          </w:p>
        </w:tc>
      </w:tr>
      <w:tr w:rsidR="007136B1" w:rsidRPr="000E0A70" w14:paraId="68C72EF7" w14:textId="77777777" w:rsidTr="000E0A70">
        <w:trPr>
          <w:trHeight w:val="413"/>
        </w:trPr>
        <w:tc>
          <w:tcPr>
            <w:tcW w:w="3862" w:type="dxa"/>
            <w:tcBorders>
              <w:left w:val="single" w:sz="4" w:space="0" w:color="FFFFFF"/>
            </w:tcBorders>
            <w:shd w:val="clear" w:color="auto" w:fill="4472C4"/>
            <w:hideMark/>
          </w:tcPr>
          <w:p w14:paraId="122C1776"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Protocollo provinciale infarto del miocardio e percorsi cardiologici</w:t>
            </w:r>
          </w:p>
        </w:tc>
        <w:tc>
          <w:tcPr>
            <w:tcW w:w="1735" w:type="dxa"/>
            <w:shd w:val="clear" w:color="auto" w:fill="B4C6E7"/>
            <w:hideMark/>
          </w:tcPr>
          <w:p w14:paraId="408CBD58"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660/2018</w:t>
            </w:r>
          </w:p>
        </w:tc>
        <w:tc>
          <w:tcPr>
            <w:tcW w:w="0" w:type="auto"/>
            <w:shd w:val="clear" w:color="auto" w:fill="B4C6E7"/>
            <w:noWrap/>
            <w:hideMark/>
          </w:tcPr>
          <w:p w14:paraId="7248AAA3"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257/2017</w:t>
            </w:r>
          </w:p>
        </w:tc>
      </w:tr>
      <w:tr w:rsidR="007136B1" w:rsidRPr="000E0A70" w14:paraId="556D560B" w14:textId="77777777" w:rsidTr="000E0A70">
        <w:trPr>
          <w:trHeight w:val="265"/>
        </w:trPr>
        <w:tc>
          <w:tcPr>
            <w:tcW w:w="3862" w:type="dxa"/>
            <w:tcBorders>
              <w:left w:val="single" w:sz="4" w:space="0" w:color="FFFFFF"/>
            </w:tcBorders>
            <w:shd w:val="clear" w:color="auto" w:fill="4472C4"/>
            <w:hideMark/>
          </w:tcPr>
          <w:p w14:paraId="3C61AE65" w14:textId="77777777" w:rsidR="007136B1" w:rsidRPr="003B5316" w:rsidRDefault="007136B1" w:rsidP="008829EA">
            <w:pPr>
              <w:numPr>
                <w:ilvl w:val="0"/>
                <w:numId w:val="26"/>
              </w:numPr>
              <w:rPr>
                <w:rFonts w:ascii="Gill Sans MT" w:hAnsi="Gill Sans MT" w:cs="Arial"/>
                <w:b/>
                <w:bCs/>
                <w:color w:val="FFFFFF"/>
                <w:sz w:val="12"/>
                <w:szCs w:val="12"/>
                <w:lang w:val="en-US"/>
              </w:rPr>
            </w:pPr>
            <w:r w:rsidRPr="003B5316">
              <w:rPr>
                <w:rFonts w:ascii="Gill Sans MT" w:hAnsi="Gill Sans MT" w:cs="Arial"/>
                <w:b/>
                <w:bCs/>
                <w:color w:val="FFFFFF"/>
                <w:sz w:val="12"/>
                <w:szCs w:val="12"/>
                <w:lang w:val="en-US"/>
              </w:rPr>
              <w:t>Patient management nel P.S. Belcolle</w:t>
            </w:r>
          </w:p>
        </w:tc>
        <w:tc>
          <w:tcPr>
            <w:tcW w:w="1735" w:type="dxa"/>
            <w:shd w:val="clear" w:color="auto" w:fill="D9E2F3"/>
            <w:hideMark/>
          </w:tcPr>
          <w:p w14:paraId="0A6C2B6A"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111/2018</w:t>
            </w:r>
          </w:p>
        </w:tc>
        <w:tc>
          <w:tcPr>
            <w:tcW w:w="3675" w:type="dxa"/>
            <w:shd w:val="clear" w:color="auto" w:fill="D9E2F3"/>
            <w:hideMark/>
          </w:tcPr>
          <w:p w14:paraId="72CA495C"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257/2017</w:t>
            </w:r>
          </w:p>
        </w:tc>
      </w:tr>
      <w:tr w:rsidR="007136B1" w:rsidRPr="000E0A70" w14:paraId="13FFC943" w14:textId="77777777" w:rsidTr="000E0A70">
        <w:trPr>
          <w:trHeight w:val="269"/>
        </w:trPr>
        <w:tc>
          <w:tcPr>
            <w:tcW w:w="3862" w:type="dxa"/>
            <w:tcBorders>
              <w:left w:val="single" w:sz="4" w:space="0" w:color="FFFFFF"/>
            </w:tcBorders>
            <w:shd w:val="clear" w:color="auto" w:fill="4472C4"/>
            <w:hideMark/>
          </w:tcPr>
          <w:p w14:paraId="5E8AB524"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Gestione flussi ricoveri da PS</w:t>
            </w:r>
          </w:p>
        </w:tc>
        <w:tc>
          <w:tcPr>
            <w:tcW w:w="1735" w:type="dxa"/>
            <w:shd w:val="clear" w:color="auto" w:fill="B4C6E7"/>
            <w:hideMark/>
          </w:tcPr>
          <w:p w14:paraId="0A541B6B"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2143/2018</w:t>
            </w:r>
          </w:p>
        </w:tc>
        <w:tc>
          <w:tcPr>
            <w:tcW w:w="0" w:type="auto"/>
            <w:shd w:val="clear" w:color="auto" w:fill="B4C6E7"/>
            <w:noWrap/>
            <w:hideMark/>
          </w:tcPr>
          <w:p w14:paraId="57AC9C94"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Linea 11.1 Programmi oprativi (DCA 52/2017)</w:t>
            </w:r>
          </w:p>
        </w:tc>
      </w:tr>
      <w:tr w:rsidR="007136B1" w:rsidRPr="000E0A70" w14:paraId="19CC6EE2" w14:textId="77777777" w:rsidTr="000E0A70">
        <w:trPr>
          <w:trHeight w:val="273"/>
        </w:trPr>
        <w:tc>
          <w:tcPr>
            <w:tcW w:w="3862" w:type="dxa"/>
            <w:tcBorders>
              <w:left w:val="single" w:sz="4" w:space="0" w:color="FFFFFF"/>
            </w:tcBorders>
            <w:shd w:val="clear" w:color="auto" w:fill="4472C4"/>
            <w:hideMark/>
          </w:tcPr>
          <w:p w14:paraId="56D8CD9B"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Modello funzionamnto PUA – UVDM PAI</w:t>
            </w:r>
          </w:p>
        </w:tc>
        <w:tc>
          <w:tcPr>
            <w:tcW w:w="1735" w:type="dxa"/>
            <w:shd w:val="clear" w:color="auto" w:fill="D9E2F3"/>
            <w:hideMark/>
          </w:tcPr>
          <w:p w14:paraId="56548AF9"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1313/2018</w:t>
            </w:r>
          </w:p>
        </w:tc>
        <w:tc>
          <w:tcPr>
            <w:tcW w:w="3675" w:type="dxa"/>
            <w:shd w:val="clear" w:color="auto" w:fill="D9E2F3"/>
            <w:hideMark/>
          </w:tcPr>
          <w:p w14:paraId="0464603B"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DGR 149/2018</w:t>
            </w:r>
          </w:p>
        </w:tc>
      </w:tr>
      <w:tr w:rsidR="007136B1" w:rsidRPr="000E0A70" w14:paraId="7827EC79" w14:textId="77777777" w:rsidTr="000E0A70">
        <w:trPr>
          <w:trHeight w:val="250"/>
        </w:trPr>
        <w:tc>
          <w:tcPr>
            <w:tcW w:w="3862" w:type="dxa"/>
            <w:tcBorders>
              <w:left w:val="single" w:sz="4" w:space="0" w:color="FFFFFF"/>
            </w:tcBorders>
            <w:shd w:val="clear" w:color="auto" w:fill="4472C4"/>
            <w:hideMark/>
          </w:tcPr>
          <w:p w14:paraId="52C69776"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PIC Diabete</w:t>
            </w:r>
          </w:p>
        </w:tc>
        <w:tc>
          <w:tcPr>
            <w:tcW w:w="1735" w:type="dxa"/>
            <w:shd w:val="clear" w:color="auto" w:fill="B4C6E7"/>
            <w:hideMark/>
          </w:tcPr>
          <w:p w14:paraId="27AD6F06"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369/2018</w:t>
            </w:r>
          </w:p>
        </w:tc>
        <w:tc>
          <w:tcPr>
            <w:tcW w:w="0" w:type="auto"/>
            <w:shd w:val="clear" w:color="auto" w:fill="B4C6E7"/>
            <w:noWrap/>
            <w:hideMark/>
          </w:tcPr>
          <w:p w14:paraId="4388F4E6"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581/2015 - DCA 113/2016</w:t>
            </w:r>
          </w:p>
        </w:tc>
      </w:tr>
      <w:tr w:rsidR="007136B1" w:rsidRPr="000E0A70" w14:paraId="7D519648" w14:textId="77777777" w:rsidTr="000E0A70">
        <w:trPr>
          <w:trHeight w:val="250"/>
        </w:trPr>
        <w:tc>
          <w:tcPr>
            <w:tcW w:w="3862" w:type="dxa"/>
            <w:tcBorders>
              <w:left w:val="single" w:sz="4" w:space="0" w:color="FFFFFF"/>
            </w:tcBorders>
            <w:shd w:val="clear" w:color="auto" w:fill="4472C4"/>
          </w:tcPr>
          <w:p w14:paraId="2EA7E4C1"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PIC BPCO</w:t>
            </w:r>
          </w:p>
        </w:tc>
        <w:tc>
          <w:tcPr>
            <w:tcW w:w="1735" w:type="dxa"/>
            <w:shd w:val="clear" w:color="auto" w:fill="D9E2F3"/>
          </w:tcPr>
          <w:p w14:paraId="79FF9142"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367/2018</w:t>
            </w:r>
          </w:p>
        </w:tc>
        <w:tc>
          <w:tcPr>
            <w:tcW w:w="0" w:type="auto"/>
            <w:shd w:val="clear" w:color="auto" w:fill="D9E2F3"/>
            <w:noWrap/>
          </w:tcPr>
          <w:p w14:paraId="5C748650"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113/2016</w:t>
            </w:r>
          </w:p>
        </w:tc>
      </w:tr>
      <w:tr w:rsidR="007136B1" w:rsidRPr="000E0A70" w14:paraId="530AC1AD" w14:textId="77777777" w:rsidTr="000E0A70">
        <w:trPr>
          <w:trHeight w:val="272"/>
        </w:trPr>
        <w:tc>
          <w:tcPr>
            <w:tcW w:w="3862" w:type="dxa"/>
            <w:tcBorders>
              <w:left w:val="single" w:sz="4" w:space="0" w:color="FFFFFF"/>
            </w:tcBorders>
            <w:shd w:val="clear" w:color="auto" w:fill="4472C4"/>
            <w:hideMark/>
          </w:tcPr>
          <w:p w14:paraId="3DFF4596"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PIC Scompenso cardiaco</w:t>
            </w:r>
          </w:p>
        </w:tc>
        <w:tc>
          <w:tcPr>
            <w:tcW w:w="1735" w:type="dxa"/>
            <w:shd w:val="clear" w:color="auto" w:fill="B4C6E7"/>
            <w:hideMark/>
          </w:tcPr>
          <w:p w14:paraId="051D6808"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366/2018</w:t>
            </w:r>
          </w:p>
        </w:tc>
        <w:tc>
          <w:tcPr>
            <w:tcW w:w="3675" w:type="dxa"/>
            <w:shd w:val="clear" w:color="auto" w:fill="B4C6E7"/>
            <w:hideMark/>
          </w:tcPr>
          <w:p w14:paraId="542CBAE5"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Piano Nazionale per la Prevenzione delle malattie cardiovascolari 2009/2013</w:t>
            </w:r>
          </w:p>
        </w:tc>
      </w:tr>
      <w:tr w:rsidR="007136B1" w:rsidRPr="000E0A70" w14:paraId="3E1B031B" w14:textId="77777777" w:rsidTr="000E0A70">
        <w:trPr>
          <w:trHeight w:val="264"/>
        </w:trPr>
        <w:tc>
          <w:tcPr>
            <w:tcW w:w="3862" w:type="dxa"/>
            <w:tcBorders>
              <w:left w:val="single" w:sz="4" w:space="0" w:color="FFFFFF"/>
            </w:tcBorders>
            <w:shd w:val="clear" w:color="auto" w:fill="4472C4"/>
            <w:hideMark/>
          </w:tcPr>
          <w:p w14:paraId="5EB4E58F"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PIC TAO</w:t>
            </w:r>
          </w:p>
        </w:tc>
        <w:tc>
          <w:tcPr>
            <w:tcW w:w="1735" w:type="dxa"/>
            <w:shd w:val="clear" w:color="auto" w:fill="D9E2F3"/>
            <w:hideMark/>
          </w:tcPr>
          <w:p w14:paraId="5CD78560"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368/2018</w:t>
            </w:r>
          </w:p>
        </w:tc>
        <w:tc>
          <w:tcPr>
            <w:tcW w:w="0" w:type="auto"/>
            <w:shd w:val="clear" w:color="auto" w:fill="D9E2F3"/>
            <w:noWrap/>
            <w:hideMark/>
          </w:tcPr>
          <w:p w14:paraId="53249954" w14:textId="77777777" w:rsidR="007136B1" w:rsidRPr="000E0A70" w:rsidRDefault="007136B1" w:rsidP="007136B1">
            <w:pPr>
              <w:rPr>
                <w:rFonts w:ascii="Gill Sans MT" w:hAnsi="Gill Sans MT" w:cs="Arial"/>
                <w:sz w:val="12"/>
                <w:szCs w:val="12"/>
              </w:rPr>
            </w:pPr>
          </w:p>
        </w:tc>
      </w:tr>
      <w:tr w:rsidR="007136B1" w:rsidRPr="000E0A70" w14:paraId="4D920DEC" w14:textId="77777777" w:rsidTr="000E0A70">
        <w:trPr>
          <w:trHeight w:val="266"/>
        </w:trPr>
        <w:tc>
          <w:tcPr>
            <w:tcW w:w="3862" w:type="dxa"/>
            <w:tcBorders>
              <w:left w:val="single" w:sz="4" w:space="0" w:color="FFFFFF"/>
            </w:tcBorders>
            <w:shd w:val="clear" w:color="auto" w:fill="4472C4"/>
            <w:hideMark/>
          </w:tcPr>
          <w:p w14:paraId="2D53099D"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Penitenziario – istituzione Tavolo Tecnico</w:t>
            </w:r>
          </w:p>
        </w:tc>
        <w:tc>
          <w:tcPr>
            <w:tcW w:w="1735" w:type="dxa"/>
            <w:shd w:val="clear" w:color="auto" w:fill="B4C6E7"/>
            <w:hideMark/>
          </w:tcPr>
          <w:p w14:paraId="65A4879A"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371/2018</w:t>
            </w:r>
          </w:p>
        </w:tc>
        <w:tc>
          <w:tcPr>
            <w:tcW w:w="3675" w:type="dxa"/>
            <w:shd w:val="clear" w:color="auto" w:fill="B4C6E7"/>
            <w:hideMark/>
          </w:tcPr>
          <w:p w14:paraId="73F3084B"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563/2017</w:t>
            </w:r>
          </w:p>
        </w:tc>
      </w:tr>
      <w:tr w:rsidR="007136B1" w:rsidRPr="000E0A70" w14:paraId="539A4CEC" w14:textId="77777777" w:rsidTr="000E0A70">
        <w:trPr>
          <w:trHeight w:val="271"/>
        </w:trPr>
        <w:tc>
          <w:tcPr>
            <w:tcW w:w="3862" w:type="dxa"/>
            <w:tcBorders>
              <w:left w:val="single" w:sz="4" w:space="0" w:color="FFFFFF"/>
            </w:tcBorders>
            <w:shd w:val="clear" w:color="auto" w:fill="4472C4"/>
            <w:hideMark/>
          </w:tcPr>
          <w:p w14:paraId="772CE721"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PDTA rischio suicidio in carcere</w:t>
            </w:r>
          </w:p>
        </w:tc>
        <w:tc>
          <w:tcPr>
            <w:tcW w:w="1735" w:type="dxa"/>
            <w:shd w:val="clear" w:color="auto" w:fill="D9E2F3"/>
            <w:hideMark/>
          </w:tcPr>
          <w:p w14:paraId="10ABD95F"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1386/2018</w:t>
            </w:r>
          </w:p>
        </w:tc>
        <w:tc>
          <w:tcPr>
            <w:tcW w:w="0" w:type="auto"/>
            <w:shd w:val="clear" w:color="auto" w:fill="D9E2F3"/>
            <w:noWrap/>
            <w:hideMark/>
          </w:tcPr>
          <w:p w14:paraId="2BBED912"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DCA 563/2017</w:t>
            </w:r>
          </w:p>
        </w:tc>
      </w:tr>
      <w:tr w:rsidR="007136B1" w:rsidRPr="000E0A70" w14:paraId="3EABFE59" w14:textId="77777777" w:rsidTr="000E0A70">
        <w:trPr>
          <w:trHeight w:val="263"/>
        </w:trPr>
        <w:tc>
          <w:tcPr>
            <w:tcW w:w="3862" w:type="dxa"/>
            <w:tcBorders>
              <w:left w:val="single" w:sz="4" w:space="0" w:color="FFFFFF"/>
            </w:tcBorders>
            <w:shd w:val="clear" w:color="auto" w:fill="4472C4"/>
            <w:hideMark/>
          </w:tcPr>
          <w:p w14:paraId="6185DB37"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 xml:space="preserve">PDTA gestione delle urgenze in psichiatria </w:t>
            </w:r>
          </w:p>
        </w:tc>
        <w:tc>
          <w:tcPr>
            <w:tcW w:w="1735" w:type="dxa"/>
            <w:shd w:val="clear" w:color="auto" w:fill="B4C6E7"/>
            <w:hideMark/>
          </w:tcPr>
          <w:p w14:paraId="6737B2E2"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1045/2018</w:t>
            </w:r>
          </w:p>
        </w:tc>
        <w:tc>
          <w:tcPr>
            <w:tcW w:w="3675" w:type="dxa"/>
            <w:shd w:val="clear" w:color="auto" w:fill="B4C6E7"/>
            <w:hideMark/>
          </w:tcPr>
          <w:p w14:paraId="5ED66323" w14:textId="77777777" w:rsidR="007136B1" w:rsidRPr="000E0A70" w:rsidRDefault="007136B1" w:rsidP="007136B1">
            <w:pPr>
              <w:rPr>
                <w:rFonts w:ascii="Gill Sans MT" w:hAnsi="Gill Sans MT" w:cs="Arial"/>
                <w:sz w:val="12"/>
                <w:szCs w:val="12"/>
              </w:rPr>
            </w:pPr>
          </w:p>
          <w:p w14:paraId="61A62A27" w14:textId="77777777" w:rsidR="007136B1" w:rsidRPr="000E0A70" w:rsidRDefault="007136B1" w:rsidP="007136B1">
            <w:pPr>
              <w:rPr>
                <w:rFonts w:ascii="Gill Sans MT" w:hAnsi="Gill Sans MT" w:cs="Arial"/>
                <w:sz w:val="12"/>
                <w:szCs w:val="12"/>
              </w:rPr>
            </w:pPr>
          </w:p>
        </w:tc>
      </w:tr>
      <w:tr w:rsidR="007136B1" w:rsidRPr="000E0A70" w14:paraId="3DD76B41" w14:textId="77777777" w:rsidTr="000E0A70">
        <w:trPr>
          <w:trHeight w:val="462"/>
        </w:trPr>
        <w:tc>
          <w:tcPr>
            <w:tcW w:w="3862" w:type="dxa"/>
            <w:tcBorders>
              <w:left w:val="single" w:sz="4" w:space="0" w:color="FFFFFF"/>
              <w:bottom w:val="single" w:sz="4" w:space="0" w:color="FFFFFF"/>
            </w:tcBorders>
            <w:shd w:val="clear" w:color="auto" w:fill="4472C4"/>
            <w:hideMark/>
          </w:tcPr>
          <w:p w14:paraId="6749708D" w14:textId="77777777" w:rsidR="007136B1" w:rsidRPr="000E0A70" w:rsidRDefault="007136B1" w:rsidP="008829EA">
            <w:pPr>
              <w:numPr>
                <w:ilvl w:val="0"/>
                <w:numId w:val="26"/>
              </w:numPr>
              <w:rPr>
                <w:rFonts w:ascii="Gill Sans MT" w:hAnsi="Gill Sans MT" w:cs="Arial"/>
                <w:b/>
                <w:bCs/>
                <w:color w:val="FFFFFF"/>
                <w:sz w:val="12"/>
                <w:szCs w:val="12"/>
              </w:rPr>
            </w:pPr>
            <w:r w:rsidRPr="000E0A70">
              <w:rPr>
                <w:rFonts w:ascii="Gill Sans MT" w:hAnsi="Gill Sans MT" w:cs="Arial"/>
                <w:b/>
                <w:bCs/>
                <w:color w:val="FFFFFF"/>
                <w:sz w:val="12"/>
                <w:szCs w:val="12"/>
              </w:rPr>
              <w:t xml:space="preserve">Procedura rper interventi di riabilitazione psichiatrica: il budget di salute </w:t>
            </w:r>
          </w:p>
        </w:tc>
        <w:tc>
          <w:tcPr>
            <w:tcW w:w="1735" w:type="dxa"/>
            <w:shd w:val="clear" w:color="auto" w:fill="D9E2F3"/>
            <w:hideMark/>
          </w:tcPr>
          <w:p w14:paraId="076FB15C" w14:textId="77777777" w:rsidR="007136B1" w:rsidRPr="000E0A70" w:rsidRDefault="007136B1" w:rsidP="007136B1">
            <w:pPr>
              <w:rPr>
                <w:rFonts w:ascii="Gill Sans MT" w:hAnsi="Gill Sans MT" w:cs="Arial"/>
                <w:sz w:val="12"/>
                <w:szCs w:val="12"/>
              </w:rPr>
            </w:pPr>
            <w:r w:rsidRPr="000E0A70">
              <w:rPr>
                <w:rFonts w:ascii="Gill Sans MT" w:hAnsi="Gill Sans MT" w:cs="Arial"/>
                <w:sz w:val="12"/>
                <w:szCs w:val="12"/>
              </w:rPr>
              <w:t>del.ne 1380/2018</w:t>
            </w:r>
          </w:p>
        </w:tc>
        <w:tc>
          <w:tcPr>
            <w:tcW w:w="3675" w:type="dxa"/>
            <w:shd w:val="clear" w:color="auto" w:fill="D9E2F3"/>
            <w:hideMark/>
          </w:tcPr>
          <w:p w14:paraId="62F3CB9F" w14:textId="77777777" w:rsidR="007136B1" w:rsidRPr="000E0A70" w:rsidRDefault="007136B1" w:rsidP="007136B1">
            <w:pPr>
              <w:rPr>
                <w:rFonts w:ascii="Gill Sans MT" w:hAnsi="Gill Sans MT" w:cs="Arial"/>
                <w:sz w:val="12"/>
                <w:szCs w:val="12"/>
              </w:rPr>
            </w:pPr>
          </w:p>
        </w:tc>
      </w:tr>
    </w:tbl>
    <w:p w14:paraId="0C3A63F3" w14:textId="77777777" w:rsidR="0000301B" w:rsidRDefault="0000301B"/>
    <w:tbl>
      <w:tblPr>
        <w:tblW w:w="9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822"/>
        <w:gridCol w:w="1717"/>
        <w:gridCol w:w="3783"/>
      </w:tblGrid>
      <w:tr w:rsidR="006E7F1B" w:rsidRPr="005614BC" w14:paraId="3AA64081" w14:textId="77777777" w:rsidTr="005614BC">
        <w:trPr>
          <w:trHeight w:val="156"/>
        </w:trPr>
        <w:tc>
          <w:tcPr>
            <w:tcW w:w="0" w:type="auto"/>
            <w:tcBorders>
              <w:top w:val="single" w:sz="4" w:space="0" w:color="FFFFFF"/>
              <w:left w:val="single" w:sz="4" w:space="0" w:color="FFFFFF"/>
              <w:right w:val="nil"/>
            </w:tcBorders>
            <w:shd w:val="clear" w:color="auto" w:fill="4472C4"/>
            <w:noWrap/>
            <w:hideMark/>
          </w:tcPr>
          <w:p w14:paraId="371911C2" w14:textId="77777777" w:rsidR="0000301B" w:rsidRPr="005614BC" w:rsidRDefault="0000301B" w:rsidP="005614BC">
            <w:pPr>
              <w:ind w:left="720"/>
              <w:rPr>
                <w:rFonts w:ascii="Gill Sans MT" w:hAnsi="Gill Sans MT" w:cs="Arial"/>
                <w:b/>
                <w:bCs/>
                <w:color w:val="FFFFFF"/>
                <w:sz w:val="28"/>
                <w:szCs w:val="28"/>
              </w:rPr>
            </w:pPr>
            <w:r w:rsidRPr="005614BC">
              <w:rPr>
                <w:rFonts w:ascii="Gill Sans MT" w:hAnsi="Gill Sans MT" w:cs="Arial"/>
                <w:b/>
                <w:bCs/>
                <w:color w:val="FFFFFF"/>
                <w:sz w:val="28"/>
                <w:szCs w:val="28"/>
              </w:rPr>
              <w:t>Anno 2019</w:t>
            </w:r>
          </w:p>
          <w:p w14:paraId="57CB06F5" w14:textId="77777777" w:rsidR="0000301B" w:rsidRPr="005614BC" w:rsidRDefault="0000301B" w:rsidP="00766D0B">
            <w:pPr>
              <w:rPr>
                <w:rFonts w:ascii="Gill Sans MT" w:hAnsi="Gill Sans MT" w:cs="Arial"/>
                <w:b/>
                <w:bCs/>
                <w:color w:val="FFFFFF"/>
                <w:sz w:val="12"/>
                <w:szCs w:val="12"/>
              </w:rPr>
            </w:pPr>
          </w:p>
        </w:tc>
        <w:tc>
          <w:tcPr>
            <w:tcW w:w="0" w:type="auto"/>
            <w:tcBorders>
              <w:top w:val="single" w:sz="4" w:space="0" w:color="FFFFFF"/>
              <w:left w:val="nil"/>
              <w:right w:val="nil"/>
            </w:tcBorders>
            <w:shd w:val="clear" w:color="auto" w:fill="4472C4"/>
            <w:noWrap/>
            <w:hideMark/>
          </w:tcPr>
          <w:p w14:paraId="22D6C9C9" w14:textId="77777777" w:rsidR="0000301B" w:rsidRPr="005614BC" w:rsidRDefault="0000301B" w:rsidP="00766D0B">
            <w:pPr>
              <w:rPr>
                <w:rFonts w:ascii="Gill Sans MT" w:hAnsi="Gill Sans MT" w:cs="Arial"/>
                <w:b/>
                <w:bCs/>
                <w:color w:val="FFFFFF"/>
                <w:sz w:val="16"/>
                <w:szCs w:val="16"/>
              </w:rPr>
            </w:pPr>
          </w:p>
        </w:tc>
        <w:tc>
          <w:tcPr>
            <w:tcW w:w="3783" w:type="dxa"/>
            <w:tcBorders>
              <w:top w:val="single" w:sz="4" w:space="0" w:color="FFFFFF"/>
              <w:left w:val="nil"/>
              <w:right w:val="single" w:sz="4" w:space="0" w:color="FFFFFF"/>
            </w:tcBorders>
            <w:shd w:val="clear" w:color="auto" w:fill="4472C4"/>
            <w:noWrap/>
            <w:hideMark/>
          </w:tcPr>
          <w:p w14:paraId="2507E343" w14:textId="77777777" w:rsidR="0000301B" w:rsidRPr="005614BC" w:rsidRDefault="0000301B" w:rsidP="00766D0B">
            <w:pPr>
              <w:rPr>
                <w:rFonts w:ascii="Gill Sans MT" w:hAnsi="Gill Sans MT" w:cs="Arial"/>
                <w:b/>
                <w:bCs/>
                <w:color w:val="FFFFFF"/>
                <w:sz w:val="16"/>
                <w:szCs w:val="16"/>
              </w:rPr>
            </w:pPr>
          </w:p>
        </w:tc>
      </w:tr>
      <w:tr w:rsidR="006E7F1B" w:rsidRPr="005614BC" w14:paraId="4D631BE6" w14:textId="77777777" w:rsidTr="005614BC">
        <w:trPr>
          <w:trHeight w:val="199"/>
        </w:trPr>
        <w:tc>
          <w:tcPr>
            <w:tcW w:w="0" w:type="auto"/>
            <w:tcBorders>
              <w:left w:val="single" w:sz="4" w:space="0" w:color="FFFFFF"/>
            </w:tcBorders>
            <w:shd w:val="clear" w:color="auto" w:fill="4472C4"/>
            <w:noWrap/>
          </w:tcPr>
          <w:p w14:paraId="1705736D" w14:textId="77777777" w:rsidR="0000301B" w:rsidRPr="005614BC" w:rsidRDefault="0000301B" w:rsidP="005614BC">
            <w:pPr>
              <w:ind w:left="720"/>
              <w:rPr>
                <w:rFonts w:ascii="Gill Sans MT" w:hAnsi="Gill Sans MT" w:cs="Arial"/>
                <w:b/>
                <w:bCs/>
                <w:color w:val="FFFFFF"/>
                <w:sz w:val="16"/>
                <w:szCs w:val="16"/>
              </w:rPr>
            </w:pPr>
            <w:r w:rsidRPr="005614BC">
              <w:rPr>
                <w:rFonts w:ascii="Gill Sans MT" w:hAnsi="Gill Sans MT" w:cs="Arial"/>
                <w:b/>
                <w:bCs/>
                <w:color w:val="FFFFFF"/>
                <w:sz w:val="16"/>
                <w:szCs w:val="16"/>
              </w:rPr>
              <w:t>Rete o Percorso</w:t>
            </w:r>
          </w:p>
          <w:p w14:paraId="4729D8EA" w14:textId="77777777" w:rsidR="0000301B" w:rsidRPr="005614BC" w:rsidRDefault="0000301B" w:rsidP="00766D0B">
            <w:pPr>
              <w:rPr>
                <w:rFonts w:ascii="Gill Sans MT" w:hAnsi="Gill Sans MT" w:cs="Arial"/>
                <w:b/>
                <w:bCs/>
                <w:color w:val="FFFFFF"/>
                <w:sz w:val="12"/>
                <w:szCs w:val="12"/>
              </w:rPr>
            </w:pPr>
          </w:p>
        </w:tc>
        <w:tc>
          <w:tcPr>
            <w:tcW w:w="0" w:type="auto"/>
            <w:shd w:val="clear" w:color="auto" w:fill="B4C6E7"/>
            <w:noWrap/>
          </w:tcPr>
          <w:p w14:paraId="2B736B51" w14:textId="77777777" w:rsidR="0000301B" w:rsidRPr="005614BC" w:rsidRDefault="0000301B" w:rsidP="00766D0B">
            <w:pPr>
              <w:rPr>
                <w:rFonts w:ascii="Gill Sans MT" w:hAnsi="Gill Sans MT" w:cs="Arial"/>
                <w:b/>
                <w:bCs/>
                <w:sz w:val="16"/>
                <w:szCs w:val="16"/>
              </w:rPr>
            </w:pPr>
            <w:r w:rsidRPr="005614BC">
              <w:rPr>
                <w:rFonts w:ascii="Gill Sans MT" w:hAnsi="Gill Sans MT" w:cs="Arial"/>
                <w:b/>
                <w:bCs/>
                <w:sz w:val="16"/>
                <w:szCs w:val="16"/>
              </w:rPr>
              <w:t>Deliberazione</w:t>
            </w:r>
          </w:p>
        </w:tc>
        <w:tc>
          <w:tcPr>
            <w:tcW w:w="3783" w:type="dxa"/>
            <w:shd w:val="clear" w:color="auto" w:fill="B4C6E7"/>
            <w:noWrap/>
          </w:tcPr>
          <w:p w14:paraId="05E8C1E5" w14:textId="77777777" w:rsidR="0000301B" w:rsidRPr="005614BC" w:rsidRDefault="0000301B" w:rsidP="00766D0B">
            <w:pPr>
              <w:rPr>
                <w:rFonts w:ascii="Gill Sans MT" w:hAnsi="Gill Sans MT" w:cs="Arial"/>
                <w:b/>
                <w:bCs/>
                <w:sz w:val="16"/>
                <w:szCs w:val="16"/>
              </w:rPr>
            </w:pPr>
            <w:r w:rsidRPr="005614BC">
              <w:rPr>
                <w:rFonts w:ascii="Gill Sans MT" w:hAnsi="Gill Sans MT" w:cs="Arial"/>
                <w:b/>
                <w:bCs/>
                <w:sz w:val="16"/>
                <w:szCs w:val="16"/>
              </w:rPr>
              <w:t>DCA di riferimento</w:t>
            </w:r>
          </w:p>
        </w:tc>
      </w:tr>
      <w:tr w:rsidR="00812F6A" w:rsidRPr="005614BC" w14:paraId="454DD0E4" w14:textId="77777777" w:rsidTr="005614BC">
        <w:trPr>
          <w:trHeight w:val="249"/>
        </w:trPr>
        <w:tc>
          <w:tcPr>
            <w:tcW w:w="3822" w:type="dxa"/>
            <w:tcBorders>
              <w:left w:val="single" w:sz="4" w:space="0" w:color="FFFFFF"/>
            </w:tcBorders>
            <w:shd w:val="clear" w:color="auto" w:fill="4472C4"/>
            <w:hideMark/>
          </w:tcPr>
          <w:p w14:paraId="6E3218C0"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Progetto week hospital</w:t>
            </w:r>
          </w:p>
        </w:tc>
        <w:tc>
          <w:tcPr>
            <w:tcW w:w="1717" w:type="dxa"/>
            <w:shd w:val="clear" w:color="auto" w:fill="D9E2F3"/>
          </w:tcPr>
          <w:p w14:paraId="12EC618F" w14:textId="77777777" w:rsidR="00812F6A" w:rsidRPr="000E0A70" w:rsidRDefault="00812F6A" w:rsidP="00812F6A">
            <w:pPr>
              <w:rPr>
                <w:rFonts w:ascii="Gill Sans MT" w:hAnsi="Gill Sans MT" w:cs="Arial"/>
                <w:sz w:val="12"/>
                <w:szCs w:val="12"/>
              </w:rPr>
            </w:pPr>
            <w:r w:rsidRPr="000E0A70">
              <w:rPr>
                <w:rFonts w:ascii="Gill Sans MT" w:hAnsi="Gill Sans MT" w:cs="Arial"/>
                <w:sz w:val="12"/>
                <w:szCs w:val="12"/>
              </w:rPr>
              <w:t xml:space="preserve">del.ne </w:t>
            </w:r>
            <w:r>
              <w:rPr>
                <w:rFonts w:ascii="Gill Sans MT" w:hAnsi="Gill Sans MT" w:cs="Arial"/>
                <w:sz w:val="12"/>
                <w:szCs w:val="12"/>
              </w:rPr>
              <w:t>199/2019</w:t>
            </w:r>
          </w:p>
        </w:tc>
        <w:tc>
          <w:tcPr>
            <w:tcW w:w="3783" w:type="dxa"/>
            <w:shd w:val="clear" w:color="auto" w:fill="D9E2F3"/>
          </w:tcPr>
          <w:p w14:paraId="11675C55" w14:textId="77777777" w:rsidR="00812F6A" w:rsidRPr="005614BC" w:rsidRDefault="00812F6A" w:rsidP="00812F6A">
            <w:pPr>
              <w:rPr>
                <w:rFonts w:ascii="Gill Sans MT" w:hAnsi="Gill Sans MT" w:cs="Arial"/>
                <w:sz w:val="12"/>
                <w:szCs w:val="12"/>
              </w:rPr>
            </w:pPr>
          </w:p>
        </w:tc>
      </w:tr>
      <w:tr w:rsidR="00812F6A" w:rsidRPr="005614BC" w14:paraId="534D1A89" w14:textId="77777777" w:rsidTr="005614BC">
        <w:trPr>
          <w:trHeight w:val="304"/>
        </w:trPr>
        <w:tc>
          <w:tcPr>
            <w:tcW w:w="3822" w:type="dxa"/>
            <w:tcBorders>
              <w:left w:val="single" w:sz="4" w:space="0" w:color="FFFFFF"/>
            </w:tcBorders>
            <w:shd w:val="clear" w:color="auto" w:fill="4472C4"/>
            <w:hideMark/>
          </w:tcPr>
          <w:p w14:paraId="55539484"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Procedura Piano Diffusione</w:t>
            </w:r>
          </w:p>
        </w:tc>
        <w:tc>
          <w:tcPr>
            <w:tcW w:w="1717" w:type="dxa"/>
            <w:shd w:val="clear" w:color="auto" w:fill="B4C6E7"/>
          </w:tcPr>
          <w:p w14:paraId="0275760E" w14:textId="77777777" w:rsidR="00812F6A" w:rsidRPr="005614BC" w:rsidRDefault="005D1544" w:rsidP="005D1544">
            <w:pPr>
              <w:rPr>
                <w:rFonts w:ascii="Gill Sans MT" w:hAnsi="Gill Sans MT" w:cs="Arial"/>
                <w:sz w:val="12"/>
                <w:szCs w:val="12"/>
              </w:rPr>
            </w:pPr>
            <w:r w:rsidRPr="000E0A70">
              <w:rPr>
                <w:rFonts w:ascii="Gill Sans MT" w:hAnsi="Gill Sans MT" w:cs="Arial"/>
                <w:sz w:val="12"/>
                <w:szCs w:val="12"/>
              </w:rPr>
              <w:t xml:space="preserve">del.ne </w:t>
            </w:r>
            <w:r>
              <w:rPr>
                <w:rFonts w:ascii="Gill Sans MT" w:hAnsi="Gill Sans MT" w:cs="Arial"/>
                <w:sz w:val="12"/>
                <w:szCs w:val="12"/>
              </w:rPr>
              <w:t>202/2019</w:t>
            </w:r>
          </w:p>
        </w:tc>
        <w:tc>
          <w:tcPr>
            <w:tcW w:w="3783" w:type="dxa"/>
            <w:shd w:val="clear" w:color="auto" w:fill="B4C6E7"/>
            <w:noWrap/>
          </w:tcPr>
          <w:p w14:paraId="6F3EB25A" w14:textId="77777777" w:rsidR="00812F6A" w:rsidRPr="005614BC" w:rsidRDefault="00812F6A" w:rsidP="00812F6A">
            <w:pPr>
              <w:rPr>
                <w:rFonts w:ascii="Gill Sans MT" w:hAnsi="Gill Sans MT" w:cs="Arial"/>
                <w:sz w:val="12"/>
                <w:szCs w:val="12"/>
              </w:rPr>
            </w:pPr>
          </w:p>
        </w:tc>
      </w:tr>
      <w:tr w:rsidR="00812F6A" w:rsidRPr="005614BC" w14:paraId="3EDD490A" w14:textId="77777777" w:rsidTr="005614BC">
        <w:trPr>
          <w:trHeight w:val="307"/>
        </w:trPr>
        <w:tc>
          <w:tcPr>
            <w:tcW w:w="3822" w:type="dxa"/>
            <w:tcBorders>
              <w:left w:val="single" w:sz="4" w:space="0" w:color="FFFFFF"/>
            </w:tcBorders>
            <w:shd w:val="clear" w:color="auto" w:fill="4472C4"/>
            <w:hideMark/>
          </w:tcPr>
          <w:p w14:paraId="4FFFE3A4"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Rete riabilitativa aziendale</w:t>
            </w:r>
          </w:p>
        </w:tc>
        <w:tc>
          <w:tcPr>
            <w:tcW w:w="1717" w:type="dxa"/>
            <w:shd w:val="clear" w:color="auto" w:fill="D9E2F3"/>
          </w:tcPr>
          <w:p w14:paraId="26CCFDAB" w14:textId="77777777" w:rsidR="00812F6A" w:rsidRPr="005614BC" w:rsidRDefault="005D1544" w:rsidP="00812F6A">
            <w:pPr>
              <w:rPr>
                <w:rFonts w:ascii="Gill Sans MT" w:hAnsi="Gill Sans MT" w:cs="Arial"/>
                <w:sz w:val="12"/>
                <w:szCs w:val="12"/>
              </w:rPr>
            </w:pPr>
            <w:r w:rsidRPr="005D1544">
              <w:rPr>
                <w:rFonts w:ascii="Gill Sans MT" w:hAnsi="Gill Sans MT" w:cs="Arial"/>
                <w:sz w:val="12"/>
                <w:szCs w:val="12"/>
              </w:rPr>
              <w:t>del.ne 1422 del 22 /8/2017; del.ne 200 del 12/2/2019</w:t>
            </w:r>
          </w:p>
        </w:tc>
        <w:tc>
          <w:tcPr>
            <w:tcW w:w="3783" w:type="dxa"/>
            <w:shd w:val="clear" w:color="auto" w:fill="D9E2F3"/>
          </w:tcPr>
          <w:p w14:paraId="212C62F6" w14:textId="77777777" w:rsidR="00812F6A" w:rsidRPr="005614BC" w:rsidRDefault="00812F6A" w:rsidP="00812F6A">
            <w:pPr>
              <w:rPr>
                <w:rFonts w:ascii="Gill Sans MT" w:hAnsi="Gill Sans MT" w:cs="Arial"/>
                <w:sz w:val="12"/>
                <w:szCs w:val="12"/>
              </w:rPr>
            </w:pPr>
          </w:p>
        </w:tc>
      </w:tr>
      <w:tr w:rsidR="00812F6A" w:rsidRPr="005614BC" w14:paraId="65543ABF" w14:textId="77777777" w:rsidTr="005614BC">
        <w:trPr>
          <w:trHeight w:val="297"/>
        </w:trPr>
        <w:tc>
          <w:tcPr>
            <w:tcW w:w="3822" w:type="dxa"/>
            <w:tcBorders>
              <w:left w:val="single" w:sz="4" w:space="0" w:color="FFFFFF"/>
            </w:tcBorders>
            <w:shd w:val="clear" w:color="auto" w:fill="4472C4"/>
            <w:hideMark/>
          </w:tcPr>
          <w:p w14:paraId="4A47DE06"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Rete per i disturbi cognitivi e le demenze</w:t>
            </w:r>
          </w:p>
        </w:tc>
        <w:tc>
          <w:tcPr>
            <w:tcW w:w="1717" w:type="dxa"/>
            <w:shd w:val="clear" w:color="auto" w:fill="B4C6E7"/>
          </w:tcPr>
          <w:p w14:paraId="421D5A68" w14:textId="77777777" w:rsidR="00812F6A" w:rsidRPr="005614BC" w:rsidRDefault="005D1544" w:rsidP="00812F6A">
            <w:pPr>
              <w:rPr>
                <w:rFonts w:ascii="Gill Sans MT" w:hAnsi="Gill Sans MT" w:cs="Arial"/>
                <w:sz w:val="12"/>
                <w:szCs w:val="12"/>
              </w:rPr>
            </w:pPr>
            <w:r w:rsidRPr="000E0A70">
              <w:rPr>
                <w:rFonts w:ascii="Gill Sans MT" w:hAnsi="Gill Sans MT" w:cs="Arial"/>
                <w:sz w:val="12"/>
                <w:szCs w:val="12"/>
              </w:rPr>
              <w:t xml:space="preserve">del.ne </w:t>
            </w:r>
            <w:r>
              <w:rPr>
                <w:rFonts w:ascii="Gill Sans MT" w:hAnsi="Gill Sans MT" w:cs="Arial"/>
                <w:sz w:val="12"/>
                <w:szCs w:val="12"/>
              </w:rPr>
              <w:t>202/2019</w:t>
            </w:r>
          </w:p>
        </w:tc>
        <w:tc>
          <w:tcPr>
            <w:tcW w:w="3783" w:type="dxa"/>
            <w:shd w:val="clear" w:color="auto" w:fill="B4C6E7"/>
            <w:noWrap/>
          </w:tcPr>
          <w:p w14:paraId="7B221388" w14:textId="77777777" w:rsidR="00812F6A" w:rsidRPr="005614BC" w:rsidRDefault="00812F6A" w:rsidP="00812F6A">
            <w:pPr>
              <w:rPr>
                <w:rFonts w:ascii="Gill Sans MT" w:hAnsi="Gill Sans MT" w:cs="Arial"/>
                <w:sz w:val="12"/>
                <w:szCs w:val="12"/>
              </w:rPr>
            </w:pPr>
          </w:p>
        </w:tc>
      </w:tr>
      <w:tr w:rsidR="00812F6A" w:rsidRPr="005614BC" w14:paraId="013D16F2" w14:textId="77777777" w:rsidTr="005614BC">
        <w:trPr>
          <w:trHeight w:val="315"/>
        </w:trPr>
        <w:tc>
          <w:tcPr>
            <w:tcW w:w="3822" w:type="dxa"/>
            <w:tcBorders>
              <w:left w:val="single" w:sz="4" w:space="0" w:color="FFFFFF"/>
            </w:tcBorders>
            <w:shd w:val="clear" w:color="auto" w:fill="4472C4"/>
            <w:hideMark/>
          </w:tcPr>
          <w:p w14:paraId="6B5E926B"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PDTA carcinoma della mammella - breast unit</w:t>
            </w:r>
          </w:p>
        </w:tc>
        <w:tc>
          <w:tcPr>
            <w:tcW w:w="1717" w:type="dxa"/>
            <w:shd w:val="clear" w:color="auto" w:fill="D9E2F3"/>
          </w:tcPr>
          <w:p w14:paraId="2623F554" w14:textId="77777777" w:rsidR="00812F6A" w:rsidRPr="005614BC" w:rsidRDefault="005D1544" w:rsidP="005D1544">
            <w:pPr>
              <w:rPr>
                <w:rFonts w:ascii="Gill Sans MT" w:hAnsi="Gill Sans MT" w:cs="Arial"/>
                <w:sz w:val="12"/>
                <w:szCs w:val="12"/>
              </w:rPr>
            </w:pPr>
            <w:r w:rsidRPr="005D1544">
              <w:rPr>
                <w:rFonts w:ascii="Gill Sans MT" w:hAnsi="Gill Sans MT" w:cs="Arial"/>
                <w:sz w:val="12"/>
                <w:szCs w:val="12"/>
              </w:rPr>
              <w:t>del.ne 1015/2013; del.ne 603</w:t>
            </w:r>
            <w:r>
              <w:rPr>
                <w:rFonts w:ascii="Gill Sans MT" w:hAnsi="Gill Sans MT" w:cs="Arial"/>
                <w:sz w:val="12"/>
                <w:szCs w:val="12"/>
              </w:rPr>
              <w:t>/2019</w:t>
            </w:r>
          </w:p>
        </w:tc>
        <w:tc>
          <w:tcPr>
            <w:tcW w:w="3783" w:type="dxa"/>
            <w:shd w:val="clear" w:color="auto" w:fill="D9E2F3"/>
          </w:tcPr>
          <w:p w14:paraId="4C876511" w14:textId="77777777" w:rsidR="00812F6A" w:rsidRPr="005614BC" w:rsidRDefault="00812F6A" w:rsidP="00812F6A">
            <w:pPr>
              <w:rPr>
                <w:rFonts w:ascii="Gill Sans MT" w:hAnsi="Gill Sans MT" w:cs="Arial"/>
                <w:sz w:val="12"/>
                <w:szCs w:val="12"/>
              </w:rPr>
            </w:pPr>
          </w:p>
        </w:tc>
      </w:tr>
      <w:tr w:rsidR="00812F6A" w:rsidRPr="005614BC" w14:paraId="5F5CDEF4" w14:textId="77777777" w:rsidTr="005614BC">
        <w:trPr>
          <w:trHeight w:val="320"/>
        </w:trPr>
        <w:tc>
          <w:tcPr>
            <w:tcW w:w="3822" w:type="dxa"/>
            <w:tcBorders>
              <w:left w:val="single" w:sz="4" w:space="0" w:color="FFFFFF"/>
            </w:tcBorders>
            <w:shd w:val="clear" w:color="auto" w:fill="4472C4"/>
            <w:hideMark/>
          </w:tcPr>
          <w:p w14:paraId="1FA5E642"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 xml:space="preserve">Rete endocrinologica aziendale per la gestione del paziente con nodulo tiroideo </w:t>
            </w:r>
          </w:p>
          <w:p w14:paraId="3A7F2920" w14:textId="77777777" w:rsidR="00812F6A" w:rsidRPr="005614BC" w:rsidRDefault="00812F6A" w:rsidP="00812F6A">
            <w:pPr>
              <w:ind w:left="360"/>
              <w:rPr>
                <w:rFonts w:ascii="Gill Sans MT" w:hAnsi="Gill Sans MT" w:cs="Arial"/>
                <w:b/>
                <w:bCs/>
                <w:color w:val="FFFFFF"/>
                <w:sz w:val="12"/>
                <w:szCs w:val="12"/>
              </w:rPr>
            </w:pPr>
          </w:p>
        </w:tc>
        <w:tc>
          <w:tcPr>
            <w:tcW w:w="1717" w:type="dxa"/>
            <w:shd w:val="clear" w:color="auto" w:fill="B4C6E7"/>
          </w:tcPr>
          <w:p w14:paraId="3B5989FA" w14:textId="77777777" w:rsidR="00812F6A" w:rsidRPr="005614BC" w:rsidRDefault="005D1544" w:rsidP="005D1544">
            <w:pPr>
              <w:rPr>
                <w:rFonts w:ascii="Gill Sans MT" w:hAnsi="Gill Sans MT" w:cs="Arial"/>
                <w:sz w:val="12"/>
                <w:szCs w:val="12"/>
              </w:rPr>
            </w:pPr>
            <w:r>
              <w:rPr>
                <w:rFonts w:ascii="Gill Sans MT" w:hAnsi="Gill Sans MT" w:cs="Arial"/>
                <w:sz w:val="12"/>
                <w:szCs w:val="12"/>
              </w:rPr>
              <w:t xml:space="preserve">del.ne </w:t>
            </w:r>
            <w:r w:rsidRPr="005D1544">
              <w:rPr>
                <w:rFonts w:ascii="Gill Sans MT" w:hAnsi="Gill Sans MT" w:cs="Arial"/>
                <w:sz w:val="12"/>
                <w:szCs w:val="12"/>
              </w:rPr>
              <w:t xml:space="preserve">473 </w:t>
            </w:r>
            <w:r>
              <w:rPr>
                <w:rFonts w:ascii="Gill Sans MT" w:hAnsi="Gill Sans MT" w:cs="Arial"/>
                <w:sz w:val="12"/>
                <w:szCs w:val="12"/>
              </w:rPr>
              <w:t>/2019</w:t>
            </w:r>
          </w:p>
        </w:tc>
        <w:tc>
          <w:tcPr>
            <w:tcW w:w="3783" w:type="dxa"/>
            <w:shd w:val="clear" w:color="auto" w:fill="B4C6E7"/>
          </w:tcPr>
          <w:p w14:paraId="750F19C7" w14:textId="77777777" w:rsidR="00812F6A" w:rsidRPr="005614BC" w:rsidRDefault="00812F6A" w:rsidP="00812F6A">
            <w:pPr>
              <w:rPr>
                <w:rFonts w:ascii="Gill Sans MT" w:hAnsi="Gill Sans MT" w:cs="Arial"/>
                <w:sz w:val="12"/>
                <w:szCs w:val="12"/>
              </w:rPr>
            </w:pPr>
          </w:p>
        </w:tc>
      </w:tr>
      <w:tr w:rsidR="00812F6A" w:rsidRPr="005614BC" w14:paraId="035DCE86" w14:textId="77777777" w:rsidTr="005614BC">
        <w:trPr>
          <w:trHeight w:val="295"/>
        </w:trPr>
        <w:tc>
          <w:tcPr>
            <w:tcW w:w="3822" w:type="dxa"/>
            <w:tcBorders>
              <w:left w:val="single" w:sz="4" w:space="0" w:color="FFFFFF"/>
            </w:tcBorders>
            <w:shd w:val="clear" w:color="auto" w:fill="4472C4"/>
            <w:hideMark/>
          </w:tcPr>
          <w:p w14:paraId="08E213A1"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U.P.A.C. (unità di programmazione dell'attività chirurgica) e percorsi di preospedalizzazione; revisione delle funzioni  e reg.to blocco operatorio</w:t>
            </w:r>
          </w:p>
        </w:tc>
        <w:tc>
          <w:tcPr>
            <w:tcW w:w="1717" w:type="dxa"/>
            <w:shd w:val="clear" w:color="auto" w:fill="D9E2F3"/>
          </w:tcPr>
          <w:p w14:paraId="6417CAEC" w14:textId="77777777" w:rsidR="00812F6A" w:rsidRPr="005614BC" w:rsidRDefault="005D1544" w:rsidP="005D1544">
            <w:pPr>
              <w:rPr>
                <w:rFonts w:ascii="Gill Sans MT" w:hAnsi="Gill Sans MT" w:cs="Arial"/>
                <w:sz w:val="12"/>
                <w:szCs w:val="12"/>
              </w:rPr>
            </w:pPr>
            <w:r w:rsidRPr="005D1544">
              <w:rPr>
                <w:rFonts w:ascii="Gill Sans MT" w:hAnsi="Gill Sans MT" w:cs="Arial"/>
                <w:sz w:val="12"/>
                <w:szCs w:val="12"/>
              </w:rPr>
              <w:t xml:space="preserve">del.ne 1000 del 1/8/2016; </w:t>
            </w:r>
            <w:r>
              <w:rPr>
                <w:rFonts w:ascii="Gill Sans MT" w:hAnsi="Gill Sans MT" w:cs="Arial"/>
                <w:sz w:val="12"/>
                <w:szCs w:val="12"/>
              </w:rPr>
              <w:t xml:space="preserve">del.ne </w:t>
            </w:r>
            <w:r w:rsidRPr="005D1544">
              <w:rPr>
                <w:rFonts w:ascii="Gill Sans MT" w:hAnsi="Gill Sans MT" w:cs="Arial"/>
                <w:sz w:val="12"/>
                <w:szCs w:val="12"/>
              </w:rPr>
              <w:t>120</w:t>
            </w:r>
            <w:r>
              <w:rPr>
                <w:rFonts w:ascii="Gill Sans MT" w:hAnsi="Gill Sans MT" w:cs="Arial"/>
                <w:sz w:val="12"/>
                <w:szCs w:val="12"/>
              </w:rPr>
              <w:t>/2019</w:t>
            </w:r>
          </w:p>
        </w:tc>
        <w:tc>
          <w:tcPr>
            <w:tcW w:w="3783" w:type="dxa"/>
            <w:shd w:val="clear" w:color="auto" w:fill="D9E2F3"/>
          </w:tcPr>
          <w:p w14:paraId="7FD0ABDA" w14:textId="77777777" w:rsidR="00812F6A" w:rsidRPr="005614BC" w:rsidRDefault="00812F6A" w:rsidP="00812F6A">
            <w:pPr>
              <w:rPr>
                <w:rFonts w:ascii="Gill Sans MT" w:hAnsi="Gill Sans MT" w:cs="Arial"/>
                <w:sz w:val="12"/>
                <w:szCs w:val="12"/>
              </w:rPr>
            </w:pPr>
          </w:p>
        </w:tc>
      </w:tr>
      <w:tr w:rsidR="00812F6A" w:rsidRPr="005614BC" w14:paraId="1F3C7BAD" w14:textId="77777777" w:rsidTr="005614BC">
        <w:trPr>
          <w:trHeight w:val="305"/>
        </w:trPr>
        <w:tc>
          <w:tcPr>
            <w:tcW w:w="3822" w:type="dxa"/>
            <w:tcBorders>
              <w:left w:val="single" w:sz="4" w:space="0" w:color="FFFFFF"/>
            </w:tcBorders>
            <w:shd w:val="clear" w:color="auto" w:fill="4472C4"/>
            <w:hideMark/>
          </w:tcPr>
          <w:p w14:paraId="40C895C4"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Percorso stroke - ischemia cerebrale</w:t>
            </w:r>
          </w:p>
        </w:tc>
        <w:tc>
          <w:tcPr>
            <w:tcW w:w="1717" w:type="dxa"/>
            <w:shd w:val="clear" w:color="auto" w:fill="D9E2F3"/>
          </w:tcPr>
          <w:p w14:paraId="6A2644AF" w14:textId="77777777" w:rsidR="00812F6A" w:rsidRPr="005614BC" w:rsidRDefault="005D1544" w:rsidP="005D1544">
            <w:pPr>
              <w:rPr>
                <w:rFonts w:ascii="Gill Sans MT" w:hAnsi="Gill Sans MT" w:cs="Arial"/>
                <w:sz w:val="12"/>
                <w:szCs w:val="12"/>
              </w:rPr>
            </w:pPr>
            <w:r w:rsidRPr="005D1544">
              <w:rPr>
                <w:rFonts w:ascii="Gill Sans MT" w:hAnsi="Gill Sans MT" w:cs="Arial"/>
                <w:sz w:val="12"/>
                <w:szCs w:val="12"/>
              </w:rPr>
              <w:t xml:space="preserve">del.ne 1787 </w:t>
            </w:r>
            <w:r>
              <w:rPr>
                <w:rFonts w:ascii="Gill Sans MT" w:hAnsi="Gill Sans MT" w:cs="Arial"/>
                <w:sz w:val="12"/>
                <w:szCs w:val="12"/>
              </w:rPr>
              <w:t>/2019</w:t>
            </w:r>
          </w:p>
        </w:tc>
        <w:tc>
          <w:tcPr>
            <w:tcW w:w="3783" w:type="dxa"/>
            <w:shd w:val="clear" w:color="auto" w:fill="D9E2F3"/>
          </w:tcPr>
          <w:p w14:paraId="5925EE86" w14:textId="77777777" w:rsidR="00812F6A" w:rsidRPr="005614BC" w:rsidRDefault="00812F6A" w:rsidP="00812F6A">
            <w:pPr>
              <w:rPr>
                <w:rFonts w:ascii="Gill Sans MT" w:hAnsi="Gill Sans MT" w:cs="Arial"/>
                <w:sz w:val="12"/>
                <w:szCs w:val="12"/>
              </w:rPr>
            </w:pPr>
          </w:p>
        </w:tc>
      </w:tr>
      <w:tr w:rsidR="00812F6A" w:rsidRPr="005614BC" w14:paraId="385D970B" w14:textId="77777777" w:rsidTr="005614BC">
        <w:trPr>
          <w:trHeight w:val="310"/>
        </w:trPr>
        <w:tc>
          <w:tcPr>
            <w:tcW w:w="3822" w:type="dxa"/>
            <w:tcBorders>
              <w:left w:val="single" w:sz="4" w:space="0" w:color="FFFFFF"/>
            </w:tcBorders>
            <w:shd w:val="clear" w:color="auto" w:fill="4472C4"/>
            <w:hideMark/>
          </w:tcPr>
          <w:p w14:paraId="6E614C06"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Procedura operativa per la gestione degli accessi venosi</w:t>
            </w:r>
          </w:p>
        </w:tc>
        <w:tc>
          <w:tcPr>
            <w:tcW w:w="1717" w:type="dxa"/>
            <w:shd w:val="clear" w:color="auto" w:fill="B4C6E7"/>
          </w:tcPr>
          <w:p w14:paraId="25AE7A84" w14:textId="77777777" w:rsidR="00812F6A" w:rsidRPr="005614BC" w:rsidRDefault="005D1544" w:rsidP="005D1544">
            <w:pPr>
              <w:rPr>
                <w:rFonts w:ascii="Gill Sans MT" w:hAnsi="Gill Sans MT" w:cs="Arial"/>
                <w:sz w:val="12"/>
                <w:szCs w:val="12"/>
              </w:rPr>
            </w:pPr>
            <w:r w:rsidRPr="005D1544">
              <w:rPr>
                <w:rFonts w:ascii="Gill Sans MT" w:hAnsi="Gill Sans MT" w:cs="Arial"/>
                <w:sz w:val="12"/>
                <w:szCs w:val="12"/>
              </w:rPr>
              <w:t>del.ne 469</w:t>
            </w:r>
            <w:r>
              <w:rPr>
                <w:rFonts w:ascii="Gill Sans MT" w:hAnsi="Gill Sans MT" w:cs="Arial"/>
                <w:sz w:val="12"/>
                <w:szCs w:val="12"/>
              </w:rPr>
              <w:t>/2019</w:t>
            </w:r>
          </w:p>
        </w:tc>
        <w:tc>
          <w:tcPr>
            <w:tcW w:w="3783" w:type="dxa"/>
            <w:shd w:val="clear" w:color="auto" w:fill="B4C6E7"/>
            <w:noWrap/>
          </w:tcPr>
          <w:p w14:paraId="319EE901" w14:textId="77777777" w:rsidR="00812F6A" w:rsidRPr="005614BC" w:rsidRDefault="00812F6A" w:rsidP="00812F6A">
            <w:pPr>
              <w:rPr>
                <w:rFonts w:ascii="Gill Sans MT" w:hAnsi="Gill Sans MT" w:cs="Arial"/>
                <w:sz w:val="12"/>
                <w:szCs w:val="12"/>
              </w:rPr>
            </w:pPr>
          </w:p>
        </w:tc>
      </w:tr>
      <w:tr w:rsidR="00812F6A" w:rsidRPr="005614BC" w14:paraId="0E01196A" w14:textId="77777777" w:rsidTr="005614BC">
        <w:trPr>
          <w:trHeight w:val="314"/>
        </w:trPr>
        <w:tc>
          <w:tcPr>
            <w:tcW w:w="3822" w:type="dxa"/>
            <w:tcBorders>
              <w:left w:val="single" w:sz="4" w:space="0" w:color="FFFFFF"/>
            </w:tcBorders>
            <w:shd w:val="clear" w:color="auto" w:fill="4472C4"/>
            <w:hideMark/>
          </w:tcPr>
          <w:p w14:paraId="79784600"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Obesity Unit e ambulatorio integrato D.A.</w:t>
            </w:r>
          </w:p>
        </w:tc>
        <w:tc>
          <w:tcPr>
            <w:tcW w:w="1717" w:type="dxa"/>
            <w:shd w:val="clear" w:color="auto" w:fill="D9E2F3"/>
          </w:tcPr>
          <w:p w14:paraId="1622795F" w14:textId="77777777" w:rsidR="00812F6A" w:rsidRPr="005614BC" w:rsidRDefault="005D1544" w:rsidP="005D1544">
            <w:pPr>
              <w:rPr>
                <w:rFonts w:ascii="Gill Sans MT" w:hAnsi="Gill Sans MT" w:cs="Arial"/>
                <w:sz w:val="12"/>
                <w:szCs w:val="12"/>
              </w:rPr>
            </w:pPr>
            <w:r w:rsidRPr="005D1544">
              <w:rPr>
                <w:rFonts w:ascii="Gill Sans MT" w:hAnsi="Gill Sans MT" w:cs="Arial"/>
                <w:sz w:val="12"/>
                <w:szCs w:val="12"/>
              </w:rPr>
              <w:t xml:space="preserve">del.ne 60 </w:t>
            </w:r>
            <w:r>
              <w:rPr>
                <w:rFonts w:ascii="Gill Sans MT" w:hAnsi="Gill Sans MT" w:cs="Arial"/>
                <w:sz w:val="12"/>
                <w:szCs w:val="12"/>
              </w:rPr>
              <w:t>/2019</w:t>
            </w:r>
          </w:p>
        </w:tc>
        <w:tc>
          <w:tcPr>
            <w:tcW w:w="3783" w:type="dxa"/>
            <w:shd w:val="clear" w:color="auto" w:fill="D9E2F3"/>
          </w:tcPr>
          <w:p w14:paraId="4396DF4B" w14:textId="77777777" w:rsidR="00812F6A" w:rsidRPr="005614BC" w:rsidRDefault="005D1544" w:rsidP="00812F6A">
            <w:pPr>
              <w:rPr>
                <w:rFonts w:ascii="Gill Sans MT" w:hAnsi="Gill Sans MT" w:cs="Arial"/>
                <w:sz w:val="12"/>
                <w:szCs w:val="12"/>
              </w:rPr>
            </w:pPr>
            <w:r w:rsidRPr="005D1544">
              <w:rPr>
                <w:rFonts w:ascii="Gill Sans MT" w:hAnsi="Gill Sans MT" w:cs="Arial"/>
                <w:sz w:val="12"/>
                <w:szCs w:val="12"/>
              </w:rPr>
              <w:t>DCA 80/2016</w:t>
            </w:r>
          </w:p>
        </w:tc>
      </w:tr>
      <w:tr w:rsidR="00812F6A" w:rsidRPr="005614BC" w14:paraId="22D1E257" w14:textId="77777777" w:rsidTr="005614BC">
        <w:trPr>
          <w:trHeight w:val="288"/>
        </w:trPr>
        <w:tc>
          <w:tcPr>
            <w:tcW w:w="3822" w:type="dxa"/>
            <w:tcBorders>
              <w:left w:val="single" w:sz="4" w:space="0" w:color="FFFFFF"/>
            </w:tcBorders>
            <w:shd w:val="clear" w:color="auto" w:fill="4472C4"/>
            <w:hideMark/>
          </w:tcPr>
          <w:p w14:paraId="5B38B0D4"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 xml:space="preserve">Linee guida aziendali di antibiotico </w:t>
            </w:r>
            <w:r w:rsidR="005D1544">
              <w:rPr>
                <w:rFonts w:ascii="Gill Sans MT" w:hAnsi="Gill Sans MT" w:cs="Arial"/>
                <w:b/>
                <w:bCs/>
                <w:color w:val="FFFFFF"/>
                <w:sz w:val="12"/>
                <w:szCs w:val="12"/>
              </w:rPr>
              <w:t>p</w:t>
            </w:r>
            <w:r w:rsidRPr="005614BC">
              <w:rPr>
                <w:rFonts w:ascii="Gill Sans MT" w:hAnsi="Gill Sans MT" w:cs="Arial"/>
                <w:b/>
                <w:bCs/>
                <w:color w:val="FFFFFF"/>
                <w:sz w:val="12"/>
                <w:szCs w:val="12"/>
              </w:rPr>
              <w:t>rofilassi perioperatoria</w:t>
            </w:r>
          </w:p>
        </w:tc>
        <w:tc>
          <w:tcPr>
            <w:tcW w:w="1717" w:type="dxa"/>
            <w:shd w:val="clear" w:color="auto" w:fill="B4C6E7"/>
          </w:tcPr>
          <w:p w14:paraId="28E48D22" w14:textId="77777777" w:rsidR="00812F6A" w:rsidRPr="005614BC" w:rsidRDefault="005D1544" w:rsidP="005D1544">
            <w:pPr>
              <w:rPr>
                <w:rFonts w:ascii="Gill Sans MT" w:hAnsi="Gill Sans MT" w:cs="Arial"/>
                <w:sz w:val="12"/>
                <w:szCs w:val="12"/>
              </w:rPr>
            </w:pPr>
            <w:r w:rsidRPr="005D1544">
              <w:rPr>
                <w:rFonts w:ascii="Gill Sans MT" w:hAnsi="Gill Sans MT" w:cs="Arial"/>
                <w:sz w:val="12"/>
                <w:szCs w:val="12"/>
              </w:rPr>
              <w:t xml:space="preserve">del.ne 1369 </w:t>
            </w:r>
            <w:r>
              <w:rPr>
                <w:rFonts w:ascii="Gill Sans MT" w:hAnsi="Gill Sans MT" w:cs="Arial"/>
                <w:sz w:val="12"/>
                <w:szCs w:val="12"/>
              </w:rPr>
              <w:t>/2019</w:t>
            </w:r>
          </w:p>
        </w:tc>
        <w:tc>
          <w:tcPr>
            <w:tcW w:w="3783" w:type="dxa"/>
            <w:shd w:val="clear" w:color="auto" w:fill="B4C6E7"/>
            <w:noWrap/>
          </w:tcPr>
          <w:p w14:paraId="63071C34" w14:textId="77777777" w:rsidR="00812F6A" w:rsidRPr="005614BC" w:rsidRDefault="00812F6A" w:rsidP="00812F6A">
            <w:pPr>
              <w:rPr>
                <w:rFonts w:ascii="Gill Sans MT" w:hAnsi="Gill Sans MT" w:cs="Arial"/>
                <w:sz w:val="12"/>
                <w:szCs w:val="12"/>
              </w:rPr>
            </w:pPr>
          </w:p>
        </w:tc>
      </w:tr>
      <w:tr w:rsidR="00812F6A" w:rsidRPr="005614BC" w14:paraId="0B20A815" w14:textId="77777777" w:rsidTr="005614BC">
        <w:trPr>
          <w:trHeight w:val="288"/>
        </w:trPr>
        <w:tc>
          <w:tcPr>
            <w:tcW w:w="3822" w:type="dxa"/>
            <w:tcBorders>
              <w:left w:val="single" w:sz="4" w:space="0" w:color="FFFFFF"/>
            </w:tcBorders>
            <w:shd w:val="clear" w:color="auto" w:fill="4472C4"/>
          </w:tcPr>
          <w:p w14:paraId="68E4E936"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Percorso per prelievo e donazione di organi e tessuti</w:t>
            </w:r>
          </w:p>
        </w:tc>
        <w:tc>
          <w:tcPr>
            <w:tcW w:w="1717" w:type="dxa"/>
            <w:shd w:val="clear" w:color="auto" w:fill="D9E2F3"/>
          </w:tcPr>
          <w:p w14:paraId="30D3B301" w14:textId="77777777" w:rsidR="00812F6A" w:rsidRPr="005614BC" w:rsidRDefault="00AF1961" w:rsidP="00AF1961">
            <w:pPr>
              <w:rPr>
                <w:rFonts w:ascii="Gill Sans MT" w:hAnsi="Gill Sans MT" w:cs="Arial"/>
                <w:sz w:val="12"/>
                <w:szCs w:val="12"/>
              </w:rPr>
            </w:pPr>
            <w:r w:rsidRPr="00AF1961">
              <w:rPr>
                <w:rFonts w:ascii="Gill Sans MT" w:hAnsi="Gill Sans MT" w:cs="Arial"/>
                <w:sz w:val="12"/>
                <w:szCs w:val="12"/>
              </w:rPr>
              <w:t xml:space="preserve">del.ne 1566 </w:t>
            </w:r>
            <w:r>
              <w:rPr>
                <w:rFonts w:ascii="Gill Sans MT" w:hAnsi="Gill Sans MT" w:cs="Arial"/>
                <w:sz w:val="12"/>
                <w:szCs w:val="12"/>
              </w:rPr>
              <w:t>/2019</w:t>
            </w:r>
          </w:p>
        </w:tc>
        <w:tc>
          <w:tcPr>
            <w:tcW w:w="3783" w:type="dxa"/>
            <w:shd w:val="clear" w:color="auto" w:fill="D9E2F3"/>
            <w:noWrap/>
          </w:tcPr>
          <w:p w14:paraId="448706E7" w14:textId="77777777" w:rsidR="00812F6A" w:rsidRPr="005614BC" w:rsidRDefault="00812F6A" w:rsidP="00812F6A">
            <w:pPr>
              <w:rPr>
                <w:rFonts w:ascii="Gill Sans MT" w:hAnsi="Gill Sans MT" w:cs="Arial"/>
                <w:sz w:val="12"/>
                <w:szCs w:val="12"/>
              </w:rPr>
            </w:pPr>
          </w:p>
        </w:tc>
      </w:tr>
      <w:tr w:rsidR="00812F6A" w:rsidRPr="005614BC" w14:paraId="6F66C498" w14:textId="77777777" w:rsidTr="005614BC">
        <w:trPr>
          <w:trHeight w:val="313"/>
        </w:trPr>
        <w:tc>
          <w:tcPr>
            <w:tcW w:w="3822" w:type="dxa"/>
            <w:tcBorders>
              <w:left w:val="single" w:sz="4" w:space="0" w:color="FFFFFF"/>
            </w:tcBorders>
            <w:shd w:val="clear" w:color="auto" w:fill="4472C4"/>
            <w:hideMark/>
          </w:tcPr>
          <w:p w14:paraId="7EDCF123"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Procedura teleradiologia presso il centro salute di Orte e lo stabilimento Montefiascone</w:t>
            </w:r>
          </w:p>
        </w:tc>
        <w:tc>
          <w:tcPr>
            <w:tcW w:w="1717" w:type="dxa"/>
            <w:shd w:val="clear" w:color="auto" w:fill="B4C6E7"/>
          </w:tcPr>
          <w:p w14:paraId="7D1BBECD" w14:textId="77777777" w:rsidR="00812F6A" w:rsidRPr="005614BC" w:rsidRDefault="00AF1961" w:rsidP="00AF1961">
            <w:pPr>
              <w:rPr>
                <w:rFonts w:ascii="Gill Sans MT" w:hAnsi="Gill Sans MT" w:cs="Arial"/>
                <w:sz w:val="12"/>
                <w:szCs w:val="12"/>
              </w:rPr>
            </w:pPr>
            <w:r w:rsidRPr="00AF1961">
              <w:rPr>
                <w:rFonts w:ascii="Gill Sans MT" w:hAnsi="Gill Sans MT" w:cs="Arial"/>
                <w:sz w:val="12"/>
                <w:szCs w:val="12"/>
              </w:rPr>
              <w:t xml:space="preserve">del.ne 847 </w:t>
            </w:r>
            <w:r>
              <w:rPr>
                <w:rFonts w:ascii="Gill Sans MT" w:hAnsi="Gill Sans MT" w:cs="Arial"/>
                <w:sz w:val="12"/>
                <w:szCs w:val="12"/>
              </w:rPr>
              <w:t>/2019</w:t>
            </w:r>
          </w:p>
        </w:tc>
        <w:tc>
          <w:tcPr>
            <w:tcW w:w="3783" w:type="dxa"/>
            <w:shd w:val="clear" w:color="auto" w:fill="B4C6E7"/>
          </w:tcPr>
          <w:p w14:paraId="2C73BEAD" w14:textId="77777777" w:rsidR="00812F6A" w:rsidRPr="005614BC" w:rsidRDefault="00812F6A" w:rsidP="00812F6A">
            <w:pPr>
              <w:rPr>
                <w:rFonts w:ascii="Gill Sans MT" w:hAnsi="Gill Sans MT" w:cs="Arial"/>
                <w:sz w:val="12"/>
                <w:szCs w:val="12"/>
              </w:rPr>
            </w:pPr>
          </w:p>
        </w:tc>
      </w:tr>
      <w:tr w:rsidR="00812F6A" w:rsidRPr="005614BC" w14:paraId="6E4E3250" w14:textId="77777777" w:rsidTr="005614BC">
        <w:trPr>
          <w:trHeight w:val="304"/>
        </w:trPr>
        <w:tc>
          <w:tcPr>
            <w:tcW w:w="3822" w:type="dxa"/>
            <w:tcBorders>
              <w:left w:val="single" w:sz="4" w:space="0" w:color="FFFFFF"/>
            </w:tcBorders>
            <w:shd w:val="clear" w:color="auto" w:fill="4472C4"/>
            <w:hideMark/>
          </w:tcPr>
          <w:p w14:paraId="5490DB93"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Gestione del rooming in</w:t>
            </w:r>
          </w:p>
        </w:tc>
        <w:tc>
          <w:tcPr>
            <w:tcW w:w="1717" w:type="dxa"/>
            <w:shd w:val="clear" w:color="auto" w:fill="D9E2F3"/>
          </w:tcPr>
          <w:p w14:paraId="54448705" w14:textId="77777777" w:rsidR="00812F6A" w:rsidRPr="005614BC" w:rsidRDefault="00AF1961" w:rsidP="00AF1961">
            <w:pPr>
              <w:rPr>
                <w:rFonts w:ascii="Gill Sans MT" w:hAnsi="Gill Sans MT" w:cs="Arial"/>
                <w:sz w:val="12"/>
                <w:szCs w:val="12"/>
              </w:rPr>
            </w:pPr>
            <w:r w:rsidRPr="00AF1961">
              <w:rPr>
                <w:rFonts w:ascii="Gill Sans MT" w:hAnsi="Gill Sans MT" w:cs="Arial"/>
                <w:sz w:val="12"/>
                <w:szCs w:val="12"/>
              </w:rPr>
              <w:t xml:space="preserve">del.ne 1310 </w:t>
            </w:r>
            <w:r>
              <w:rPr>
                <w:rFonts w:ascii="Gill Sans MT" w:hAnsi="Gill Sans MT" w:cs="Arial"/>
                <w:sz w:val="12"/>
                <w:szCs w:val="12"/>
              </w:rPr>
              <w:t>/2019</w:t>
            </w:r>
          </w:p>
        </w:tc>
        <w:tc>
          <w:tcPr>
            <w:tcW w:w="3783" w:type="dxa"/>
            <w:shd w:val="clear" w:color="auto" w:fill="D9E2F3"/>
            <w:noWrap/>
          </w:tcPr>
          <w:p w14:paraId="63FCA4E1" w14:textId="77777777" w:rsidR="00812F6A" w:rsidRPr="005614BC" w:rsidRDefault="00812F6A" w:rsidP="00812F6A">
            <w:pPr>
              <w:rPr>
                <w:rFonts w:ascii="Gill Sans MT" w:hAnsi="Gill Sans MT" w:cs="Arial"/>
                <w:sz w:val="12"/>
                <w:szCs w:val="12"/>
              </w:rPr>
            </w:pPr>
          </w:p>
        </w:tc>
      </w:tr>
      <w:tr w:rsidR="00812F6A" w:rsidRPr="005614BC" w14:paraId="628E8D41" w14:textId="77777777" w:rsidTr="005614BC">
        <w:trPr>
          <w:trHeight w:val="306"/>
        </w:trPr>
        <w:tc>
          <w:tcPr>
            <w:tcW w:w="3822" w:type="dxa"/>
            <w:tcBorders>
              <w:left w:val="single" w:sz="4" w:space="0" w:color="FFFFFF"/>
            </w:tcBorders>
            <w:shd w:val="clear" w:color="auto" w:fill="4472C4"/>
            <w:hideMark/>
          </w:tcPr>
          <w:p w14:paraId="48ED1A74"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Percorso nascita per la gravidanza fisiologica – revisione percorso nascita  e procedure operative</w:t>
            </w:r>
          </w:p>
        </w:tc>
        <w:tc>
          <w:tcPr>
            <w:tcW w:w="1717" w:type="dxa"/>
            <w:shd w:val="clear" w:color="auto" w:fill="B4C6E7"/>
          </w:tcPr>
          <w:p w14:paraId="4B1CA37D" w14:textId="77777777" w:rsidR="00812F6A" w:rsidRPr="005614BC" w:rsidRDefault="00AF1961" w:rsidP="00AF1961">
            <w:pPr>
              <w:rPr>
                <w:rFonts w:ascii="Gill Sans MT" w:hAnsi="Gill Sans MT" w:cs="Arial"/>
                <w:sz w:val="12"/>
                <w:szCs w:val="12"/>
              </w:rPr>
            </w:pPr>
            <w:r>
              <w:rPr>
                <w:rFonts w:ascii="Gill Sans MT" w:hAnsi="Gill Sans MT" w:cs="Arial"/>
                <w:sz w:val="12"/>
                <w:szCs w:val="12"/>
              </w:rPr>
              <w:t xml:space="preserve">del.ne 671/2015 - del.ne 1378/ 2019 </w:t>
            </w:r>
          </w:p>
        </w:tc>
        <w:tc>
          <w:tcPr>
            <w:tcW w:w="3783" w:type="dxa"/>
            <w:shd w:val="clear" w:color="auto" w:fill="B4C6E7"/>
          </w:tcPr>
          <w:p w14:paraId="24B8D9F7" w14:textId="77777777" w:rsidR="00812F6A" w:rsidRPr="005614BC" w:rsidRDefault="00812F6A" w:rsidP="00812F6A">
            <w:pPr>
              <w:rPr>
                <w:rFonts w:ascii="Gill Sans MT" w:hAnsi="Gill Sans MT" w:cs="Arial"/>
                <w:sz w:val="12"/>
                <w:szCs w:val="12"/>
              </w:rPr>
            </w:pPr>
          </w:p>
        </w:tc>
      </w:tr>
      <w:tr w:rsidR="00812F6A" w:rsidRPr="005614BC" w14:paraId="6709E022" w14:textId="77777777" w:rsidTr="005614BC">
        <w:trPr>
          <w:trHeight w:val="312"/>
        </w:trPr>
        <w:tc>
          <w:tcPr>
            <w:tcW w:w="3822" w:type="dxa"/>
            <w:tcBorders>
              <w:left w:val="single" w:sz="4" w:space="0" w:color="FFFFFF"/>
            </w:tcBorders>
            <w:shd w:val="clear" w:color="auto" w:fill="4472C4"/>
            <w:hideMark/>
          </w:tcPr>
          <w:p w14:paraId="11CDDD1E"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 xml:space="preserve">Approvazione percorso unico per le donne che subiscono violenza </w:t>
            </w:r>
          </w:p>
        </w:tc>
        <w:tc>
          <w:tcPr>
            <w:tcW w:w="1717" w:type="dxa"/>
            <w:shd w:val="clear" w:color="auto" w:fill="D9E2F3"/>
          </w:tcPr>
          <w:p w14:paraId="21A88DF5" w14:textId="77777777" w:rsidR="00812F6A" w:rsidRPr="005614BC" w:rsidRDefault="00AF1961" w:rsidP="00AF1961">
            <w:pPr>
              <w:rPr>
                <w:rFonts w:ascii="Gill Sans MT" w:hAnsi="Gill Sans MT" w:cs="Arial"/>
                <w:sz w:val="12"/>
                <w:szCs w:val="12"/>
              </w:rPr>
            </w:pPr>
            <w:r w:rsidRPr="00AF1961">
              <w:rPr>
                <w:rFonts w:ascii="Gill Sans MT" w:hAnsi="Gill Sans MT" w:cs="Arial"/>
                <w:sz w:val="12"/>
                <w:szCs w:val="12"/>
              </w:rPr>
              <w:t xml:space="preserve">del.ne 989 </w:t>
            </w:r>
            <w:r>
              <w:rPr>
                <w:rFonts w:ascii="Gill Sans MT" w:hAnsi="Gill Sans MT" w:cs="Arial"/>
                <w:sz w:val="12"/>
                <w:szCs w:val="12"/>
              </w:rPr>
              <w:t>/2019</w:t>
            </w:r>
          </w:p>
        </w:tc>
        <w:tc>
          <w:tcPr>
            <w:tcW w:w="3783" w:type="dxa"/>
            <w:shd w:val="clear" w:color="auto" w:fill="D9E2F3"/>
            <w:noWrap/>
          </w:tcPr>
          <w:p w14:paraId="5A5AC379" w14:textId="77777777" w:rsidR="00812F6A" w:rsidRPr="005614BC" w:rsidRDefault="00812F6A" w:rsidP="00812F6A">
            <w:pPr>
              <w:rPr>
                <w:rFonts w:ascii="Gill Sans MT" w:hAnsi="Gill Sans MT" w:cs="Arial"/>
                <w:sz w:val="12"/>
                <w:szCs w:val="12"/>
              </w:rPr>
            </w:pPr>
          </w:p>
        </w:tc>
      </w:tr>
      <w:tr w:rsidR="00812F6A" w:rsidRPr="005614BC" w14:paraId="2E7F4677" w14:textId="77777777" w:rsidTr="005614BC">
        <w:trPr>
          <w:trHeight w:val="303"/>
        </w:trPr>
        <w:tc>
          <w:tcPr>
            <w:tcW w:w="3822" w:type="dxa"/>
            <w:tcBorders>
              <w:left w:val="single" w:sz="4" w:space="0" w:color="FFFFFF"/>
            </w:tcBorders>
            <w:shd w:val="clear" w:color="auto" w:fill="4472C4"/>
            <w:hideMark/>
          </w:tcPr>
          <w:p w14:paraId="00E856C4"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Trasformazione da P.P.I. A P.A.T.  A Montefiascone e Ronciglione</w:t>
            </w:r>
          </w:p>
        </w:tc>
        <w:tc>
          <w:tcPr>
            <w:tcW w:w="1717" w:type="dxa"/>
            <w:shd w:val="clear" w:color="auto" w:fill="B4C6E7"/>
          </w:tcPr>
          <w:p w14:paraId="6C554B95" w14:textId="77777777" w:rsidR="00812F6A" w:rsidRPr="005614BC" w:rsidRDefault="00AF1961" w:rsidP="00AF1961">
            <w:pPr>
              <w:rPr>
                <w:rFonts w:ascii="Gill Sans MT" w:hAnsi="Gill Sans MT" w:cs="Arial"/>
                <w:sz w:val="12"/>
                <w:szCs w:val="12"/>
              </w:rPr>
            </w:pPr>
            <w:r w:rsidRPr="00AF1961">
              <w:rPr>
                <w:rFonts w:ascii="Gill Sans MT" w:hAnsi="Gill Sans MT" w:cs="Arial"/>
                <w:sz w:val="12"/>
                <w:szCs w:val="12"/>
              </w:rPr>
              <w:t>del.ne 122</w:t>
            </w:r>
            <w:r>
              <w:rPr>
                <w:rFonts w:ascii="Gill Sans MT" w:hAnsi="Gill Sans MT" w:cs="Arial"/>
                <w:sz w:val="12"/>
                <w:szCs w:val="12"/>
              </w:rPr>
              <w:t>/2019</w:t>
            </w:r>
          </w:p>
        </w:tc>
        <w:tc>
          <w:tcPr>
            <w:tcW w:w="3783" w:type="dxa"/>
            <w:shd w:val="clear" w:color="auto" w:fill="B4C6E7"/>
          </w:tcPr>
          <w:p w14:paraId="1F417DAE" w14:textId="77777777" w:rsidR="00812F6A" w:rsidRPr="005614BC" w:rsidRDefault="009F29B1" w:rsidP="00812F6A">
            <w:pPr>
              <w:rPr>
                <w:rFonts w:ascii="Gill Sans MT" w:hAnsi="Gill Sans MT" w:cs="Arial"/>
                <w:sz w:val="12"/>
                <w:szCs w:val="12"/>
              </w:rPr>
            </w:pPr>
            <w:r w:rsidRPr="009F29B1">
              <w:rPr>
                <w:rFonts w:ascii="Gill Sans MT" w:hAnsi="Gill Sans MT" w:cs="Arial"/>
                <w:sz w:val="12"/>
                <w:szCs w:val="12"/>
              </w:rPr>
              <w:t>DCA 257/2017</w:t>
            </w:r>
          </w:p>
        </w:tc>
      </w:tr>
      <w:tr w:rsidR="00812F6A" w:rsidRPr="005614BC" w14:paraId="6F59CD8F" w14:textId="77777777" w:rsidTr="005614BC">
        <w:trPr>
          <w:trHeight w:val="305"/>
        </w:trPr>
        <w:tc>
          <w:tcPr>
            <w:tcW w:w="3822" w:type="dxa"/>
            <w:tcBorders>
              <w:left w:val="single" w:sz="4" w:space="0" w:color="FFFFFF"/>
              <w:bottom w:val="single" w:sz="4" w:space="0" w:color="FFFFFF"/>
            </w:tcBorders>
            <w:shd w:val="clear" w:color="auto" w:fill="4472C4"/>
            <w:hideMark/>
          </w:tcPr>
          <w:p w14:paraId="63BF1D4B" w14:textId="77777777" w:rsidR="00812F6A" w:rsidRPr="005614BC" w:rsidRDefault="00812F6A" w:rsidP="008829EA">
            <w:pPr>
              <w:numPr>
                <w:ilvl w:val="0"/>
                <w:numId w:val="26"/>
              </w:numPr>
              <w:rPr>
                <w:rFonts w:ascii="Gill Sans MT" w:hAnsi="Gill Sans MT" w:cs="Arial"/>
                <w:b/>
                <w:bCs/>
                <w:color w:val="FFFFFF"/>
                <w:sz w:val="12"/>
                <w:szCs w:val="12"/>
              </w:rPr>
            </w:pPr>
            <w:r w:rsidRPr="005614BC">
              <w:rPr>
                <w:rFonts w:ascii="Gill Sans MT" w:hAnsi="Gill Sans MT" w:cs="Arial"/>
                <w:b/>
                <w:bCs/>
                <w:color w:val="FFFFFF"/>
                <w:sz w:val="12"/>
                <w:szCs w:val="12"/>
              </w:rPr>
              <w:t>Percorso GIL adozione</w:t>
            </w:r>
          </w:p>
        </w:tc>
        <w:tc>
          <w:tcPr>
            <w:tcW w:w="1717" w:type="dxa"/>
            <w:shd w:val="clear" w:color="auto" w:fill="D9E2F3"/>
          </w:tcPr>
          <w:p w14:paraId="35D3ACD3" w14:textId="77777777" w:rsidR="00812F6A" w:rsidRPr="005614BC" w:rsidRDefault="00AF1961" w:rsidP="00AF1961">
            <w:pPr>
              <w:rPr>
                <w:rFonts w:ascii="Gill Sans MT" w:hAnsi="Gill Sans MT" w:cs="Arial"/>
                <w:sz w:val="12"/>
                <w:szCs w:val="12"/>
              </w:rPr>
            </w:pPr>
            <w:r w:rsidRPr="00AF1961">
              <w:rPr>
                <w:rFonts w:ascii="Gill Sans MT" w:hAnsi="Gill Sans MT" w:cs="Arial"/>
                <w:sz w:val="12"/>
                <w:szCs w:val="12"/>
              </w:rPr>
              <w:t xml:space="preserve">del.ne 1167 </w:t>
            </w:r>
            <w:r>
              <w:rPr>
                <w:rFonts w:ascii="Gill Sans MT" w:hAnsi="Gill Sans MT" w:cs="Arial"/>
                <w:sz w:val="12"/>
                <w:szCs w:val="12"/>
              </w:rPr>
              <w:t>/2019</w:t>
            </w:r>
          </w:p>
        </w:tc>
        <w:tc>
          <w:tcPr>
            <w:tcW w:w="3783" w:type="dxa"/>
            <w:shd w:val="clear" w:color="auto" w:fill="D9E2F3"/>
          </w:tcPr>
          <w:p w14:paraId="1499E7AE" w14:textId="77777777" w:rsidR="00812F6A" w:rsidRPr="005614BC" w:rsidRDefault="00AF1961" w:rsidP="00812F6A">
            <w:pPr>
              <w:rPr>
                <w:rFonts w:ascii="Gill Sans MT" w:hAnsi="Gill Sans MT" w:cs="Arial"/>
                <w:sz w:val="12"/>
                <w:szCs w:val="12"/>
              </w:rPr>
            </w:pPr>
            <w:r>
              <w:rPr>
                <w:rFonts w:ascii="Gill Sans MT" w:hAnsi="Gill Sans MT" w:cs="Arial"/>
                <w:sz w:val="12"/>
                <w:szCs w:val="12"/>
              </w:rPr>
              <w:t>DCA</w:t>
            </w:r>
            <w:r w:rsidRPr="00AF1961">
              <w:rPr>
                <w:rFonts w:ascii="Gill Sans MT" w:hAnsi="Gill Sans MT" w:cs="Arial"/>
                <w:sz w:val="12"/>
                <w:szCs w:val="12"/>
              </w:rPr>
              <w:t xml:space="preserve"> 152/2015</w:t>
            </w:r>
          </w:p>
        </w:tc>
      </w:tr>
    </w:tbl>
    <w:p w14:paraId="632FCE80" w14:textId="77777777" w:rsidR="00FB4351" w:rsidRPr="006E7F1B" w:rsidRDefault="00FB4351"/>
    <w:p w14:paraId="3C11DF8A" w14:textId="77777777" w:rsidR="0087336C" w:rsidRPr="00A27C7B" w:rsidRDefault="00B21C4C" w:rsidP="00BA5D89">
      <w:pPr>
        <w:pStyle w:val="Titolo1"/>
        <w:spacing w:line="360" w:lineRule="auto"/>
        <w:jc w:val="both"/>
        <w:rPr>
          <w:rFonts w:ascii="Gill Sans MT" w:hAnsi="Gill Sans MT"/>
          <w:b w:val="0"/>
          <w:sz w:val="20"/>
          <w:szCs w:val="20"/>
        </w:rPr>
      </w:pPr>
      <w:r w:rsidRPr="00A27C7B">
        <w:rPr>
          <w:rFonts w:ascii="Gill Sans MT" w:hAnsi="Gill Sans MT"/>
          <w:b w:val="0"/>
          <w:sz w:val="20"/>
          <w:szCs w:val="20"/>
        </w:rPr>
        <w:br w:type="page"/>
      </w:r>
      <w:bookmarkStart w:id="50" w:name="_Toc488670252"/>
      <w:bookmarkStart w:id="51" w:name="_Toc47108224"/>
      <w:r w:rsidR="0087336C" w:rsidRPr="00A27C7B">
        <w:rPr>
          <w:rFonts w:ascii="Gill Sans MT" w:hAnsi="Gill Sans MT" w:cs="Times New Roman"/>
          <w:bCs w:val="0"/>
          <w:kern w:val="0"/>
          <w:sz w:val="20"/>
          <w:szCs w:val="20"/>
        </w:rPr>
        <w:t>4.2 Assistenza Territoriale</w:t>
      </w:r>
      <w:bookmarkEnd w:id="50"/>
      <w:bookmarkEnd w:id="51"/>
      <w:r w:rsidR="0087336C" w:rsidRPr="00A27C7B">
        <w:rPr>
          <w:rFonts w:ascii="Gill Sans MT" w:hAnsi="Gill Sans MT"/>
          <w:b w:val="0"/>
          <w:sz w:val="20"/>
          <w:szCs w:val="20"/>
        </w:rPr>
        <w:t xml:space="preserve"> </w:t>
      </w:r>
    </w:p>
    <w:p w14:paraId="14B97F36" w14:textId="77777777" w:rsidR="00DB7691" w:rsidRPr="006F73E1" w:rsidRDefault="0087336C" w:rsidP="00E30514">
      <w:pPr>
        <w:pStyle w:val="Titolo1"/>
        <w:spacing w:line="360" w:lineRule="auto"/>
        <w:jc w:val="both"/>
        <w:rPr>
          <w:rFonts w:ascii="Gill Sans MT" w:hAnsi="Gill Sans MT"/>
          <w:b w:val="0"/>
        </w:rPr>
      </w:pPr>
      <w:bookmarkStart w:id="52" w:name="_Toc488670254"/>
      <w:bookmarkStart w:id="53" w:name="_Toc47108225"/>
      <w:r w:rsidRPr="006F73E1">
        <w:rPr>
          <w:rFonts w:ascii="Gill Sans MT" w:hAnsi="Gill Sans MT" w:cs="Times New Roman"/>
          <w:bCs w:val="0"/>
          <w:kern w:val="0"/>
          <w:sz w:val="20"/>
          <w:szCs w:val="20"/>
        </w:rPr>
        <w:t>4</w:t>
      </w:r>
      <w:r w:rsidR="00DB7691" w:rsidRPr="006F73E1">
        <w:rPr>
          <w:rFonts w:ascii="Gill Sans MT" w:hAnsi="Gill Sans MT" w:cs="Times New Roman"/>
          <w:bCs w:val="0"/>
          <w:kern w:val="0"/>
          <w:sz w:val="20"/>
          <w:szCs w:val="20"/>
        </w:rPr>
        <w:t>.</w:t>
      </w:r>
      <w:r w:rsidR="009D30D4" w:rsidRPr="006F73E1">
        <w:rPr>
          <w:rFonts w:ascii="Gill Sans MT" w:hAnsi="Gill Sans MT" w:cs="Times New Roman"/>
          <w:bCs w:val="0"/>
          <w:kern w:val="0"/>
          <w:sz w:val="20"/>
          <w:szCs w:val="20"/>
        </w:rPr>
        <w:t>2.1</w:t>
      </w:r>
      <w:r w:rsidR="00DB7691" w:rsidRPr="006F73E1">
        <w:rPr>
          <w:rFonts w:ascii="Gill Sans MT" w:hAnsi="Gill Sans MT" w:cs="Times New Roman"/>
          <w:bCs w:val="0"/>
          <w:kern w:val="0"/>
          <w:sz w:val="20"/>
          <w:szCs w:val="20"/>
        </w:rPr>
        <w:t xml:space="preserve"> Assistenza ed Integrazione socio sanitaria</w:t>
      </w:r>
      <w:bookmarkEnd w:id="52"/>
      <w:bookmarkEnd w:id="53"/>
      <w:r w:rsidR="00E30514" w:rsidRPr="006F73E1">
        <w:rPr>
          <w:rFonts w:ascii="Gill Sans MT" w:hAnsi="Gill Sans MT" w:cs="Times New Roman"/>
          <w:bCs w:val="0"/>
          <w:kern w:val="0"/>
          <w:sz w:val="20"/>
          <w:szCs w:val="20"/>
        </w:rPr>
        <w:t xml:space="preserve"> </w:t>
      </w:r>
    </w:p>
    <w:p w14:paraId="2B51F86F" w14:textId="77777777" w:rsidR="00DB7691" w:rsidRPr="006F73E1" w:rsidRDefault="00DB7691" w:rsidP="00051702">
      <w:pPr>
        <w:rPr>
          <w:rFonts w:ascii="Gill Sans MT" w:hAnsi="Gill Sans MT" w:cs="Arial"/>
          <w:sz w:val="22"/>
          <w:szCs w:val="22"/>
        </w:rPr>
      </w:pPr>
    </w:p>
    <w:p w14:paraId="02B48E8C" w14:textId="77777777" w:rsidR="00AD697C" w:rsidRPr="006F73E1" w:rsidRDefault="00C278C3" w:rsidP="00705DC3">
      <w:pPr>
        <w:spacing w:line="360" w:lineRule="auto"/>
        <w:jc w:val="both"/>
        <w:rPr>
          <w:rFonts w:ascii="Gill Sans MT" w:hAnsi="Gill Sans MT"/>
          <w:sz w:val="20"/>
          <w:szCs w:val="20"/>
        </w:rPr>
      </w:pPr>
      <w:r w:rsidRPr="006F73E1">
        <w:rPr>
          <w:rFonts w:ascii="Gill Sans MT" w:hAnsi="Gill Sans MT"/>
          <w:sz w:val="20"/>
          <w:szCs w:val="20"/>
        </w:rPr>
        <w:t>L’Azienda nel 2019</w:t>
      </w:r>
      <w:r w:rsidR="00705DC3" w:rsidRPr="006F73E1">
        <w:rPr>
          <w:rFonts w:ascii="Gill Sans MT" w:hAnsi="Gill Sans MT"/>
          <w:sz w:val="20"/>
          <w:szCs w:val="20"/>
        </w:rPr>
        <w:t xml:space="preserve"> ha</w:t>
      </w:r>
      <w:r w:rsidR="00F9223D" w:rsidRPr="006F73E1">
        <w:rPr>
          <w:rFonts w:ascii="Gill Sans MT" w:hAnsi="Gill Sans MT"/>
          <w:sz w:val="20"/>
          <w:szCs w:val="20"/>
        </w:rPr>
        <w:t xml:space="preserve"> ulteriormente</w:t>
      </w:r>
      <w:r w:rsidR="00705DC3" w:rsidRPr="006F73E1">
        <w:rPr>
          <w:rFonts w:ascii="Gill Sans MT" w:hAnsi="Gill Sans MT"/>
          <w:sz w:val="20"/>
          <w:szCs w:val="20"/>
        </w:rPr>
        <w:t xml:space="preserve"> </w:t>
      </w:r>
      <w:r w:rsidR="00AA7EEE" w:rsidRPr="006F73E1">
        <w:rPr>
          <w:rFonts w:ascii="Gill Sans MT" w:hAnsi="Gill Sans MT"/>
          <w:sz w:val="20"/>
          <w:szCs w:val="20"/>
        </w:rPr>
        <w:t>implementato</w:t>
      </w:r>
      <w:r w:rsidR="00705DC3" w:rsidRPr="006F73E1">
        <w:rPr>
          <w:rFonts w:ascii="Gill Sans MT" w:hAnsi="Gill Sans MT"/>
          <w:sz w:val="20"/>
          <w:szCs w:val="20"/>
        </w:rPr>
        <w:t xml:space="preserve"> le azioni </w:t>
      </w:r>
      <w:r w:rsidR="00532720" w:rsidRPr="006F73E1">
        <w:rPr>
          <w:rFonts w:ascii="Gill Sans MT" w:hAnsi="Gill Sans MT"/>
          <w:sz w:val="20"/>
          <w:szCs w:val="20"/>
        </w:rPr>
        <w:t>di</w:t>
      </w:r>
      <w:r w:rsidR="00860EAA" w:rsidRPr="006F73E1">
        <w:rPr>
          <w:rFonts w:ascii="Gill Sans MT" w:hAnsi="Gill Sans MT"/>
          <w:sz w:val="20"/>
          <w:szCs w:val="20"/>
        </w:rPr>
        <w:t xml:space="preserve"> governo </w:t>
      </w:r>
      <w:r w:rsidR="00F9223D" w:rsidRPr="006F73E1">
        <w:rPr>
          <w:rFonts w:ascii="Gill Sans MT" w:hAnsi="Gill Sans MT"/>
          <w:sz w:val="20"/>
          <w:szCs w:val="20"/>
        </w:rPr>
        <w:t>del Territorio</w:t>
      </w:r>
      <w:r w:rsidR="00D1122F" w:rsidRPr="006F73E1">
        <w:rPr>
          <w:rFonts w:ascii="Gill Sans MT" w:hAnsi="Gill Sans MT"/>
          <w:sz w:val="20"/>
          <w:szCs w:val="20"/>
        </w:rPr>
        <w:t>,</w:t>
      </w:r>
      <w:r w:rsidR="00F9223D" w:rsidRPr="006F73E1">
        <w:rPr>
          <w:rFonts w:ascii="Gill Sans MT" w:hAnsi="Gill Sans MT"/>
          <w:sz w:val="20"/>
          <w:szCs w:val="20"/>
        </w:rPr>
        <w:t xml:space="preserve"> </w:t>
      </w:r>
      <w:r w:rsidR="00AA7EEE" w:rsidRPr="006F73E1">
        <w:rPr>
          <w:rFonts w:ascii="Gill Sans MT" w:hAnsi="Gill Sans MT"/>
          <w:sz w:val="20"/>
          <w:szCs w:val="20"/>
        </w:rPr>
        <w:t>riordinando</w:t>
      </w:r>
      <w:r w:rsidR="00705DC3" w:rsidRPr="006F73E1">
        <w:rPr>
          <w:rFonts w:ascii="Gill Sans MT" w:hAnsi="Gill Sans MT"/>
          <w:sz w:val="20"/>
          <w:szCs w:val="20"/>
        </w:rPr>
        <w:t xml:space="preserve"> le </w:t>
      </w:r>
      <w:r w:rsidR="00AA7EEE" w:rsidRPr="006F73E1">
        <w:rPr>
          <w:rFonts w:ascii="Gill Sans MT" w:hAnsi="Gill Sans MT"/>
          <w:sz w:val="20"/>
          <w:szCs w:val="20"/>
        </w:rPr>
        <w:t>strutture territoriali</w:t>
      </w:r>
      <w:r w:rsidR="00D1122F" w:rsidRPr="006F73E1">
        <w:rPr>
          <w:rFonts w:ascii="Gill Sans MT" w:hAnsi="Gill Sans MT"/>
          <w:sz w:val="20"/>
          <w:szCs w:val="20"/>
        </w:rPr>
        <w:t xml:space="preserve">, verificando </w:t>
      </w:r>
      <w:r w:rsidR="00F9223D" w:rsidRPr="006F73E1">
        <w:rPr>
          <w:rFonts w:ascii="Gill Sans MT" w:hAnsi="Gill Sans MT"/>
          <w:sz w:val="20"/>
          <w:szCs w:val="20"/>
        </w:rPr>
        <w:t xml:space="preserve">i </w:t>
      </w:r>
      <w:r w:rsidR="00705DC3" w:rsidRPr="006F73E1">
        <w:rPr>
          <w:rFonts w:ascii="Gill Sans MT" w:hAnsi="Gill Sans MT"/>
          <w:sz w:val="20"/>
          <w:szCs w:val="20"/>
        </w:rPr>
        <w:t xml:space="preserve">requisiti strutturali, organizzativi e tecnologici </w:t>
      </w:r>
      <w:r w:rsidR="00D1122F" w:rsidRPr="006F73E1">
        <w:rPr>
          <w:rFonts w:ascii="Gill Sans MT" w:hAnsi="Gill Sans MT"/>
          <w:sz w:val="20"/>
          <w:szCs w:val="20"/>
        </w:rPr>
        <w:t xml:space="preserve">utili a </w:t>
      </w:r>
      <w:r w:rsidR="00705DC3" w:rsidRPr="006F73E1">
        <w:rPr>
          <w:rFonts w:ascii="Gill Sans MT" w:hAnsi="Gill Sans MT"/>
          <w:sz w:val="20"/>
          <w:szCs w:val="20"/>
        </w:rPr>
        <w:t>risponder</w:t>
      </w:r>
      <w:r w:rsidR="00860EAA" w:rsidRPr="006F73E1">
        <w:rPr>
          <w:rFonts w:ascii="Gill Sans MT" w:hAnsi="Gill Sans MT"/>
          <w:sz w:val="20"/>
          <w:szCs w:val="20"/>
        </w:rPr>
        <w:t>e in maniera efficace efficiente</w:t>
      </w:r>
      <w:r w:rsidR="00705DC3" w:rsidRPr="006F73E1">
        <w:rPr>
          <w:rFonts w:ascii="Gill Sans MT" w:hAnsi="Gill Sans MT"/>
          <w:sz w:val="20"/>
          <w:szCs w:val="20"/>
        </w:rPr>
        <w:t xml:space="preserve"> ed equa ai bisogni dei cittadini</w:t>
      </w:r>
      <w:r w:rsidR="00D1122F" w:rsidRPr="006F73E1">
        <w:rPr>
          <w:rFonts w:ascii="Gill Sans MT" w:hAnsi="Gill Sans MT"/>
          <w:sz w:val="20"/>
          <w:szCs w:val="20"/>
        </w:rPr>
        <w:t xml:space="preserve"> e riordinando</w:t>
      </w:r>
      <w:r w:rsidR="00705DC3" w:rsidRPr="006F73E1">
        <w:rPr>
          <w:rFonts w:ascii="Gill Sans MT" w:hAnsi="Gill Sans MT"/>
          <w:sz w:val="20"/>
          <w:szCs w:val="20"/>
        </w:rPr>
        <w:t xml:space="preserve"> procedure </w:t>
      </w:r>
      <w:r w:rsidR="00D1122F" w:rsidRPr="006F73E1">
        <w:rPr>
          <w:rFonts w:ascii="Gill Sans MT" w:hAnsi="Gill Sans MT"/>
          <w:sz w:val="20"/>
          <w:szCs w:val="20"/>
        </w:rPr>
        <w:t xml:space="preserve">e </w:t>
      </w:r>
      <w:r w:rsidR="00705DC3" w:rsidRPr="006F73E1">
        <w:rPr>
          <w:rFonts w:ascii="Gill Sans MT" w:hAnsi="Gill Sans MT"/>
          <w:sz w:val="20"/>
          <w:szCs w:val="20"/>
        </w:rPr>
        <w:t>modalità di prestazione.</w:t>
      </w:r>
    </w:p>
    <w:p w14:paraId="63CD4AA1" w14:textId="74411612" w:rsidR="006F73E1" w:rsidRPr="006F73E1" w:rsidRDefault="006F73E1" w:rsidP="00705DC3">
      <w:pPr>
        <w:spacing w:line="360" w:lineRule="auto"/>
        <w:jc w:val="both"/>
        <w:rPr>
          <w:rFonts w:ascii="Gill Sans MT" w:hAnsi="Gill Sans MT"/>
          <w:sz w:val="20"/>
          <w:szCs w:val="20"/>
        </w:rPr>
      </w:pPr>
      <w:r w:rsidRPr="006F73E1">
        <w:rPr>
          <w:rFonts w:ascii="Gill Sans MT" w:hAnsi="Gill Sans MT"/>
          <w:sz w:val="20"/>
          <w:szCs w:val="20"/>
        </w:rPr>
        <w:t>L’evoluz</w:t>
      </w:r>
      <w:r w:rsidR="00034754">
        <w:rPr>
          <w:rFonts w:ascii="Gill Sans MT" w:hAnsi="Gill Sans MT"/>
          <w:sz w:val="20"/>
          <w:szCs w:val="20"/>
        </w:rPr>
        <w:t xml:space="preserve">ione dei modelli assistenziali, </w:t>
      </w:r>
      <w:r w:rsidRPr="006F73E1">
        <w:rPr>
          <w:rFonts w:ascii="Gill Sans MT" w:hAnsi="Gill Sans MT"/>
          <w:sz w:val="20"/>
          <w:szCs w:val="20"/>
        </w:rPr>
        <w:t>grazie anche allo svilu</w:t>
      </w:r>
      <w:r w:rsidR="004F71AA">
        <w:rPr>
          <w:rFonts w:ascii="Gill Sans MT" w:hAnsi="Gill Sans MT"/>
          <w:sz w:val="20"/>
          <w:szCs w:val="20"/>
        </w:rPr>
        <w:t>ppo di nuove tecnologie e dell’e-</w:t>
      </w:r>
      <w:r w:rsidRPr="006F73E1">
        <w:rPr>
          <w:rFonts w:ascii="Gill Sans MT" w:hAnsi="Gill Sans MT"/>
          <w:sz w:val="20"/>
          <w:szCs w:val="20"/>
        </w:rPr>
        <w:t>Health, sta delineando confini organizzativi sempre più sfumati tra territorio ed ospedale</w:t>
      </w:r>
      <w:r w:rsidR="004F71AA">
        <w:rPr>
          <w:rFonts w:ascii="Gill Sans MT" w:hAnsi="Gill Sans MT"/>
          <w:sz w:val="20"/>
          <w:szCs w:val="20"/>
        </w:rPr>
        <w:t xml:space="preserve"> sia</w:t>
      </w:r>
      <w:r w:rsidR="00034754">
        <w:rPr>
          <w:rFonts w:ascii="Gill Sans MT" w:hAnsi="Gill Sans MT"/>
          <w:sz w:val="20"/>
          <w:szCs w:val="20"/>
        </w:rPr>
        <w:t xml:space="preserve"> per effetto del nuovo svil</w:t>
      </w:r>
      <w:r w:rsidRPr="006F73E1">
        <w:rPr>
          <w:rFonts w:ascii="Gill Sans MT" w:hAnsi="Gill Sans MT"/>
          <w:sz w:val="20"/>
          <w:szCs w:val="20"/>
        </w:rPr>
        <w:t>up</w:t>
      </w:r>
      <w:r w:rsidR="00034754">
        <w:rPr>
          <w:rFonts w:ascii="Gill Sans MT" w:hAnsi="Gill Sans MT"/>
          <w:sz w:val="20"/>
          <w:szCs w:val="20"/>
        </w:rPr>
        <w:t>p</w:t>
      </w:r>
      <w:r w:rsidR="004F71AA">
        <w:rPr>
          <w:rFonts w:ascii="Gill Sans MT" w:hAnsi="Gill Sans MT"/>
          <w:sz w:val="20"/>
          <w:szCs w:val="20"/>
        </w:rPr>
        <w:t>o della medicina territoriale (</w:t>
      </w:r>
      <w:r w:rsidRPr="006F73E1">
        <w:rPr>
          <w:rFonts w:ascii="Gill Sans MT" w:hAnsi="Gill Sans MT"/>
          <w:sz w:val="20"/>
          <w:szCs w:val="20"/>
        </w:rPr>
        <w:t>medicina di iniziativa e di prossimità)</w:t>
      </w:r>
      <w:r w:rsidR="004F71AA">
        <w:rPr>
          <w:rFonts w:ascii="Gill Sans MT" w:hAnsi="Gill Sans MT"/>
          <w:sz w:val="20"/>
          <w:szCs w:val="20"/>
        </w:rPr>
        <w:t>,</w:t>
      </w:r>
      <w:r w:rsidRPr="006F73E1">
        <w:rPr>
          <w:rFonts w:ascii="Gill Sans MT" w:hAnsi="Gill Sans MT"/>
          <w:sz w:val="20"/>
          <w:szCs w:val="20"/>
        </w:rPr>
        <w:t xml:space="preserve"> </w:t>
      </w:r>
      <w:r w:rsidR="004F71AA">
        <w:rPr>
          <w:rFonts w:ascii="Gill Sans MT" w:hAnsi="Gill Sans MT"/>
          <w:sz w:val="20"/>
          <w:szCs w:val="20"/>
        </w:rPr>
        <w:t>sia per le</w:t>
      </w:r>
      <w:r w:rsidRPr="006F73E1">
        <w:rPr>
          <w:rFonts w:ascii="Gill Sans MT" w:hAnsi="Gill Sans MT"/>
          <w:sz w:val="20"/>
          <w:szCs w:val="20"/>
        </w:rPr>
        <w:t xml:space="preserve"> sostanziali mo</w:t>
      </w:r>
      <w:r w:rsidR="004F71AA">
        <w:rPr>
          <w:rFonts w:ascii="Gill Sans MT" w:hAnsi="Gill Sans MT"/>
          <w:sz w:val="20"/>
          <w:szCs w:val="20"/>
        </w:rPr>
        <w:t xml:space="preserve">difiche del profilo </w:t>
      </w:r>
      <w:r w:rsidRPr="006F73E1">
        <w:rPr>
          <w:rFonts w:ascii="Gill Sans MT" w:hAnsi="Gill Sans MT"/>
          <w:sz w:val="20"/>
          <w:szCs w:val="20"/>
        </w:rPr>
        <w:t xml:space="preserve">epidemiologico delle Comunità </w:t>
      </w:r>
      <w:r w:rsidR="004F71AA">
        <w:rPr>
          <w:rFonts w:ascii="Gill Sans MT" w:hAnsi="Gill Sans MT"/>
          <w:sz w:val="20"/>
          <w:szCs w:val="20"/>
        </w:rPr>
        <w:t>che</w:t>
      </w:r>
      <w:r w:rsidRPr="006F73E1">
        <w:rPr>
          <w:rFonts w:ascii="Gill Sans MT" w:hAnsi="Gill Sans MT"/>
          <w:sz w:val="20"/>
          <w:szCs w:val="20"/>
        </w:rPr>
        <w:t xml:space="preserve"> per la necessità di rendere più</w:t>
      </w:r>
      <w:r w:rsidR="004F71AA">
        <w:rPr>
          <w:rFonts w:ascii="Gill Sans MT" w:hAnsi="Gill Sans MT"/>
          <w:sz w:val="20"/>
          <w:szCs w:val="20"/>
        </w:rPr>
        <w:t xml:space="preserve"> veloce il processo di diagnosi e</w:t>
      </w:r>
      <w:r w:rsidRPr="006F73E1">
        <w:rPr>
          <w:rFonts w:ascii="Gill Sans MT" w:hAnsi="Gill Sans MT"/>
          <w:sz w:val="20"/>
          <w:szCs w:val="20"/>
        </w:rPr>
        <w:t xml:space="preserve"> cura del paziente </w:t>
      </w:r>
      <w:r w:rsidR="004F71AA">
        <w:rPr>
          <w:rFonts w:ascii="Gill Sans MT" w:hAnsi="Gill Sans MT"/>
          <w:sz w:val="20"/>
          <w:szCs w:val="20"/>
        </w:rPr>
        <w:t xml:space="preserve">in acuzie e continuare l’assistenza anche al rientro presso </w:t>
      </w:r>
      <w:r w:rsidRPr="006F73E1">
        <w:rPr>
          <w:rFonts w:ascii="Gill Sans MT" w:hAnsi="Gill Sans MT"/>
          <w:sz w:val="20"/>
          <w:szCs w:val="20"/>
        </w:rPr>
        <w:t>il proprio domicilio.</w:t>
      </w:r>
    </w:p>
    <w:p w14:paraId="55B4DE0D" w14:textId="77777777" w:rsidR="006F73E1" w:rsidRDefault="00A97872" w:rsidP="00705DC3">
      <w:pPr>
        <w:spacing w:line="360" w:lineRule="auto"/>
        <w:jc w:val="both"/>
        <w:rPr>
          <w:rFonts w:ascii="Gill Sans MT" w:hAnsi="Gill Sans MT"/>
          <w:sz w:val="20"/>
          <w:szCs w:val="20"/>
        </w:rPr>
      </w:pPr>
      <w:r>
        <w:rPr>
          <w:rFonts w:ascii="Gill Sans MT" w:hAnsi="Gill Sans MT"/>
          <w:sz w:val="20"/>
          <w:szCs w:val="20"/>
        </w:rPr>
        <w:t xml:space="preserve">La </w:t>
      </w:r>
      <w:r w:rsidR="006F73E1" w:rsidRPr="006F73E1">
        <w:rPr>
          <w:rFonts w:ascii="Gill Sans MT" w:hAnsi="Gill Sans MT"/>
          <w:sz w:val="20"/>
          <w:szCs w:val="20"/>
        </w:rPr>
        <w:t>ASL</w:t>
      </w:r>
      <w:r w:rsidR="005A6F27">
        <w:rPr>
          <w:rFonts w:ascii="Gill Sans MT" w:hAnsi="Gill Sans MT"/>
          <w:sz w:val="20"/>
          <w:szCs w:val="20"/>
        </w:rPr>
        <w:t xml:space="preserve"> </w:t>
      </w:r>
      <w:r w:rsidR="006F73E1" w:rsidRPr="006F73E1">
        <w:rPr>
          <w:rFonts w:ascii="Gill Sans MT" w:hAnsi="Gill Sans MT"/>
          <w:sz w:val="20"/>
          <w:szCs w:val="20"/>
        </w:rPr>
        <w:t>presenta una ricchezza di strutture territor</w:t>
      </w:r>
      <w:r w:rsidR="004F71AA">
        <w:rPr>
          <w:rFonts w:ascii="Gill Sans MT" w:hAnsi="Gill Sans MT"/>
          <w:sz w:val="20"/>
          <w:szCs w:val="20"/>
        </w:rPr>
        <w:t>iali ed ospedaliere che consentono</w:t>
      </w:r>
      <w:r w:rsidR="006F73E1" w:rsidRPr="006F73E1">
        <w:rPr>
          <w:rFonts w:ascii="Gill Sans MT" w:hAnsi="Gill Sans MT"/>
          <w:sz w:val="20"/>
          <w:szCs w:val="20"/>
        </w:rPr>
        <w:t xml:space="preserve"> di operare </w:t>
      </w:r>
      <w:r w:rsidR="004F71AA">
        <w:rPr>
          <w:rFonts w:ascii="Gill Sans MT" w:hAnsi="Gill Sans MT"/>
          <w:sz w:val="20"/>
          <w:szCs w:val="20"/>
        </w:rPr>
        <w:t>in maniera integrata</w:t>
      </w:r>
      <w:r w:rsidR="005A6F27">
        <w:rPr>
          <w:rFonts w:ascii="Gill Sans MT" w:hAnsi="Gill Sans MT"/>
          <w:sz w:val="20"/>
          <w:szCs w:val="20"/>
        </w:rPr>
        <w:t xml:space="preserve"> e di coordinare </w:t>
      </w:r>
      <w:r w:rsidR="006F73E1" w:rsidRPr="006F73E1">
        <w:rPr>
          <w:rFonts w:ascii="Gill Sans MT" w:hAnsi="Gill Sans MT"/>
          <w:sz w:val="20"/>
          <w:szCs w:val="20"/>
        </w:rPr>
        <w:t>la complessità assistenziale territoriale</w:t>
      </w:r>
      <w:r w:rsidR="005A6F27">
        <w:rPr>
          <w:rFonts w:ascii="Gill Sans MT" w:hAnsi="Gill Sans MT"/>
          <w:sz w:val="20"/>
          <w:szCs w:val="20"/>
        </w:rPr>
        <w:t>,</w:t>
      </w:r>
      <w:r w:rsidR="006F73E1" w:rsidRPr="006F73E1">
        <w:rPr>
          <w:rFonts w:ascii="Gill Sans MT" w:hAnsi="Gill Sans MT"/>
          <w:sz w:val="20"/>
          <w:szCs w:val="20"/>
        </w:rPr>
        <w:t xml:space="preserve"> con progetti innovativi e con la gestione diretta delle piattaforme produttive</w:t>
      </w:r>
      <w:r w:rsidR="00D70397">
        <w:rPr>
          <w:rFonts w:ascii="Gill Sans MT" w:hAnsi="Gill Sans MT"/>
          <w:sz w:val="20"/>
          <w:szCs w:val="20"/>
        </w:rPr>
        <w:t xml:space="preserve"> che vengono governate e gestite direttamente dal Dipartimento per il governo dell’Offerta e delle Cure Primarie</w:t>
      </w:r>
      <w:r w:rsidR="006F73E1" w:rsidRPr="006F73E1">
        <w:rPr>
          <w:rFonts w:ascii="Gill Sans MT" w:hAnsi="Gill Sans MT"/>
          <w:sz w:val="20"/>
          <w:szCs w:val="20"/>
        </w:rPr>
        <w:t xml:space="preserve">. </w:t>
      </w:r>
    </w:p>
    <w:p w14:paraId="16B78838" w14:textId="77777777" w:rsidR="008A7D8D" w:rsidRDefault="00D70397" w:rsidP="00705DC3">
      <w:pPr>
        <w:spacing w:line="360" w:lineRule="auto"/>
        <w:jc w:val="both"/>
        <w:rPr>
          <w:rFonts w:ascii="Gill Sans MT" w:hAnsi="Gill Sans MT"/>
          <w:sz w:val="20"/>
          <w:szCs w:val="20"/>
        </w:rPr>
      </w:pPr>
      <w:r>
        <w:rPr>
          <w:rFonts w:ascii="Gill Sans MT" w:hAnsi="Gill Sans MT"/>
          <w:sz w:val="20"/>
          <w:szCs w:val="20"/>
        </w:rPr>
        <w:t>Mentre le Cure Primarie governano l’offerta</w:t>
      </w:r>
      <w:r w:rsidR="00A97872">
        <w:rPr>
          <w:rFonts w:ascii="Gill Sans MT" w:hAnsi="Gill Sans MT"/>
          <w:sz w:val="20"/>
          <w:szCs w:val="20"/>
        </w:rPr>
        <w:t>,</w:t>
      </w:r>
      <w:r>
        <w:rPr>
          <w:rFonts w:ascii="Gill Sans MT" w:hAnsi="Gill Sans MT"/>
          <w:sz w:val="20"/>
          <w:szCs w:val="20"/>
        </w:rPr>
        <w:t xml:space="preserve"> </w:t>
      </w:r>
      <w:r w:rsidR="005A6F27">
        <w:rPr>
          <w:rFonts w:ascii="Gill Sans MT" w:hAnsi="Gill Sans MT"/>
          <w:sz w:val="20"/>
          <w:szCs w:val="20"/>
        </w:rPr>
        <w:t xml:space="preserve">i </w:t>
      </w:r>
      <w:r w:rsidR="008A7D8D">
        <w:rPr>
          <w:rFonts w:ascii="Gill Sans MT" w:hAnsi="Gill Sans MT"/>
          <w:sz w:val="20"/>
          <w:szCs w:val="20"/>
        </w:rPr>
        <w:t>Distretti</w:t>
      </w:r>
      <w:r w:rsidR="005A6F27">
        <w:rPr>
          <w:rFonts w:ascii="Gill Sans MT" w:hAnsi="Gill Sans MT"/>
          <w:sz w:val="20"/>
          <w:szCs w:val="20"/>
        </w:rPr>
        <w:t xml:space="preserve"> </w:t>
      </w:r>
      <w:r w:rsidR="008A7D8D">
        <w:rPr>
          <w:rFonts w:ascii="Gill Sans MT" w:hAnsi="Gill Sans MT"/>
          <w:sz w:val="20"/>
          <w:szCs w:val="20"/>
        </w:rPr>
        <w:t xml:space="preserve">sono deputati al </w:t>
      </w:r>
      <w:r w:rsidR="005A6F27">
        <w:rPr>
          <w:rFonts w:ascii="Gill Sans MT" w:hAnsi="Gill Sans MT"/>
          <w:sz w:val="20"/>
          <w:szCs w:val="20"/>
        </w:rPr>
        <w:t xml:space="preserve">governo della domanda di salute </w:t>
      </w:r>
      <w:r w:rsidR="008A7D8D">
        <w:rPr>
          <w:rFonts w:ascii="Gill Sans MT" w:hAnsi="Gill Sans MT"/>
          <w:sz w:val="20"/>
          <w:szCs w:val="20"/>
        </w:rPr>
        <w:t>attraverso una valutazione dei bisogni socio-sanitari individuali e collettivi e all’orientamento della produzione di servizi in maniera coerente con i bisogni di salute rilevati.</w:t>
      </w:r>
    </w:p>
    <w:p w14:paraId="19F18A9D" w14:textId="3D86E3B4" w:rsidR="008A7D8D" w:rsidRDefault="008A7D8D" w:rsidP="00705DC3">
      <w:pPr>
        <w:spacing w:line="360" w:lineRule="auto"/>
        <w:jc w:val="both"/>
        <w:rPr>
          <w:rFonts w:ascii="Gill Sans MT" w:hAnsi="Gill Sans MT"/>
          <w:sz w:val="20"/>
          <w:szCs w:val="20"/>
        </w:rPr>
      </w:pPr>
      <w:r>
        <w:rPr>
          <w:rFonts w:ascii="Gill Sans MT" w:hAnsi="Gill Sans MT"/>
          <w:sz w:val="20"/>
          <w:szCs w:val="20"/>
        </w:rPr>
        <w:t>La separazione tra il govern</w:t>
      </w:r>
      <w:r w:rsidR="00034754">
        <w:rPr>
          <w:rFonts w:ascii="Gill Sans MT" w:hAnsi="Gill Sans MT"/>
          <w:sz w:val="20"/>
          <w:szCs w:val="20"/>
        </w:rPr>
        <w:t xml:space="preserve">o della domanda e dell’offerta </w:t>
      </w:r>
      <w:r>
        <w:rPr>
          <w:rFonts w:ascii="Gill Sans MT" w:hAnsi="Gill Sans MT"/>
          <w:sz w:val="20"/>
          <w:szCs w:val="20"/>
        </w:rPr>
        <w:t>definisce un Distretto committente e garante dell’accessso e dei percorsi di pr</w:t>
      </w:r>
      <w:r w:rsidR="005A6F27">
        <w:rPr>
          <w:rFonts w:ascii="Gill Sans MT" w:hAnsi="Gill Sans MT"/>
          <w:sz w:val="20"/>
          <w:szCs w:val="20"/>
        </w:rPr>
        <w:t>esa in carico dei cittadin</w:t>
      </w:r>
      <w:r w:rsidR="005A6F27" w:rsidRPr="00001732">
        <w:rPr>
          <w:rFonts w:ascii="Gill Sans MT" w:hAnsi="Gill Sans MT"/>
          <w:sz w:val="20"/>
          <w:szCs w:val="20"/>
        </w:rPr>
        <w:t>i;</w:t>
      </w:r>
      <w:r w:rsidR="005A6F27">
        <w:rPr>
          <w:rFonts w:ascii="Gill Sans MT" w:hAnsi="Gill Sans MT"/>
          <w:sz w:val="20"/>
          <w:szCs w:val="20"/>
        </w:rPr>
        <w:t xml:space="preserve"> è questo i</w:t>
      </w:r>
      <w:r>
        <w:rPr>
          <w:rFonts w:ascii="Gill Sans MT" w:hAnsi="Gill Sans MT"/>
          <w:sz w:val="20"/>
          <w:szCs w:val="20"/>
        </w:rPr>
        <w:t>l luogo privilegiato delle relazioni interistituzionali, della garanzia di accesso e di presa in carico, di garanzia di appropriatezza e di continuità delle cure, della rendicontazione verso il cittadino.</w:t>
      </w:r>
    </w:p>
    <w:p w14:paraId="625F5A56" w14:textId="77777777" w:rsidR="008A7D8D" w:rsidRDefault="008A7D8D" w:rsidP="00705DC3">
      <w:pPr>
        <w:spacing w:line="360" w:lineRule="auto"/>
        <w:jc w:val="both"/>
        <w:rPr>
          <w:rFonts w:ascii="Gill Sans MT" w:hAnsi="Gill Sans MT"/>
          <w:sz w:val="20"/>
          <w:szCs w:val="20"/>
        </w:rPr>
      </w:pPr>
      <w:r>
        <w:rPr>
          <w:rFonts w:ascii="Gill Sans MT" w:hAnsi="Gill Sans MT"/>
          <w:sz w:val="20"/>
          <w:szCs w:val="20"/>
        </w:rPr>
        <w:t xml:space="preserve">Il Distretto ha un ruolo strategico nel governo complessivo di percorsi assistenziali che si devono </w:t>
      </w:r>
      <w:r w:rsidR="00A97872">
        <w:rPr>
          <w:rFonts w:ascii="Gill Sans MT" w:hAnsi="Gill Sans MT"/>
          <w:sz w:val="20"/>
          <w:szCs w:val="20"/>
        </w:rPr>
        <w:t>realizzare</w:t>
      </w:r>
      <w:r>
        <w:rPr>
          <w:rFonts w:ascii="Gill Sans MT" w:hAnsi="Gill Sans MT"/>
          <w:sz w:val="20"/>
          <w:szCs w:val="20"/>
        </w:rPr>
        <w:t xml:space="preserve"> in un contesto di alta complessità quale è quello della dimensione territoriale.</w:t>
      </w:r>
    </w:p>
    <w:p w14:paraId="7F198302" w14:textId="61617D93" w:rsidR="008A7D8D" w:rsidRPr="008A7D8D" w:rsidRDefault="008A7D8D" w:rsidP="00705DC3">
      <w:pPr>
        <w:spacing w:line="360" w:lineRule="auto"/>
        <w:jc w:val="both"/>
        <w:rPr>
          <w:rFonts w:ascii="Gill Sans MT" w:hAnsi="Gill Sans MT"/>
          <w:sz w:val="20"/>
          <w:szCs w:val="20"/>
        </w:rPr>
      </w:pPr>
      <w:r w:rsidRPr="008A7D8D">
        <w:rPr>
          <w:rFonts w:ascii="Gill Sans MT" w:hAnsi="Gill Sans MT"/>
          <w:sz w:val="20"/>
          <w:szCs w:val="20"/>
        </w:rPr>
        <w:t>L’assistenza territoriale si caratterizza dall’esigenza di integrare le tante categorie di professionisti e di coordinare i diversi ambiti assistenziali (assistenza ospedaliera, Cure primarie, cure intermedie, assistenza sociale) e i diversi soggetti erogatori (Distretto, Ospedale, Privato accreditato, Ente Locale, Volontariato, Rete assistenziale informale)</w:t>
      </w:r>
      <w:r w:rsidR="00034754">
        <w:rPr>
          <w:rFonts w:ascii="Gill Sans MT" w:hAnsi="Gill Sans MT"/>
          <w:sz w:val="20"/>
          <w:szCs w:val="20"/>
        </w:rPr>
        <w:t>.</w:t>
      </w:r>
    </w:p>
    <w:p w14:paraId="10C3E7E7" w14:textId="77777777" w:rsidR="00051702" w:rsidRPr="008A7D8D" w:rsidRDefault="00AD697C" w:rsidP="00705DC3">
      <w:pPr>
        <w:spacing w:line="360" w:lineRule="auto"/>
        <w:jc w:val="both"/>
        <w:rPr>
          <w:rFonts w:ascii="Gill Sans MT" w:hAnsi="Gill Sans MT"/>
          <w:sz w:val="20"/>
          <w:szCs w:val="20"/>
        </w:rPr>
      </w:pPr>
      <w:r w:rsidRPr="008A7D8D">
        <w:rPr>
          <w:rFonts w:ascii="Gill Sans MT" w:hAnsi="Gill Sans MT"/>
          <w:sz w:val="20"/>
          <w:szCs w:val="20"/>
        </w:rPr>
        <w:t xml:space="preserve">I </w:t>
      </w:r>
      <w:r w:rsidR="00705DC3" w:rsidRPr="008A7D8D">
        <w:rPr>
          <w:rFonts w:ascii="Gill Sans MT" w:hAnsi="Gill Sans MT"/>
          <w:sz w:val="20"/>
          <w:szCs w:val="20"/>
        </w:rPr>
        <w:t xml:space="preserve">Distretti </w:t>
      </w:r>
      <w:r w:rsidR="00F9223D" w:rsidRPr="008A7D8D">
        <w:rPr>
          <w:rFonts w:ascii="Gill Sans MT" w:hAnsi="Gill Sans MT"/>
          <w:sz w:val="20"/>
          <w:szCs w:val="20"/>
        </w:rPr>
        <w:t>aziendali</w:t>
      </w:r>
      <w:r w:rsidR="00705DC3" w:rsidRPr="008A7D8D">
        <w:rPr>
          <w:rFonts w:ascii="Gill Sans MT" w:hAnsi="Gill Sans MT"/>
          <w:sz w:val="20"/>
          <w:szCs w:val="20"/>
        </w:rPr>
        <w:t xml:space="preserve"> e il Dipartimento </w:t>
      </w:r>
      <w:r w:rsidR="005160F4">
        <w:rPr>
          <w:rFonts w:ascii="Gill Sans MT" w:hAnsi="Gill Sans MT"/>
          <w:sz w:val="20"/>
          <w:szCs w:val="20"/>
        </w:rPr>
        <w:t xml:space="preserve">dell’Offerta delle </w:t>
      </w:r>
      <w:r w:rsidR="00705DC3" w:rsidRPr="008A7D8D">
        <w:rPr>
          <w:rFonts w:ascii="Gill Sans MT" w:hAnsi="Gill Sans MT"/>
          <w:sz w:val="20"/>
          <w:szCs w:val="20"/>
        </w:rPr>
        <w:t xml:space="preserve">Cure </w:t>
      </w:r>
      <w:r w:rsidR="005160F4">
        <w:rPr>
          <w:rFonts w:ascii="Gill Sans MT" w:hAnsi="Gill Sans MT"/>
          <w:sz w:val="20"/>
          <w:szCs w:val="20"/>
        </w:rPr>
        <w:t xml:space="preserve">Primarie </w:t>
      </w:r>
      <w:r w:rsidR="008A7D8D" w:rsidRPr="008A7D8D">
        <w:rPr>
          <w:rFonts w:ascii="Gill Sans MT" w:hAnsi="Gill Sans MT"/>
          <w:sz w:val="20"/>
          <w:szCs w:val="20"/>
        </w:rPr>
        <w:t>collaborano</w:t>
      </w:r>
      <w:r w:rsidR="00705DC3" w:rsidRPr="008A7D8D">
        <w:rPr>
          <w:rFonts w:ascii="Gill Sans MT" w:hAnsi="Gill Sans MT"/>
          <w:sz w:val="20"/>
          <w:szCs w:val="20"/>
        </w:rPr>
        <w:t xml:space="preserve"> in manie</w:t>
      </w:r>
      <w:r w:rsidR="00F9223D" w:rsidRPr="008A7D8D">
        <w:rPr>
          <w:rFonts w:ascii="Gill Sans MT" w:hAnsi="Gill Sans MT"/>
          <w:sz w:val="20"/>
          <w:szCs w:val="20"/>
        </w:rPr>
        <w:t xml:space="preserve">ra virtuosa con i MMG e i PLS, </w:t>
      </w:r>
      <w:r w:rsidR="00860EAA" w:rsidRPr="008A7D8D">
        <w:rPr>
          <w:rFonts w:ascii="Gill Sans MT" w:hAnsi="Gill Sans MT"/>
          <w:sz w:val="20"/>
          <w:szCs w:val="20"/>
        </w:rPr>
        <w:t>incrementando</w:t>
      </w:r>
      <w:r w:rsidR="00705DC3" w:rsidRPr="008A7D8D">
        <w:rPr>
          <w:rFonts w:ascii="Gill Sans MT" w:hAnsi="Gill Sans MT"/>
          <w:sz w:val="20"/>
          <w:szCs w:val="20"/>
        </w:rPr>
        <w:t xml:space="preserve"> </w:t>
      </w:r>
      <w:r w:rsidR="008A7D8D" w:rsidRPr="008A7D8D">
        <w:rPr>
          <w:rFonts w:ascii="Gill Sans MT" w:hAnsi="Gill Sans MT"/>
          <w:sz w:val="20"/>
          <w:szCs w:val="20"/>
        </w:rPr>
        <w:t xml:space="preserve">in maniera costante </w:t>
      </w:r>
      <w:r w:rsidR="00705DC3" w:rsidRPr="008A7D8D">
        <w:rPr>
          <w:rFonts w:ascii="Gill Sans MT" w:hAnsi="Gill Sans MT"/>
          <w:sz w:val="20"/>
          <w:szCs w:val="20"/>
        </w:rPr>
        <w:t>gli strume</w:t>
      </w:r>
      <w:r w:rsidRPr="008A7D8D">
        <w:rPr>
          <w:rFonts w:ascii="Gill Sans MT" w:hAnsi="Gill Sans MT"/>
          <w:sz w:val="20"/>
          <w:szCs w:val="20"/>
        </w:rPr>
        <w:t>nti per fornire assistenza sul T</w:t>
      </w:r>
      <w:r w:rsidR="00705DC3" w:rsidRPr="008A7D8D">
        <w:rPr>
          <w:rFonts w:ascii="Gill Sans MT" w:hAnsi="Gill Sans MT"/>
          <w:sz w:val="20"/>
          <w:szCs w:val="20"/>
        </w:rPr>
        <w:t>erritorio.</w:t>
      </w:r>
    </w:p>
    <w:p w14:paraId="46A44C47" w14:textId="77777777" w:rsidR="00DB7691" w:rsidRPr="008A7D8D" w:rsidRDefault="005D71CF" w:rsidP="00DB7691">
      <w:pPr>
        <w:spacing w:line="360" w:lineRule="auto"/>
        <w:jc w:val="both"/>
        <w:rPr>
          <w:rFonts w:ascii="Gill Sans MT" w:hAnsi="Gill Sans MT" w:cs="Arial"/>
          <w:sz w:val="20"/>
          <w:szCs w:val="20"/>
        </w:rPr>
      </w:pPr>
      <w:r w:rsidRPr="008A7D8D">
        <w:rPr>
          <w:rFonts w:ascii="Gill Sans MT" w:hAnsi="Gill Sans MT"/>
          <w:sz w:val="20"/>
          <w:szCs w:val="20"/>
        </w:rPr>
        <w:t xml:space="preserve">In ogni sede distrettuale sono </w:t>
      </w:r>
      <w:r w:rsidR="00D1122F" w:rsidRPr="008A7D8D">
        <w:rPr>
          <w:rFonts w:ascii="Gill Sans MT" w:hAnsi="Gill Sans MT"/>
          <w:sz w:val="20"/>
          <w:szCs w:val="20"/>
        </w:rPr>
        <w:t xml:space="preserve">stati </w:t>
      </w:r>
      <w:r w:rsidR="00A62628" w:rsidRPr="008A7D8D">
        <w:rPr>
          <w:rFonts w:ascii="Gill Sans MT" w:hAnsi="Gill Sans MT"/>
          <w:sz w:val="20"/>
          <w:szCs w:val="20"/>
        </w:rPr>
        <w:t>valorizzati</w:t>
      </w:r>
      <w:r w:rsidR="00D1122F" w:rsidRPr="008A7D8D">
        <w:rPr>
          <w:rFonts w:ascii="Gill Sans MT" w:hAnsi="Gill Sans MT"/>
          <w:sz w:val="20"/>
          <w:szCs w:val="20"/>
        </w:rPr>
        <w:t xml:space="preserve"> </w:t>
      </w:r>
      <w:r w:rsidR="008E048A" w:rsidRPr="008A7D8D">
        <w:rPr>
          <w:rFonts w:ascii="Gill Sans MT" w:hAnsi="Gill Sans MT" w:cs="Arial"/>
          <w:sz w:val="20"/>
          <w:szCs w:val="20"/>
        </w:rPr>
        <w:t>i PUA</w:t>
      </w:r>
      <w:r w:rsidR="00552B69" w:rsidRPr="008A7D8D">
        <w:rPr>
          <w:rFonts w:ascii="Gill Sans MT" w:hAnsi="Gill Sans MT" w:cs="Arial"/>
          <w:sz w:val="20"/>
          <w:szCs w:val="20"/>
        </w:rPr>
        <w:t xml:space="preserve"> </w:t>
      </w:r>
      <w:r w:rsidR="008E048A" w:rsidRPr="008A7D8D">
        <w:rPr>
          <w:rFonts w:ascii="Gill Sans MT" w:hAnsi="Gill Sans MT" w:cs="Arial"/>
          <w:sz w:val="20"/>
          <w:szCs w:val="20"/>
        </w:rPr>
        <w:t>(Punto Unico di Accesso</w:t>
      </w:r>
      <w:r w:rsidR="00DB7691" w:rsidRPr="008A7D8D">
        <w:rPr>
          <w:rFonts w:ascii="Gill Sans MT" w:hAnsi="Gill Sans MT" w:cs="Arial"/>
          <w:sz w:val="20"/>
          <w:szCs w:val="20"/>
        </w:rPr>
        <w:t xml:space="preserve"> integrato sanitario</w:t>
      </w:r>
      <w:r w:rsidR="00AD697C" w:rsidRPr="008A7D8D">
        <w:rPr>
          <w:rFonts w:ascii="Gill Sans MT" w:hAnsi="Gill Sans MT" w:cs="Arial"/>
          <w:sz w:val="20"/>
          <w:szCs w:val="20"/>
        </w:rPr>
        <w:t xml:space="preserve"> e sociale), che </w:t>
      </w:r>
      <w:r w:rsidRPr="008A7D8D">
        <w:rPr>
          <w:rFonts w:ascii="Gill Sans MT" w:hAnsi="Gill Sans MT" w:cs="Arial"/>
          <w:sz w:val="20"/>
          <w:szCs w:val="20"/>
        </w:rPr>
        <w:t>oltre a f</w:t>
      </w:r>
      <w:r w:rsidR="008E048A" w:rsidRPr="008A7D8D">
        <w:rPr>
          <w:rFonts w:ascii="Gill Sans MT" w:hAnsi="Gill Sans MT" w:cs="Arial"/>
          <w:sz w:val="20"/>
          <w:szCs w:val="20"/>
        </w:rPr>
        <w:t>ornire informazioni</w:t>
      </w:r>
      <w:r w:rsidRPr="008A7D8D">
        <w:rPr>
          <w:rFonts w:ascii="Gill Sans MT" w:hAnsi="Gill Sans MT" w:cs="Arial"/>
          <w:sz w:val="20"/>
          <w:szCs w:val="20"/>
        </w:rPr>
        <w:t xml:space="preserve"> ed</w:t>
      </w:r>
      <w:r w:rsidR="008E048A" w:rsidRPr="008A7D8D">
        <w:rPr>
          <w:rFonts w:ascii="Gill Sans MT" w:hAnsi="Gill Sans MT" w:cs="Arial"/>
          <w:sz w:val="20"/>
          <w:szCs w:val="20"/>
        </w:rPr>
        <w:t xml:space="preserve"> </w:t>
      </w:r>
      <w:r w:rsidR="00DB7691" w:rsidRPr="008A7D8D">
        <w:rPr>
          <w:rFonts w:ascii="Gill Sans MT" w:hAnsi="Gill Sans MT" w:cs="Arial"/>
          <w:sz w:val="20"/>
          <w:szCs w:val="20"/>
        </w:rPr>
        <w:t>orientare il</w:t>
      </w:r>
      <w:r w:rsidR="008E048A" w:rsidRPr="008A7D8D">
        <w:rPr>
          <w:rFonts w:ascii="Gill Sans MT" w:hAnsi="Gill Sans MT" w:cs="Arial"/>
          <w:sz w:val="20"/>
          <w:szCs w:val="20"/>
        </w:rPr>
        <w:t xml:space="preserve"> </w:t>
      </w:r>
      <w:r w:rsidR="00DB7691" w:rsidRPr="008A7D8D">
        <w:rPr>
          <w:rFonts w:ascii="Gill Sans MT" w:hAnsi="Gill Sans MT" w:cs="Arial"/>
          <w:sz w:val="20"/>
          <w:szCs w:val="20"/>
        </w:rPr>
        <w:t>cittadino</w:t>
      </w:r>
      <w:r w:rsidR="008E048A" w:rsidRPr="008A7D8D">
        <w:rPr>
          <w:rFonts w:ascii="Gill Sans MT" w:hAnsi="Gill Sans MT" w:cs="Arial"/>
          <w:sz w:val="20"/>
          <w:szCs w:val="20"/>
        </w:rPr>
        <w:t xml:space="preserve"> all’</w:t>
      </w:r>
      <w:r w:rsidRPr="008A7D8D">
        <w:rPr>
          <w:rFonts w:ascii="Gill Sans MT" w:hAnsi="Gill Sans MT" w:cs="Arial"/>
          <w:sz w:val="20"/>
          <w:szCs w:val="20"/>
        </w:rPr>
        <w:t xml:space="preserve">interno di percorsi predefiniti, </w:t>
      </w:r>
      <w:r w:rsidR="00A62628" w:rsidRPr="008A7D8D">
        <w:rPr>
          <w:rFonts w:ascii="Gill Sans MT" w:hAnsi="Gill Sans MT" w:cs="Arial"/>
          <w:sz w:val="20"/>
          <w:szCs w:val="20"/>
        </w:rPr>
        <w:t>distribuiscono</w:t>
      </w:r>
      <w:r w:rsidRPr="008A7D8D">
        <w:rPr>
          <w:rFonts w:ascii="Gill Sans MT" w:hAnsi="Gill Sans MT" w:cs="Arial"/>
          <w:sz w:val="20"/>
          <w:szCs w:val="20"/>
        </w:rPr>
        <w:t xml:space="preserve"> </w:t>
      </w:r>
      <w:r w:rsidR="008E048A" w:rsidRPr="008A7D8D">
        <w:rPr>
          <w:rFonts w:ascii="Gill Sans MT" w:hAnsi="Gill Sans MT" w:cs="Arial"/>
          <w:sz w:val="20"/>
          <w:szCs w:val="20"/>
        </w:rPr>
        <w:t>la modulistica necessari</w:t>
      </w:r>
      <w:r w:rsidR="00DB7691" w:rsidRPr="008A7D8D">
        <w:rPr>
          <w:rFonts w:ascii="Gill Sans MT" w:hAnsi="Gill Sans MT" w:cs="Arial"/>
          <w:sz w:val="20"/>
          <w:szCs w:val="20"/>
        </w:rPr>
        <w:t>a per richiedere le prestazioni;</w:t>
      </w:r>
      <w:r w:rsidR="00860EAA" w:rsidRPr="008A7D8D">
        <w:rPr>
          <w:rFonts w:ascii="Gill Sans MT" w:hAnsi="Gill Sans MT" w:cs="Arial"/>
          <w:sz w:val="20"/>
          <w:szCs w:val="20"/>
        </w:rPr>
        <w:t xml:space="preserve"> </w:t>
      </w:r>
      <w:r w:rsidR="00A62628" w:rsidRPr="008A7D8D">
        <w:rPr>
          <w:rFonts w:ascii="Gill Sans MT" w:hAnsi="Gill Sans MT" w:cs="Arial"/>
          <w:sz w:val="20"/>
          <w:szCs w:val="20"/>
        </w:rPr>
        <w:t>i PUA</w:t>
      </w:r>
      <w:r w:rsidR="00AD697C" w:rsidRPr="008A7D8D">
        <w:rPr>
          <w:rFonts w:ascii="Gill Sans MT" w:hAnsi="Gill Sans MT" w:cs="Arial"/>
          <w:sz w:val="20"/>
          <w:szCs w:val="20"/>
        </w:rPr>
        <w:t xml:space="preserve"> </w:t>
      </w:r>
      <w:r w:rsidR="00860EAA" w:rsidRPr="008A7D8D">
        <w:rPr>
          <w:rFonts w:ascii="Gill Sans MT" w:hAnsi="Gill Sans MT" w:cs="Arial"/>
          <w:sz w:val="20"/>
          <w:szCs w:val="20"/>
        </w:rPr>
        <w:t>si rivolgono</w:t>
      </w:r>
      <w:r w:rsidR="008E048A" w:rsidRPr="008A7D8D">
        <w:rPr>
          <w:rFonts w:ascii="Gill Sans MT" w:hAnsi="Gill Sans MT" w:cs="Arial"/>
          <w:sz w:val="20"/>
          <w:szCs w:val="20"/>
        </w:rPr>
        <w:t xml:space="preserve"> in</w:t>
      </w:r>
      <w:r w:rsidR="00A62628" w:rsidRPr="008A7D8D">
        <w:rPr>
          <w:rFonts w:ascii="Gill Sans MT" w:hAnsi="Gill Sans MT" w:cs="Arial"/>
          <w:sz w:val="20"/>
          <w:szCs w:val="20"/>
        </w:rPr>
        <w:t xml:space="preserve"> maniera</w:t>
      </w:r>
      <w:r w:rsidR="008E048A" w:rsidRPr="008A7D8D">
        <w:rPr>
          <w:rFonts w:ascii="Gill Sans MT" w:hAnsi="Gill Sans MT" w:cs="Arial"/>
          <w:sz w:val="20"/>
          <w:szCs w:val="20"/>
        </w:rPr>
        <w:t xml:space="preserve"> particolare agli anziani, </w:t>
      </w:r>
      <w:r w:rsidR="00DB7691" w:rsidRPr="008A7D8D">
        <w:rPr>
          <w:rFonts w:ascii="Gill Sans MT" w:hAnsi="Gill Sans MT" w:cs="Arial"/>
          <w:sz w:val="20"/>
          <w:szCs w:val="20"/>
        </w:rPr>
        <w:t xml:space="preserve">ai </w:t>
      </w:r>
      <w:r w:rsidR="008E048A" w:rsidRPr="008A7D8D">
        <w:rPr>
          <w:rFonts w:ascii="Gill Sans MT" w:hAnsi="Gill Sans MT" w:cs="Arial"/>
          <w:sz w:val="20"/>
          <w:szCs w:val="20"/>
        </w:rPr>
        <w:t xml:space="preserve">portatori di handicap e </w:t>
      </w:r>
      <w:r w:rsidR="00DB7691" w:rsidRPr="008A7D8D">
        <w:rPr>
          <w:rFonts w:ascii="Gill Sans MT" w:hAnsi="Gill Sans MT" w:cs="Arial"/>
          <w:sz w:val="20"/>
          <w:szCs w:val="20"/>
        </w:rPr>
        <w:t xml:space="preserve">ai </w:t>
      </w:r>
      <w:r w:rsidR="008E048A" w:rsidRPr="008A7D8D">
        <w:rPr>
          <w:rFonts w:ascii="Gill Sans MT" w:hAnsi="Gill Sans MT" w:cs="Arial"/>
          <w:sz w:val="20"/>
          <w:szCs w:val="20"/>
        </w:rPr>
        <w:t>disagiati</w:t>
      </w:r>
      <w:r w:rsidR="00A62628" w:rsidRPr="008A7D8D">
        <w:rPr>
          <w:rFonts w:ascii="Gill Sans MT" w:hAnsi="Gill Sans MT" w:cs="Arial"/>
          <w:sz w:val="20"/>
          <w:szCs w:val="20"/>
        </w:rPr>
        <w:t>,</w:t>
      </w:r>
      <w:r w:rsidR="008E048A" w:rsidRPr="008A7D8D">
        <w:rPr>
          <w:rFonts w:ascii="Gill Sans MT" w:hAnsi="Gill Sans MT" w:cs="Arial"/>
          <w:sz w:val="20"/>
          <w:szCs w:val="20"/>
        </w:rPr>
        <w:t xml:space="preserve"> per facilitare</w:t>
      </w:r>
      <w:r w:rsidR="00DB7691" w:rsidRPr="008A7D8D">
        <w:rPr>
          <w:rFonts w:ascii="Gill Sans MT" w:hAnsi="Gill Sans MT" w:cs="Arial"/>
          <w:sz w:val="20"/>
          <w:szCs w:val="20"/>
        </w:rPr>
        <w:t xml:space="preserve"> loro</w:t>
      </w:r>
      <w:r w:rsidR="008E048A" w:rsidRPr="008A7D8D">
        <w:rPr>
          <w:rFonts w:ascii="Gill Sans MT" w:hAnsi="Gill Sans MT" w:cs="Arial"/>
          <w:sz w:val="20"/>
          <w:szCs w:val="20"/>
        </w:rPr>
        <w:t xml:space="preserve"> l’accesso ai percorsi di assiste</w:t>
      </w:r>
      <w:r w:rsidR="00DB7691" w:rsidRPr="008A7D8D">
        <w:rPr>
          <w:rFonts w:ascii="Gill Sans MT" w:hAnsi="Gill Sans MT" w:cs="Arial"/>
          <w:sz w:val="20"/>
          <w:szCs w:val="20"/>
        </w:rPr>
        <w:t>nza sanitaria e socio-sanitaria</w:t>
      </w:r>
      <w:r w:rsidR="00860EAA" w:rsidRPr="008A7D8D">
        <w:rPr>
          <w:rFonts w:ascii="Gill Sans MT" w:hAnsi="Gill Sans MT" w:cs="Arial"/>
          <w:sz w:val="20"/>
          <w:szCs w:val="20"/>
        </w:rPr>
        <w:t xml:space="preserve"> e le opportune valutazioni. I casi </w:t>
      </w:r>
      <w:r w:rsidR="00E92FCA" w:rsidRPr="008A7D8D">
        <w:rPr>
          <w:rFonts w:ascii="Gill Sans MT" w:hAnsi="Gill Sans MT" w:cs="Arial"/>
          <w:sz w:val="20"/>
          <w:szCs w:val="20"/>
        </w:rPr>
        <w:t xml:space="preserve">complessi, </w:t>
      </w:r>
      <w:r w:rsidR="00A62628" w:rsidRPr="008A7D8D">
        <w:rPr>
          <w:rFonts w:ascii="Gill Sans MT" w:hAnsi="Gill Sans MT" w:cs="Arial"/>
          <w:sz w:val="20"/>
          <w:szCs w:val="20"/>
        </w:rPr>
        <w:t>vengono</w:t>
      </w:r>
      <w:r w:rsidR="00DB7691" w:rsidRPr="008A7D8D">
        <w:rPr>
          <w:rFonts w:ascii="Gill Sans MT" w:hAnsi="Gill Sans MT" w:cs="Arial"/>
          <w:sz w:val="20"/>
          <w:szCs w:val="20"/>
        </w:rPr>
        <w:t xml:space="preserve"> inviati alle Unità Valutative Multidisciplinari.</w:t>
      </w:r>
    </w:p>
    <w:p w14:paraId="280F24F3" w14:textId="77777777" w:rsidR="008E048A" w:rsidRPr="008A7D8D" w:rsidRDefault="008E048A" w:rsidP="005B7B6F">
      <w:pPr>
        <w:spacing w:line="360" w:lineRule="auto"/>
        <w:jc w:val="both"/>
        <w:rPr>
          <w:rFonts w:ascii="Gill Sans MT" w:hAnsi="Gill Sans MT" w:cs="Arial"/>
          <w:sz w:val="20"/>
          <w:szCs w:val="20"/>
        </w:rPr>
      </w:pPr>
    </w:p>
    <w:p w14:paraId="680939FE" w14:textId="77777777" w:rsidR="00DB7691" w:rsidRPr="008A7D8D" w:rsidRDefault="00E6576D" w:rsidP="005B7B6F">
      <w:pPr>
        <w:spacing w:line="360" w:lineRule="auto"/>
        <w:jc w:val="both"/>
        <w:rPr>
          <w:rFonts w:ascii="Gill Sans MT" w:hAnsi="Gill Sans MT" w:cs="Arial"/>
          <w:sz w:val="20"/>
          <w:szCs w:val="20"/>
        </w:rPr>
      </w:pPr>
      <w:r w:rsidRPr="008A7D8D">
        <w:rPr>
          <w:rFonts w:ascii="Gill Sans MT" w:hAnsi="Gill Sans MT" w:cs="Arial"/>
          <w:sz w:val="20"/>
          <w:szCs w:val="20"/>
        </w:rPr>
        <w:t>I PUA attivati dall’Azienda ASL Viterbo si distinguono per attività</w:t>
      </w:r>
      <w:r w:rsidR="00DB7691" w:rsidRPr="008A7D8D">
        <w:rPr>
          <w:rFonts w:ascii="Gill Sans MT" w:hAnsi="Gill Sans MT" w:cs="Arial"/>
          <w:sz w:val="20"/>
          <w:szCs w:val="20"/>
        </w:rPr>
        <w:t>:</w:t>
      </w:r>
    </w:p>
    <w:p w14:paraId="4502BC8F" w14:textId="77777777" w:rsidR="00DB7691" w:rsidRPr="008A7D8D" w:rsidRDefault="00DB7691" w:rsidP="00013B38">
      <w:pPr>
        <w:numPr>
          <w:ilvl w:val="0"/>
          <w:numId w:val="6"/>
        </w:numPr>
        <w:spacing w:line="360" w:lineRule="auto"/>
        <w:jc w:val="both"/>
        <w:rPr>
          <w:rFonts w:ascii="Gill Sans MT" w:hAnsi="Gill Sans MT" w:cs="Arial"/>
          <w:sz w:val="20"/>
          <w:szCs w:val="20"/>
        </w:rPr>
      </w:pPr>
      <w:r w:rsidRPr="008A7D8D">
        <w:rPr>
          <w:rFonts w:ascii="Gill Sans MT" w:hAnsi="Gill Sans MT" w:cs="Arial"/>
          <w:sz w:val="20"/>
          <w:szCs w:val="20"/>
        </w:rPr>
        <w:t>Ausili protesici</w:t>
      </w:r>
    </w:p>
    <w:p w14:paraId="15089A63" w14:textId="77777777" w:rsidR="00DB7691" w:rsidRPr="008A7D8D" w:rsidRDefault="005F7F0B" w:rsidP="00013B38">
      <w:pPr>
        <w:numPr>
          <w:ilvl w:val="0"/>
          <w:numId w:val="6"/>
        </w:numPr>
        <w:spacing w:line="360" w:lineRule="auto"/>
        <w:jc w:val="both"/>
        <w:rPr>
          <w:rFonts w:ascii="Gill Sans MT" w:hAnsi="Gill Sans MT" w:cs="Arial"/>
          <w:sz w:val="20"/>
          <w:szCs w:val="20"/>
        </w:rPr>
      </w:pPr>
      <w:r w:rsidRPr="008A7D8D">
        <w:rPr>
          <w:rFonts w:ascii="Gill Sans MT" w:hAnsi="Gill Sans MT" w:cs="Arial"/>
          <w:sz w:val="20"/>
          <w:szCs w:val="20"/>
        </w:rPr>
        <w:t>ADI</w:t>
      </w:r>
    </w:p>
    <w:p w14:paraId="061772AE" w14:textId="77777777" w:rsidR="00DB7691" w:rsidRPr="008A7D8D" w:rsidRDefault="005F7F0B" w:rsidP="00013B38">
      <w:pPr>
        <w:numPr>
          <w:ilvl w:val="0"/>
          <w:numId w:val="6"/>
        </w:numPr>
        <w:spacing w:line="360" w:lineRule="auto"/>
        <w:jc w:val="both"/>
        <w:rPr>
          <w:rFonts w:ascii="Gill Sans MT" w:hAnsi="Gill Sans MT" w:cs="Arial"/>
          <w:sz w:val="20"/>
          <w:szCs w:val="20"/>
        </w:rPr>
      </w:pPr>
      <w:r w:rsidRPr="008A7D8D">
        <w:rPr>
          <w:rFonts w:ascii="Gill Sans MT" w:hAnsi="Gill Sans MT" w:cs="Arial"/>
          <w:sz w:val="20"/>
          <w:szCs w:val="20"/>
        </w:rPr>
        <w:t>Servizio Sociale Professionale</w:t>
      </w:r>
    </w:p>
    <w:p w14:paraId="4C971EDA" w14:textId="77777777" w:rsidR="00DB7691" w:rsidRPr="008A7D8D" w:rsidRDefault="005F7F0B" w:rsidP="00013B38">
      <w:pPr>
        <w:numPr>
          <w:ilvl w:val="0"/>
          <w:numId w:val="6"/>
        </w:numPr>
        <w:spacing w:line="360" w:lineRule="auto"/>
        <w:jc w:val="both"/>
        <w:rPr>
          <w:rFonts w:ascii="Gill Sans MT" w:hAnsi="Gill Sans MT" w:cs="Arial"/>
          <w:sz w:val="20"/>
          <w:szCs w:val="20"/>
        </w:rPr>
      </w:pPr>
      <w:r w:rsidRPr="008A7D8D">
        <w:rPr>
          <w:rFonts w:ascii="Gill Sans MT" w:hAnsi="Gill Sans MT" w:cs="Arial"/>
          <w:sz w:val="20"/>
          <w:szCs w:val="20"/>
        </w:rPr>
        <w:t>Servizio Sociale Professionale “Mediazione Culturale”</w:t>
      </w:r>
    </w:p>
    <w:p w14:paraId="5C878063" w14:textId="77777777" w:rsidR="00DB7691" w:rsidRPr="00AC2B78" w:rsidRDefault="00DB7691" w:rsidP="00DB7691">
      <w:pPr>
        <w:spacing w:line="360" w:lineRule="auto"/>
        <w:ind w:left="720"/>
        <w:jc w:val="both"/>
        <w:rPr>
          <w:rFonts w:ascii="Gill Sans MT" w:hAnsi="Gill Sans MT" w:cs="Arial"/>
          <w:color w:val="FF0000"/>
          <w:sz w:val="20"/>
          <w:szCs w:val="20"/>
        </w:rPr>
      </w:pPr>
    </w:p>
    <w:p w14:paraId="55554515" w14:textId="77777777" w:rsidR="00CC3EBF" w:rsidRPr="008A7D8D" w:rsidRDefault="00DB7691" w:rsidP="005B7B6F">
      <w:pPr>
        <w:spacing w:line="360" w:lineRule="auto"/>
        <w:jc w:val="both"/>
        <w:rPr>
          <w:rFonts w:ascii="Gill Sans MT" w:hAnsi="Gill Sans MT"/>
          <w:sz w:val="20"/>
          <w:szCs w:val="20"/>
        </w:rPr>
      </w:pPr>
      <w:r w:rsidRPr="008A7D8D">
        <w:rPr>
          <w:rFonts w:ascii="Gill Sans MT" w:hAnsi="Gill Sans MT"/>
          <w:sz w:val="20"/>
          <w:szCs w:val="20"/>
        </w:rPr>
        <w:t>L’integrazione socio-sanitaria viene espletata an</w:t>
      </w:r>
      <w:r w:rsidR="00CC3EBF" w:rsidRPr="008A7D8D">
        <w:rPr>
          <w:rFonts w:ascii="Gill Sans MT" w:hAnsi="Gill Sans MT"/>
          <w:sz w:val="20"/>
          <w:szCs w:val="20"/>
        </w:rPr>
        <w:t xml:space="preserve">che attraverso lo strumento dei </w:t>
      </w:r>
      <w:r w:rsidRPr="008A7D8D">
        <w:rPr>
          <w:rFonts w:ascii="Gill Sans MT" w:hAnsi="Gill Sans MT"/>
          <w:sz w:val="20"/>
          <w:szCs w:val="20"/>
        </w:rPr>
        <w:t xml:space="preserve">Piani Assistenziali Individuali (PAI), </w:t>
      </w:r>
      <w:r w:rsidR="00CC3EBF" w:rsidRPr="008A7D8D">
        <w:rPr>
          <w:rFonts w:ascii="Gill Sans MT" w:hAnsi="Gill Sans MT"/>
          <w:sz w:val="20"/>
          <w:szCs w:val="20"/>
        </w:rPr>
        <w:t>che sono stati</w:t>
      </w:r>
      <w:r w:rsidRPr="008A7D8D">
        <w:rPr>
          <w:rFonts w:ascii="Gill Sans MT" w:hAnsi="Gill Sans MT"/>
          <w:sz w:val="20"/>
          <w:szCs w:val="20"/>
        </w:rPr>
        <w:t xml:space="preserve"> adottati dai </w:t>
      </w:r>
      <w:r w:rsidR="005D71CF" w:rsidRPr="008A7D8D">
        <w:rPr>
          <w:rFonts w:ascii="Gill Sans MT" w:hAnsi="Gill Sans MT"/>
          <w:sz w:val="20"/>
          <w:szCs w:val="20"/>
        </w:rPr>
        <w:t xml:space="preserve">Distretti in cogestione con i servizi aziendali (DSM, </w:t>
      </w:r>
      <w:r w:rsidR="008E048A" w:rsidRPr="008A7D8D">
        <w:rPr>
          <w:rFonts w:ascii="Gill Sans MT" w:hAnsi="Gill Sans MT"/>
          <w:sz w:val="20"/>
          <w:szCs w:val="20"/>
        </w:rPr>
        <w:t xml:space="preserve">Neuropsichiatria </w:t>
      </w:r>
      <w:r w:rsidR="005D71CF" w:rsidRPr="008A7D8D">
        <w:rPr>
          <w:rFonts w:ascii="Gill Sans MT" w:hAnsi="Gill Sans MT"/>
          <w:sz w:val="20"/>
          <w:szCs w:val="20"/>
        </w:rPr>
        <w:t>Infantile, Disabile Adulto, SERD, etc..)</w:t>
      </w:r>
      <w:r w:rsidR="008E048A" w:rsidRPr="008A7D8D">
        <w:rPr>
          <w:rFonts w:ascii="Gill Sans MT" w:hAnsi="Gill Sans MT"/>
          <w:sz w:val="20"/>
          <w:szCs w:val="20"/>
        </w:rPr>
        <w:t xml:space="preserve"> </w:t>
      </w:r>
      <w:r w:rsidR="00E17C52" w:rsidRPr="008A7D8D">
        <w:rPr>
          <w:rFonts w:ascii="Gill Sans MT" w:hAnsi="Gill Sans MT"/>
          <w:sz w:val="20"/>
          <w:szCs w:val="20"/>
        </w:rPr>
        <w:t xml:space="preserve">per </w:t>
      </w:r>
      <w:r w:rsidR="008E048A" w:rsidRPr="008A7D8D">
        <w:rPr>
          <w:rFonts w:ascii="Gill Sans MT" w:hAnsi="Gill Sans MT"/>
          <w:sz w:val="20"/>
          <w:szCs w:val="20"/>
        </w:rPr>
        <w:t xml:space="preserve">procedura di affidamento </w:t>
      </w:r>
      <w:r w:rsidR="00860EAA" w:rsidRPr="008A7D8D">
        <w:rPr>
          <w:rFonts w:ascii="Gill Sans MT" w:hAnsi="Gill Sans MT"/>
          <w:sz w:val="20"/>
          <w:szCs w:val="20"/>
        </w:rPr>
        <w:t>delle</w:t>
      </w:r>
      <w:r w:rsidR="008E048A" w:rsidRPr="008A7D8D">
        <w:rPr>
          <w:rFonts w:ascii="Gill Sans MT" w:hAnsi="Gill Sans MT"/>
          <w:sz w:val="20"/>
          <w:szCs w:val="20"/>
        </w:rPr>
        <w:t xml:space="preserve"> prestazioni sociosanitarie riabilitative. </w:t>
      </w:r>
    </w:p>
    <w:p w14:paraId="43481EC8" w14:textId="77777777" w:rsidR="00CC3EBF" w:rsidRPr="008A7D8D" w:rsidRDefault="00A62628" w:rsidP="005B7B6F">
      <w:pPr>
        <w:spacing w:line="360" w:lineRule="auto"/>
        <w:jc w:val="both"/>
        <w:rPr>
          <w:rFonts w:ascii="Gill Sans MT" w:hAnsi="Gill Sans MT"/>
          <w:sz w:val="20"/>
          <w:szCs w:val="20"/>
        </w:rPr>
      </w:pPr>
      <w:r w:rsidRPr="008A7D8D">
        <w:rPr>
          <w:rFonts w:ascii="Gill Sans MT" w:hAnsi="Gill Sans MT"/>
          <w:sz w:val="20"/>
          <w:szCs w:val="20"/>
        </w:rPr>
        <w:t>Il</w:t>
      </w:r>
      <w:r w:rsidR="00CC3EBF" w:rsidRPr="008A7D8D">
        <w:rPr>
          <w:rFonts w:ascii="Gill Sans MT" w:hAnsi="Gill Sans MT"/>
          <w:sz w:val="20"/>
          <w:szCs w:val="20"/>
        </w:rPr>
        <w:t xml:space="preserve"> Piano Assistenziale Individuale </w:t>
      </w:r>
      <w:r w:rsidRPr="008A7D8D">
        <w:rPr>
          <w:rFonts w:ascii="Gill Sans MT" w:hAnsi="Gill Sans MT"/>
          <w:sz w:val="20"/>
          <w:szCs w:val="20"/>
        </w:rPr>
        <w:t>permette di</w:t>
      </w:r>
      <w:r w:rsidR="008E048A" w:rsidRPr="008A7D8D">
        <w:rPr>
          <w:rFonts w:ascii="Gill Sans MT" w:hAnsi="Gill Sans MT"/>
          <w:sz w:val="20"/>
          <w:szCs w:val="20"/>
        </w:rPr>
        <w:t xml:space="preserve"> promuovere il ruolo attivo del cittadino-utente nella gestione delle prestazioni erogate dal </w:t>
      </w:r>
      <w:r w:rsidR="00CC3EBF" w:rsidRPr="008A7D8D">
        <w:rPr>
          <w:rFonts w:ascii="Gill Sans MT" w:hAnsi="Gill Sans MT"/>
          <w:sz w:val="20"/>
          <w:szCs w:val="20"/>
        </w:rPr>
        <w:t xml:space="preserve">Servizio Sanitario Nazionale, </w:t>
      </w:r>
      <w:r w:rsidR="008E048A" w:rsidRPr="008A7D8D">
        <w:rPr>
          <w:rFonts w:ascii="Gill Sans MT" w:hAnsi="Gill Sans MT"/>
          <w:sz w:val="20"/>
          <w:szCs w:val="20"/>
        </w:rPr>
        <w:t xml:space="preserve">mediante </w:t>
      </w:r>
      <w:r w:rsidR="00CC3EBF" w:rsidRPr="008A7D8D">
        <w:rPr>
          <w:rFonts w:ascii="Gill Sans MT" w:hAnsi="Gill Sans MT"/>
          <w:sz w:val="20"/>
          <w:szCs w:val="20"/>
        </w:rPr>
        <w:t xml:space="preserve">una </w:t>
      </w:r>
      <w:r w:rsidR="008E048A" w:rsidRPr="008A7D8D">
        <w:rPr>
          <w:rFonts w:ascii="Gill Sans MT" w:hAnsi="Gill Sans MT"/>
          <w:sz w:val="20"/>
          <w:szCs w:val="20"/>
        </w:rPr>
        <w:t xml:space="preserve">proposta </w:t>
      </w:r>
      <w:r w:rsidR="00CC3EBF" w:rsidRPr="008A7D8D">
        <w:rPr>
          <w:rFonts w:ascii="Gill Sans MT" w:hAnsi="Gill Sans MT"/>
          <w:sz w:val="20"/>
          <w:szCs w:val="20"/>
        </w:rPr>
        <w:t>condivisa con l’utente/famiglia da parte di</w:t>
      </w:r>
      <w:r w:rsidR="008E048A" w:rsidRPr="008A7D8D">
        <w:rPr>
          <w:rFonts w:ascii="Gill Sans MT" w:hAnsi="Gill Sans MT"/>
          <w:sz w:val="20"/>
          <w:szCs w:val="20"/>
        </w:rPr>
        <w:t xml:space="preserve"> </w:t>
      </w:r>
      <w:r w:rsidR="00CC3EBF" w:rsidRPr="008A7D8D">
        <w:rPr>
          <w:rFonts w:ascii="Gill Sans MT" w:hAnsi="Gill Sans MT"/>
          <w:sz w:val="20"/>
          <w:szCs w:val="20"/>
        </w:rPr>
        <w:t xml:space="preserve">un’équipe </w:t>
      </w:r>
      <w:r w:rsidR="00532720" w:rsidRPr="008A7D8D">
        <w:rPr>
          <w:rFonts w:ascii="Gill Sans MT" w:hAnsi="Gill Sans MT"/>
          <w:sz w:val="20"/>
          <w:szCs w:val="20"/>
        </w:rPr>
        <w:t>multi professionale</w:t>
      </w:r>
      <w:r w:rsidR="008E048A" w:rsidRPr="008A7D8D">
        <w:rPr>
          <w:rFonts w:ascii="Gill Sans MT" w:hAnsi="Gill Sans MT"/>
          <w:sz w:val="20"/>
          <w:szCs w:val="20"/>
        </w:rPr>
        <w:t xml:space="preserve"> e multidimensional</w:t>
      </w:r>
      <w:r w:rsidR="00CC3EBF" w:rsidRPr="008A7D8D">
        <w:rPr>
          <w:rFonts w:ascii="Gill Sans MT" w:hAnsi="Gill Sans MT"/>
          <w:sz w:val="20"/>
          <w:szCs w:val="20"/>
        </w:rPr>
        <w:t>e</w:t>
      </w:r>
      <w:r w:rsidR="008E048A" w:rsidRPr="008A7D8D">
        <w:rPr>
          <w:rFonts w:ascii="Gill Sans MT" w:hAnsi="Gill Sans MT"/>
          <w:sz w:val="20"/>
          <w:szCs w:val="20"/>
        </w:rPr>
        <w:t xml:space="preserve">. </w:t>
      </w:r>
    </w:p>
    <w:p w14:paraId="40D1A491" w14:textId="77777777" w:rsidR="008A7D8D" w:rsidRDefault="002B2485" w:rsidP="008A7D8D">
      <w:pPr>
        <w:spacing w:line="360" w:lineRule="auto"/>
        <w:jc w:val="both"/>
        <w:rPr>
          <w:rFonts w:ascii="Gill Sans MT" w:hAnsi="Gill Sans MT"/>
          <w:sz w:val="20"/>
          <w:szCs w:val="20"/>
        </w:rPr>
      </w:pPr>
      <w:r w:rsidRPr="008A7D8D">
        <w:rPr>
          <w:rFonts w:ascii="Gill Sans MT" w:hAnsi="Gill Sans MT"/>
          <w:sz w:val="20"/>
          <w:szCs w:val="20"/>
        </w:rPr>
        <w:t>La</w:t>
      </w:r>
      <w:r w:rsidR="00552B69" w:rsidRPr="008A7D8D">
        <w:rPr>
          <w:rFonts w:ascii="Gill Sans MT" w:hAnsi="Gill Sans MT"/>
          <w:sz w:val="20"/>
          <w:szCs w:val="20"/>
        </w:rPr>
        <w:t xml:space="preserve"> </w:t>
      </w:r>
      <w:r w:rsidR="008E048A" w:rsidRPr="008A7D8D">
        <w:rPr>
          <w:rStyle w:val="Enfasigrassetto"/>
          <w:rFonts w:ascii="Gill Sans MT" w:hAnsi="Gill Sans MT"/>
          <w:b w:val="0"/>
          <w:sz w:val="20"/>
          <w:szCs w:val="20"/>
        </w:rPr>
        <w:t>riorganizzazione</w:t>
      </w:r>
      <w:r w:rsidR="008E048A" w:rsidRPr="008A7D8D">
        <w:rPr>
          <w:rFonts w:ascii="Gill Sans MT" w:hAnsi="Gill Sans MT"/>
          <w:sz w:val="20"/>
          <w:szCs w:val="20"/>
        </w:rPr>
        <w:t xml:space="preserve"> capillare </w:t>
      </w:r>
      <w:r w:rsidR="008E048A" w:rsidRPr="008A7D8D">
        <w:rPr>
          <w:rStyle w:val="Enfasigrassetto"/>
          <w:rFonts w:ascii="Gill Sans MT" w:hAnsi="Gill Sans MT"/>
          <w:b w:val="0"/>
          <w:sz w:val="20"/>
          <w:szCs w:val="20"/>
        </w:rPr>
        <w:t>del sistema di assistenza sanitaria</w:t>
      </w:r>
      <w:r w:rsidR="008E048A" w:rsidRPr="008A7D8D">
        <w:rPr>
          <w:rFonts w:ascii="Gill Sans MT" w:hAnsi="Gill Sans MT"/>
          <w:sz w:val="20"/>
          <w:szCs w:val="20"/>
        </w:rPr>
        <w:t xml:space="preserve"> </w:t>
      </w:r>
      <w:r w:rsidR="00A62628" w:rsidRPr="008A7D8D">
        <w:rPr>
          <w:rFonts w:ascii="Gill Sans MT" w:hAnsi="Gill Sans MT"/>
          <w:sz w:val="20"/>
          <w:szCs w:val="20"/>
        </w:rPr>
        <w:t>ha permesso la creazione di</w:t>
      </w:r>
      <w:r w:rsidR="008E048A" w:rsidRPr="008A7D8D">
        <w:rPr>
          <w:rStyle w:val="Enfasigrassetto"/>
          <w:rFonts w:ascii="Gill Sans MT" w:hAnsi="Gill Sans MT"/>
          <w:b w:val="0"/>
          <w:sz w:val="20"/>
          <w:szCs w:val="20"/>
        </w:rPr>
        <w:t xml:space="preserve"> una rete tra diverse realtà sociosanitarie</w:t>
      </w:r>
      <w:r w:rsidR="008E048A" w:rsidRPr="008A7D8D">
        <w:rPr>
          <w:rStyle w:val="Enfasigrassetto"/>
          <w:rFonts w:ascii="Gill Sans MT" w:hAnsi="Gill Sans MT"/>
          <w:sz w:val="20"/>
          <w:szCs w:val="20"/>
        </w:rPr>
        <w:t xml:space="preserve"> </w:t>
      </w:r>
      <w:r w:rsidR="008E048A" w:rsidRPr="008A7D8D">
        <w:rPr>
          <w:rFonts w:ascii="Gill Sans MT" w:hAnsi="Gill Sans MT"/>
          <w:sz w:val="20"/>
          <w:szCs w:val="20"/>
        </w:rPr>
        <w:t>della provincia</w:t>
      </w:r>
      <w:r w:rsidR="00860EAA" w:rsidRPr="008A7D8D">
        <w:rPr>
          <w:rFonts w:ascii="Gill Sans MT" w:hAnsi="Gill Sans MT"/>
          <w:sz w:val="20"/>
          <w:szCs w:val="20"/>
        </w:rPr>
        <w:t>,</w:t>
      </w:r>
      <w:r w:rsidR="008E048A" w:rsidRPr="008A7D8D">
        <w:rPr>
          <w:rFonts w:ascii="Gill Sans MT" w:hAnsi="Gill Sans MT"/>
          <w:sz w:val="20"/>
          <w:szCs w:val="20"/>
        </w:rPr>
        <w:t xml:space="preserve"> garantendo una forma di assistenza personalizzata del paziente attraverso la valutazione dei suoi bisogni. </w:t>
      </w:r>
      <w:bookmarkStart w:id="54" w:name="_Toc453191084"/>
      <w:bookmarkStart w:id="55" w:name="_Toc455477640"/>
      <w:bookmarkStart w:id="56" w:name="_Toc488670255"/>
    </w:p>
    <w:p w14:paraId="45A31436" w14:textId="77777777" w:rsidR="008A7D8D" w:rsidRDefault="008A7D8D" w:rsidP="008A7D8D">
      <w:pPr>
        <w:spacing w:line="360" w:lineRule="auto"/>
        <w:jc w:val="both"/>
        <w:rPr>
          <w:rFonts w:ascii="Gill Sans MT" w:hAnsi="Gill Sans MT"/>
          <w:sz w:val="20"/>
          <w:szCs w:val="20"/>
        </w:rPr>
      </w:pPr>
    </w:p>
    <w:p w14:paraId="1C4B24AD" w14:textId="77777777" w:rsidR="00567C4E" w:rsidRPr="001C1B05" w:rsidRDefault="0087336C" w:rsidP="008A7D8D">
      <w:pPr>
        <w:pStyle w:val="Titolo1"/>
        <w:spacing w:line="360" w:lineRule="auto"/>
        <w:jc w:val="both"/>
        <w:rPr>
          <w:rFonts w:ascii="Gill Sans MT" w:hAnsi="Gill Sans MT" w:cs="Times New Roman"/>
          <w:bCs w:val="0"/>
          <w:kern w:val="0"/>
          <w:sz w:val="20"/>
          <w:szCs w:val="20"/>
        </w:rPr>
      </w:pPr>
      <w:bookmarkStart w:id="57" w:name="_Toc47108226"/>
      <w:r w:rsidRPr="001C1B05">
        <w:rPr>
          <w:rFonts w:ascii="Gill Sans MT" w:hAnsi="Gill Sans MT" w:cs="Times New Roman"/>
          <w:bCs w:val="0"/>
          <w:kern w:val="0"/>
          <w:sz w:val="20"/>
          <w:szCs w:val="20"/>
        </w:rPr>
        <w:t>4</w:t>
      </w:r>
      <w:r w:rsidR="0052123F" w:rsidRPr="001C1B05">
        <w:rPr>
          <w:rFonts w:ascii="Gill Sans MT" w:hAnsi="Gill Sans MT" w:cs="Times New Roman"/>
          <w:bCs w:val="0"/>
          <w:kern w:val="0"/>
          <w:sz w:val="20"/>
          <w:szCs w:val="20"/>
        </w:rPr>
        <w:t>.2.2</w:t>
      </w:r>
      <w:r w:rsidR="00BC48D8" w:rsidRPr="001C1B05">
        <w:rPr>
          <w:rFonts w:ascii="Gill Sans MT" w:hAnsi="Gill Sans MT" w:cs="Times New Roman"/>
          <w:bCs w:val="0"/>
          <w:kern w:val="0"/>
          <w:sz w:val="20"/>
          <w:szCs w:val="20"/>
        </w:rPr>
        <w:t xml:space="preserve"> </w:t>
      </w:r>
      <w:bookmarkEnd w:id="54"/>
      <w:bookmarkEnd w:id="55"/>
      <w:r w:rsidR="00394160" w:rsidRPr="001C1B05">
        <w:rPr>
          <w:rFonts w:ascii="Gill Sans MT" w:hAnsi="Gill Sans MT" w:cs="Times New Roman"/>
          <w:bCs w:val="0"/>
          <w:kern w:val="0"/>
          <w:sz w:val="20"/>
          <w:szCs w:val="20"/>
        </w:rPr>
        <w:t>AmbuFest</w:t>
      </w:r>
      <w:bookmarkEnd w:id="56"/>
      <w:bookmarkEnd w:id="57"/>
      <w:r w:rsidR="00E30514" w:rsidRPr="001C1B05">
        <w:rPr>
          <w:rFonts w:ascii="Gill Sans MT" w:hAnsi="Gill Sans MT" w:cs="Times New Roman"/>
          <w:bCs w:val="0"/>
          <w:kern w:val="0"/>
          <w:sz w:val="20"/>
          <w:szCs w:val="20"/>
        </w:rPr>
        <w:t xml:space="preserve"> </w:t>
      </w:r>
    </w:p>
    <w:p w14:paraId="09CAB826" w14:textId="77777777" w:rsidR="00394160" w:rsidRPr="001C1B05" w:rsidRDefault="00394160" w:rsidP="00394160"/>
    <w:p w14:paraId="41073F3B" w14:textId="7A8D4770" w:rsidR="00394160" w:rsidRPr="001C1B05" w:rsidRDefault="00394160" w:rsidP="00394160">
      <w:pPr>
        <w:spacing w:line="360" w:lineRule="auto"/>
        <w:jc w:val="both"/>
        <w:rPr>
          <w:rFonts w:ascii="Gill Sans MT" w:hAnsi="Gill Sans MT" w:cs="Arial"/>
          <w:sz w:val="20"/>
          <w:szCs w:val="20"/>
        </w:rPr>
      </w:pPr>
      <w:r w:rsidRPr="001C1B05">
        <w:rPr>
          <w:rFonts w:ascii="Gill Sans MT" w:hAnsi="Gill Sans MT" w:cs="Arial"/>
          <w:sz w:val="20"/>
          <w:szCs w:val="20"/>
        </w:rPr>
        <w:t>L’Azienda</w:t>
      </w:r>
      <w:r w:rsidR="005160F4">
        <w:rPr>
          <w:rFonts w:ascii="Gill Sans MT" w:hAnsi="Gill Sans MT" w:cs="Arial"/>
          <w:sz w:val="20"/>
          <w:szCs w:val="20"/>
        </w:rPr>
        <w:t>,</w:t>
      </w:r>
      <w:r w:rsidRPr="001C1B05">
        <w:rPr>
          <w:rFonts w:ascii="Gill Sans MT" w:hAnsi="Gill Sans MT" w:cs="Arial"/>
          <w:sz w:val="20"/>
          <w:szCs w:val="20"/>
        </w:rPr>
        <w:t xml:space="preserve"> perseguendo le linee polit</w:t>
      </w:r>
      <w:r w:rsidR="00034754">
        <w:rPr>
          <w:rFonts w:ascii="Gill Sans MT" w:hAnsi="Gill Sans MT" w:cs="Arial"/>
          <w:sz w:val="20"/>
          <w:szCs w:val="20"/>
        </w:rPr>
        <w:t>iche regionali sull’offerta ter</w:t>
      </w:r>
      <w:r w:rsidRPr="001C1B05">
        <w:rPr>
          <w:rFonts w:ascii="Gill Sans MT" w:hAnsi="Gill Sans MT" w:cs="Arial"/>
          <w:sz w:val="20"/>
          <w:szCs w:val="20"/>
        </w:rPr>
        <w:t>ritoriale</w:t>
      </w:r>
      <w:r w:rsidR="005160F4">
        <w:rPr>
          <w:rFonts w:ascii="Gill Sans MT" w:hAnsi="Gill Sans MT" w:cs="Arial"/>
          <w:sz w:val="20"/>
          <w:szCs w:val="20"/>
        </w:rPr>
        <w:t>,</w:t>
      </w:r>
      <w:r w:rsidRPr="001C1B05">
        <w:rPr>
          <w:rFonts w:ascii="Gill Sans MT" w:hAnsi="Gill Sans MT" w:cs="Arial"/>
          <w:sz w:val="20"/>
          <w:szCs w:val="20"/>
        </w:rPr>
        <w:t xml:space="preserve"> </w:t>
      </w:r>
      <w:r w:rsidR="00D55CE7" w:rsidRPr="001C1B05">
        <w:rPr>
          <w:rFonts w:ascii="Gill Sans MT" w:hAnsi="Gill Sans MT" w:cs="Arial"/>
          <w:sz w:val="20"/>
          <w:szCs w:val="20"/>
        </w:rPr>
        <w:t xml:space="preserve">prosegue l’attività Ambufest </w:t>
      </w:r>
      <w:r w:rsidRPr="001C1B05">
        <w:rPr>
          <w:rFonts w:ascii="Gill Sans MT" w:hAnsi="Gill Sans MT" w:cs="Arial"/>
          <w:sz w:val="20"/>
          <w:szCs w:val="20"/>
        </w:rPr>
        <w:t xml:space="preserve">presso la </w:t>
      </w:r>
      <w:r w:rsidR="00D55CE7" w:rsidRPr="001C1B05">
        <w:rPr>
          <w:rFonts w:ascii="Gill Sans MT" w:hAnsi="Gill Sans MT" w:cs="Arial"/>
          <w:sz w:val="20"/>
          <w:szCs w:val="20"/>
        </w:rPr>
        <w:t xml:space="preserve">sede centrale; l </w:t>
      </w:r>
      <w:r w:rsidR="00A20D16">
        <w:rPr>
          <w:rFonts w:ascii="Gill Sans MT" w:hAnsi="Gill Sans MT" w:cs="Arial"/>
          <w:sz w:val="20"/>
          <w:szCs w:val="20"/>
        </w:rPr>
        <w:t>’ambulatorio di Cure P</w:t>
      </w:r>
      <w:r w:rsidRPr="001C1B05">
        <w:rPr>
          <w:rFonts w:ascii="Gill Sans MT" w:hAnsi="Gill Sans MT" w:cs="Arial"/>
          <w:sz w:val="20"/>
          <w:szCs w:val="20"/>
        </w:rPr>
        <w:t>rimarie</w:t>
      </w:r>
      <w:r w:rsidR="00D55CE7" w:rsidRPr="001C1B05">
        <w:rPr>
          <w:rFonts w:ascii="Gill Sans MT" w:hAnsi="Gill Sans MT" w:cs="Arial"/>
          <w:sz w:val="20"/>
          <w:szCs w:val="20"/>
        </w:rPr>
        <w:t>,</w:t>
      </w:r>
      <w:r w:rsidRPr="001C1B05">
        <w:rPr>
          <w:rFonts w:ascii="Gill Sans MT" w:hAnsi="Gill Sans MT" w:cs="Arial"/>
          <w:sz w:val="20"/>
          <w:szCs w:val="20"/>
        </w:rPr>
        <w:t xml:space="preserve"> che vede la collaborazione dei Medici di Medicina Generale e degli infermieri della Asl di Viterbo</w:t>
      </w:r>
      <w:r w:rsidR="00D55CE7" w:rsidRPr="001C1B05">
        <w:rPr>
          <w:rFonts w:ascii="Gill Sans MT" w:hAnsi="Gill Sans MT" w:cs="Arial"/>
          <w:sz w:val="20"/>
          <w:szCs w:val="20"/>
        </w:rPr>
        <w:t xml:space="preserve">, </w:t>
      </w:r>
      <w:r w:rsidRPr="001C1B05">
        <w:rPr>
          <w:rFonts w:ascii="Gill Sans MT" w:hAnsi="Gill Sans MT" w:cs="Arial"/>
          <w:sz w:val="20"/>
          <w:szCs w:val="20"/>
        </w:rPr>
        <w:t xml:space="preserve">è attivo tutti i weekend e tutti i giorni festivi. </w:t>
      </w:r>
      <w:r w:rsidR="00D55CE7" w:rsidRPr="001C1B05">
        <w:rPr>
          <w:rFonts w:ascii="Gill Sans MT" w:hAnsi="Gill Sans MT" w:cs="Arial"/>
          <w:sz w:val="20"/>
          <w:szCs w:val="20"/>
        </w:rPr>
        <w:t>Accedono ad esso</w:t>
      </w:r>
      <w:r w:rsidRPr="001C1B05">
        <w:rPr>
          <w:rFonts w:ascii="Gill Sans MT" w:hAnsi="Gill Sans MT" w:cs="Arial"/>
          <w:sz w:val="20"/>
          <w:szCs w:val="20"/>
        </w:rPr>
        <w:t xml:space="preserve"> tutti i cittadini che hanno necessità di una prestazione medica di base, visite di primo livello, prescrizioni mediche, certificazioni, medicazioni e, comunque, di tutte quelle prestazioni che vengono abitualmente fornite istituzionalmente negli ambulatori di medicina generale.</w:t>
      </w:r>
    </w:p>
    <w:p w14:paraId="4E118177" w14:textId="4EBB338C" w:rsidR="00394160" w:rsidRPr="001C1B05" w:rsidRDefault="00394160" w:rsidP="00394160">
      <w:pPr>
        <w:spacing w:line="360" w:lineRule="auto"/>
        <w:jc w:val="both"/>
        <w:rPr>
          <w:rFonts w:ascii="Gill Sans MT" w:hAnsi="Gill Sans MT" w:cs="Arial"/>
          <w:sz w:val="20"/>
          <w:szCs w:val="20"/>
        </w:rPr>
      </w:pPr>
      <w:r w:rsidRPr="001C1B05">
        <w:rPr>
          <w:rFonts w:ascii="Gill Sans MT" w:hAnsi="Gill Sans MT" w:cs="Arial"/>
          <w:sz w:val="20"/>
          <w:szCs w:val="20"/>
        </w:rPr>
        <w:t xml:space="preserve">L’analisi della reportistica trasmessa dalla Regione evidenzia che l’ambulatorio </w:t>
      </w:r>
      <w:r w:rsidR="00034754">
        <w:rPr>
          <w:rFonts w:ascii="Gill Sans MT" w:hAnsi="Gill Sans MT" w:cs="Arial"/>
          <w:sz w:val="20"/>
          <w:szCs w:val="20"/>
        </w:rPr>
        <w:t>di Cure P</w:t>
      </w:r>
      <w:r w:rsidRPr="001C1B05">
        <w:rPr>
          <w:rFonts w:ascii="Gill Sans MT" w:hAnsi="Gill Sans MT" w:cs="Arial"/>
          <w:sz w:val="20"/>
          <w:szCs w:val="20"/>
        </w:rPr>
        <w:t xml:space="preserve">rimarie produce dati di attività tra i più rilevanti fra quelli registrati nelle strutture analoghe presenti in tutto il Lazio. Il confronto tra i dati </w:t>
      </w:r>
      <w:r w:rsidR="00034754" w:rsidRPr="00001732">
        <w:rPr>
          <w:rFonts w:ascii="Gill Sans MT" w:hAnsi="Gill Sans MT" w:cs="Arial"/>
          <w:sz w:val="20"/>
          <w:szCs w:val="20"/>
        </w:rPr>
        <w:t>2019</w:t>
      </w:r>
      <w:r w:rsidR="00C33607" w:rsidRPr="00001732">
        <w:rPr>
          <w:rFonts w:ascii="Gill Sans MT" w:hAnsi="Gill Sans MT" w:cs="Arial"/>
          <w:sz w:val="20"/>
          <w:szCs w:val="20"/>
        </w:rPr>
        <w:t xml:space="preserve"> </w:t>
      </w:r>
      <w:r w:rsidR="005A198F" w:rsidRPr="00001732">
        <w:rPr>
          <w:rFonts w:ascii="Gill Sans MT" w:hAnsi="Gill Sans MT" w:cs="Arial"/>
          <w:sz w:val="20"/>
          <w:szCs w:val="20"/>
        </w:rPr>
        <w:t>vs</w:t>
      </w:r>
      <w:r w:rsidRPr="00001732">
        <w:rPr>
          <w:rFonts w:ascii="Gill Sans MT" w:hAnsi="Gill Sans MT" w:cs="Arial"/>
          <w:sz w:val="20"/>
          <w:szCs w:val="20"/>
        </w:rPr>
        <w:t xml:space="preserve"> </w:t>
      </w:r>
      <w:r w:rsidR="00034754" w:rsidRPr="00001732">
        <w:rPr>
          <w:rFonts w:ascii="Gill Sans MT" w:hAnsi="Gill Sans MT" w:cs="Arial"/>
          <w:sz w:val="20"/>
          <w:szCs w:val="20"/>
        </w:rPr>
        <w:t>2018</w:t>
      </w:r>
      <w:r w:rsidRPr="001C1B05">
        <w:rPr>
          <w:rFonts w:ascii="Gill Sans MT" w:hAnsi="Gill Sans MT" w:cs="Arial"/>
          <w:sz w:val="20"/>
          <w:szCs w:val="20"/>
        </w:rPr>
        <w:t xml:space="preserve"> testimonia che</w:t>
      </w:r>
      <w:r w:rsidR="005A198F" w:rsidRPr="001C1B05">
        <w:rPr>
          <w:rFonts w:ascii="Gill Sans MT" w:hAnsi="Gill Sans MT" w:cs="Arial"/>
          <w:sz w:val="20"/>
          <w:szCs w:val="20"/>
        </w:rPr>
        <w:t xml:space="preserve"> il trend è </w:t>
      </w:r>
      <w:r w:rsidR="001C1B05">
        <w:rPr>
          <w:rFonts w:ascii="Gill Sans MT" w:hAnsi="Gill Sans MT" w:cs="Arial"/>
          <w:sz w:val="20"/>
          <w:szCs w:val="20"/>
        </w:rPr>
        <w:t>linea con l’anno precedente, confermando la crescita avvenuta</w:t>
      </w:r>
      <w:r w:rsidR="005A198F" w:rsidRPr="001C1B05">
        <w:rPr>
          <w:rFonts w:ascii="Gill Sans MT" w:hAnsi="Gill Sans MT" w:cs="Arial"/>
          <w:sz w:val="20"/>
          <w:szCs w:val="20"/>
        </w:rPr>
        <w:t>.</w:t>
      </w:r>
    </w:p>
    <w:p w14:paraId="784A501B" w14:textId="77777777" w:rsidR="003F03C2" w:rsidRDefault="003F03C2" w:rsidP="00394160">
      <w:pPr>
        <w:pStyle w:val="Titolo1"/>
        <w:spacing w:line="360" w:lineRule="auto"/>
        <w:jc w:val="both"/>
        <w:rPr>
          <w:rFonts w:ascii="Gill Sans MT" w:hAnsi="Gill Sans MT" w:cs="Times New Roman"/>
          <w:bCs w:val="0"/>
          <w:kern w:val="0"/>
          <w:sz w:val="20"/>
          <w:szCs w:val="20"/>
        </w:rPr>
      </w:pPr>
      <w:bookmarkStart w:id="58" w:name="_Toc488670256"/>
      <w:bookmarkStart w:id="59" w:name="_Toc47108227"/>
    </w:p>
    <w:p w14:paraId="7B49D346" w14:textId="76B0D0E1" w:rsidR="00394160" w:rsidRPr="001C1B05" w:rsidRDefault="0052123F" w:rsidP="00394160">
      <w:pPr>
        <w:pStyle w:val="Titolo1"/>
        <w:spacing w:line="360" w:lineRule="auto"/>
        <w:jc w:val="both"/>
        <w:rPr>
          <w:rFonts w:ascii="Gill Sans MT" w:hAnsi="Gill Sans MT"/>
          <w:b w:val="0"/>
          <w:sz w:val="24"/>
          <w:szCs w:val="24"/>
        </w:rPr>
      </w:pPr>
      <w:r w:rsidRPr="001C1B05">
        <w:rPr>
          <w:rFonts w:ascii="Gill Sans MT" w:hAnsi="Gill Sans MT" w:cs="Times New Roman"/>
          <w:bCs w:val="0"/>
          <w:kern w:val="0"/>
          <w:sz w:val="20"/>
          <w:szCs w:val="20"/>
        </w:rPr>
        <w:t>4.2.3</w:t>
      </w:r>
      <w:r w:rsidR="00394160" w:rsidRPr="001C1B05">
        <w:rPr>
          <w:rFonts w:ascii="Gill Sans MT" w:hAnsi="Gill Sans MT" w:cs="Times New Roman"/>
          <w:bCs w:val="0"/>
          <w:kern w:val="0"/>
          <w:sz w:val="20"/>
          <w:szCs w:val="20"/>
        </w:rPr>
        <w:t xml:space="preserve"> Assistenza Infermieristica Ambulatoriale</w:t>
      </w:r>
      <w:bookmarkEnd w:id="58"/>
      <w:r w:rsidR="00394160" w:rsidRPr="001C1B05">
        <w:rPr>
          <w:rFonts w:ascii="Gill Sans MT" w:hAnsi="Gill Sans MT" w:cs="Times New Roman"/>
          <w:bCs w:val="0"/>
          <w:kern w:val="0"/>
          <w:sz w:val="20"/>
          <w:szCs w:val="20"/>
        </w:rPr>
        <w:t xml:space="preserve"> </w:t>
      </w:r>
      <w:r w:rsidR="00C33607" w:rsidRPr="001C1B05">
        <w:rPr>
          <w:rFonts w:ascii="Gill Sans MT" w:hAnsi="Gill Sans MT" w:cs="Times New Roman"/>
          <w:bCs w:val="0"/>
          <w:kern w:val="0"/>
          <w:sz w:val="20"/>
          <w:szCs w:val="20"/>
        </w:rPr>
        <w:t>richiest</w:t>
      </w:r>
      <w:bookmarkEnd w:id="59"/>
      <w:r w:rsidR="00F91B09" w:rsidRPr="00001732">
        <w:rPr>
          <w:rFonts w:ascii="Gill Sans MT" w:hAnsi="Gill Sans MT" w:cs="Times New Roman"/>
          <w:bCs w:val="0"/>
          <w:kern w:val="0"/>
          <w:sz w:val="20"/>
          <w:szCs w:val="20"/>
        </w:rPr>
        <w:t>a</w:t>
      </w:r>
    </w:p>
    <w:p w14:paraId="5A3B2E12" w14:textId="47587959" w:rsidR="006A6277" w:rsidRDefault="00567C4E" w:rsidP="005160F4">
      <w:pPr>
        <w:pStyle w:val="Titolo2"/>
        <w:spacing w:line="360" w:lineRule="auto"/>
        <w:jc w:val="both"/>
        <w:rPr>
          <w:rFonts w:ascii="Gill Sans MT" w:hAnsi="Gill Sans MT" w:cs="Arial"/>
          <w:sz w:val="20"/>
          <w:szCs w:val="20"/>
        </w:rPr>
      </w:pPr>
      <w:r w:rsidRPr="001C1B05">
        <w:rPr>
          <w:rFonts w:ascii="Gill Sans MT" w:hAnsi="Gill Sans MT"/>
          <w:b/>
          <w:sz w:val="24"/>
          <w:szCs w:val="24"/>
        </w:rPr>
        <w:t xml:space="preserve"> </w:t>
      </w:r>
      <w:bookmarkStart w:id="60" w:name="_Toc488669692"/>
      <w:bookmarkStart w:id="61" w:name="_Toc488669838"/>
      <w:bookmarkStart w:id="62" w:name="_Toc488669950"/>
      <w:bookmarkStart w:id="63" w:name="_Toc488670018"/>
      <w:bookmarkStart w:id="64" w:name="_Toc488670128"/>
      <w:bookmarkStart w:id="65" w:name="_Toc488670257"/>
      <w:bookmarkStart w:id="66" w:name="_Toc518309730"/>
      <w:bookmarkStart w:id="67" w:name="_Toc518311985"/>
      <w:bookmarkStart w:id="68" w:name="_Toc47023584"/>
      <w:bookmarkStart w:id="69" w:name="_Toc47026213"/>
      <w:bookmarkStart w:id="70" w:name="_Toc47091265"/>
      <w:bookmarkStart w:id="71" w:name="_Toc47108228"/>
      <w:r w:rsidRPr="001C1B05">
        <w:rPr>
          <w:rFonts w:ascii="Gill Sans MT" w:hAnsi="Gill Sans MT" w:cs="Arial"/>
          <w:sz w:val="20"/>
          <w:szCs w:val="20"/>
        </w:rPr>
        <w:t>Il P.A.Inf. (Punto di Assistenza Infermieristica) è un servizio ambulatoriale afferente al Servizio Assistenza infermieristica organizzato e gestito</w:t>
      </w:r>
      <w:r w:rsidR="00552B69" w:rsidRPr="001C1B05">
        <w:rPr>
          <w:rFonts w:ascii="Gill Sans MT" w:hAnsi="Gill Sans MT" w:cs="Arial"/>
          <w:sz w:val="20"/>
          <w:szCs w:val="20"/>
        </w:rPr>
        <w:t xml:space="preserve"> </w:t>
      </w:r>
      <w:r w:rsidRPr="001C1B05">
        <w:rPr>
          <w:rFonts w:ascii="Gill Sans MT" w:hAnsi="Gill Sans MT" w:cs="Arial"/>
          <w:sz w:val="20"/>
          <w:szCs w:val="20"/>
        </w:rPr>
        <w:t>in totale autonomia da infermieri</w:t>
      </w:r>
      <w:r w:rsidR="00DE255D" w:rsidRPr="001C1B05">
        <w:rPr>
          <w:rFonts w:ascii="Gill Sans MT" w:hAnsi="Gill Sans MT" w:cs="Arial"/>
          <w:sz w:val="20"/>
          <w:szCs w:val="20"/>
        </w:rPr>
        <w:t xml:space="preserve"> ai sensi del D.M n. 739/94 e come previsto dalla </w:t>
      </w:r>
      <w:r w:rsidR="00EA11E0" w:rsidRPr="001C1B05">
        <w:rPr>
          <w:rFonts w:ascii="Gill Sans MT" w:hAnsi="Gill Sans MT" w:cs="Arial"/>
          <w:sz w:val="20"/>
          <w:szCs w:val="20"/>
        </w:rPr>
        <w:t>Deliberazione</w:t>
      </w:r>
      <w:r w:rsidR="00DE255D" w:rsidRPr="001C1B05">
        <w:rPr>
          <w:rFonts w:ascii="Gill Sans MT" w:hAnsi="Gill Sans MT" w:cs="Arial"/>
          <w:sz w:val="20"/>
          <w:szCs w:val="20"/>
        </w:rPr>
        <w:t xml:space="preserve">zione aziendale n. 148 del 21/02/2011, </w:t>
      </w:r>
      <w:r w:rsidR="00F91B09">
        <w:rPr>
          <w:rFonts w:ascii="Gill Sans MT" w:hAnsi="Gill Sans MT" w:cs="Arial"/>
          <w:sz w:val="20"/>
          <w:szCs w:val="20"/>
        </w:rPr>
        <w:t xml:space="preserve">ai sensi </w:t>
      </w:r>
      <w:r w:rsidR="00DE255D" w:rsidRPr="001C1B05">
        <w:rPr>
          <w:rFonts w:ascii="Gill Sans MT" w:hAnsi="Gill Sans MT" w:cs="Arial"/>
          <w:sz w:val="20"/>
          <w:szCs w:val="20"/>
        </w:rPr>
        <w:t>della legge n. 125/</w:t>
      </w:r>
      <w:r w:rsidR="00247CA3" w:rsidRPr="001C1B05">
        <w:rPr>
          <w:rFonts w:ascii="Gill Sans MT" w:hAnsi="Gill Sans MT" w:cs="Arial"/>
          <w:sz w:val="20"/>
          <w:szCs w:val="20"/>
        </w:rPr>
        <w:t>100, Patto inferm</w:t>
      </w:r>
      <w:r w:rsidR="00F91B09">
        <w:rPr>
          <w:rFonts w:ascii="Gill Sans MT" w:hAnsi="Gill Sans MT" w:cs="Arial"/>
          <w:sz w:val="20"/>
          <w:szCs w:val="20"/>
        </w:rPr>
        <w:t>i</w:t>
      </w:r>
      <w:r w:rsidR="00247CA3" w:rsidRPr="001C1B05">
        <w:rPr>
          <w:rFonts w:ascii="Gill Sans MT" w:hAnsi="Gill Sans MT" w:cs="Arial"/>
          <w:sz w:val="20"/>
          <w:szCs w:val="20"/>
        </w:rPr>
        <w:t>ere- cittadino</w:t>
      </w:r>
      <w:r w:rsidR="00DE255D" w:rsidRPr="001C1B05">
        <w:rPr>
          <w:rFonts w:ascii="Gill Sans MT" w:hAnsi="Gill Sans MT" w:cs="Arial"/>
          <w:sz w:val="20"/>
          <w:szCs w:val="20"/>
        </w:rPr>
        <w:t>, L. 42/99</w:t>
      </w:r>
      <w:bookmarkEnd w:id="60"/>
      <w:bookmarkEnd w:id="61"/>
      <w:bookmarkEnd w:id="62"/>
      <w:bookmarkEnd w:id="63"/>
      <w:bookmarkEnd w:id="64"/>
      <w:bookmarkEnd w:id="65"/>
      <w:r w:rsidR="00DE255D" w:rsidRPr="001C1B05">
        <w:rPr>
          <w:rFonts w:ascii="Gill Sans MT" w:hAnsi="Gill Sans MT" w:cs="Arial"/>
          <w:sz w:val="20"/>
          <w:szCs w:val="20"/>
        </w:rPr>
        <w:t xml:space="preserve"> e del Codice deontologico.</w:t>
      </w:r>
      <w:bookmarkEnd w:id="66"/>
      <w:bookmarkEnd w:id="67"/>
      <w:r w:rsidR="00CD53F0" w:rsidRPr="001C1B05">
        <w:rPr>
          <w:rFonts w:ascii="Gill Sans MT" w:hAnsi="Gill Sans MT" w:cs="Arial"/>
          <w:sz w:val="20"/>
          <w:szCs w:val="20"/>
        </w:rPr>
        <w:t xml:space="preserve"> </w:t>
      </w:r>
      <w:r w:rsidRPr="001C1B05">
        <w:rPr>
          <w:rFonts w:ascii="Gill Sans MT" w:hAnsi="Gill Sans MT" w:cs="Arial"/>
          <w:sz w:val="20"/>
          <w:szCs w:val="20"/>
        </w:rPr>
        <w:t>Esso rappresenta un nod</w:t>
      </w:r>
      <w:r w:rsidR="00F91B09">
        <w:rPr>
          <w:rFonts w:ascii="Gill Sans MT" w:hAnsi="Gill Sans MT" w:cs="Arial"/>
          <w:sz w:val="20"/>
          <w:szCs w:val="20"/>
        </w:rPr>
        <w:t>o strategico del sistema delle Cure P</w:t>
      </w:r>
      <w:r w:rsidRPr="001C1B05">
        <w:rPr>
          <w:rFonts w:ascii="Gill Sans MT" w:hAnsi="Gill Sans MT" w:cs="Arial"/>
          <w:sz w:val="20"/>
          <w:szCs w:val="20"/>
        </w:rPr>
        <w:t>rimarie perché, operando in stretta connessione funzionale con i MMG e la rete dei servizi, consente il monitoraggio dei fattori di rischio nella popolazione e la gestione dei soggetti con patologie cronico-degenerative, oltre a fornire risposte assistenziali adeguate nei confronti di eventi acuti. La forte ap</w:t>
      </w:r>
      <w:r w:rsidR="00F91B09">
        <w:rPr>
          <w:rFonts w:ascii="Gill Sans MT" w:hAnsi="Gill Sans MT" w:cs="Arial"/>
          <w:sz w:val="20"/>
          <w:szCs w:val="20"/>
        </w:rPr>
        <w:t xml:space="preserve">propriatezza delle prestazioni </w:t>
      </w:r>
      <w:r w:rsidRPr="001C1B05">
        <w:rPr>
          <w:rFonts w:ascii="Gill Sans MT" w:hAnsi="Gill Sans MT" w:cs="Arial"/>
          <w:sz w:val="20"/>
          <w:szCs w:val="20"/>
        </w:rPr>
        <w:t>ha permesso una decongestione presso gli ambulatori dei MMG e un</w:t>
      </w:r>
      <w:r w:rsidR="00D360A9" w:rsidRPr="001C1B05">
        <w:rPr>
          <w:rFonts w:ascii="Gill Sans MT" w:hAnsi="Gill Sans MT" w:cs="Arial"/>
          <w:sz w:val="20"/>
          <w:szCs w:val="20"/>
        </w:rPr>
        <w:t>a riduzione dei codici bianchi dei Pronto S</w:t>
      </w:r>
      <w:r w:rsidRPr="001C1B05">
        <w:rPr>
          <w:rFonts w:ascii="Gill Sans MT" w:hAnsi="Gill Sans MT" w:cs="Arial"/>
          <w:sz w:val="20"/>
          <w:szCs w:val="20"/>
        </w:rPr>
        <w:t>occorsi aziendali.</w:t>
      </w:r>
      <w:bookmarkEnd w:id="68"/>
      <w:bookmarkEnd w:id="69"/>
      <w:bookmarkEnd w:id="70"/>
      <w:bookmarkEnd w:id="71"/>
    </w:p>
    <w:p w14:paraId="2B635C4E" w14:textId="77777777" w:rsidR="00D260E7" w:rsidRPr="001C1B05" w:rsidRDefault="00860EAA" w:rsidP="006A6277">
      <w:pPr>
        <w:pStyle w:val="Titolo2"/>
        <w:spacing w:line="360" w:lineRule="auto"/>
        <w:rPr>
          <w:rFonts w:ascii="Gill Sans MT" w:hAnsi="Gill Sans MT" w:cs="Arial"/>
          <w:sz w:val="20"/>
          <w:szCs w:val="20"/>
        </w:rPr>
      </w:pPr>
      <w:bookmarkStart w:id="72" w:name="_Toc47023585"/>
      <w:bookmarkStart w:id="73" w:name="_Toc47026214"/>
      <w:bookmarkStart w:id="74" w:name="_Toc47091266"/>
      <w:bookmarkStart w:id="75" w:name="_Toc47108229"/>
      <w:r w:rsidRPr="001C1B05">
        <w:rPr>
          <w:rFonts w:ascii="Gill Sans MT" w:hAnsi="Gill Sans MT" w:cs="Arial"/>
          <w:sz w:val="20"/>
          <w:szCs w:val="20"/>
        </w:rPr>
        <w:t>N</w:t>
      </w:r>
      <w:r w:rsidR="001C1B05">
        <w:rPr>
          <w:rFonts w:ascii="Gill Sans MT" w:hAnsi="Gill Sans MT" w:cs="Arial"/>
          <w:sz w:val="20"/>
          <w:szCs w:val="20"/>
        </w:rPr>
        <w:t>el 2019</w:t>
      </w:r>
      <w:r w:rsidR="00567C4E" w:rsidRPr="001C1B05">
        <w:rPr>
          <w:rFonts w:ascii="Gill Sans MT" w:hAnsi="Gill Sans MT" w:cs="Arial"/>
          <w:sz w:val="20"/>
          <w:szCs w:val="20"/>
        </w:rPr>
        <w:t>, nella ASL di Viterbo sono presenti n. 4 P.A.Inf, dislocati nelle sedi di:</w:t>
      </w:r>
      <w:bookmarkEnd w:id="72"/>
      <w:bookmarkEnd w:id="73"/>
      <w:bookmarkEnd w:id="74"/>
      <w:bookmarkEnd w:id="75"/>
    </w:p>
    <w:p w14:paraId="1DD8E82A" w14:textId="77777777" w:rsidR="00567C4E" w:rsidRPr="001C1B05" w:rsidRDefault="00567C4E" w:rsidP="00013B38">
      <w:pPr>
        <w:numPr>
          <w:ilvl w:val="3"/>
          <w:numId w:val="5"/>
        </w:numPr>
        <w:tabs>
          <w:tab w:val="clear" w:pos="2880"/>
          <w:tab w:val="num" w:pos="-4680"/>
        </w:tabs>
        <w:spacing w:line="360" w:lineRule="auto"/>
        <w:ind w:left="1080" w:firstLine="0"/>
        <w:jc w:val="both"/>
        <w:rPr>
          <w:rFonts w:ascii="Gill Sans MT" w:hAnsi="Gill Sans MT" w:cs="Arial"/>
          <w:b/>
          <w:sz w:val="20"/>
          <w:szCs w:val="20"/>
        </w:rPr>
      </w:pPr>
      <w:r w:rsidRPr="001C1B05">
        <w:rPr>
          <w:rFonts w:ascii="Gill Sans MT" w:hAnsi="Gill Sans MT" w:cs="Arial"/>
          <w:b/>
          <w:sz w:val="20"/>
          <w:szCs w:val="20"/>
        </w:rPr>
        <w:t>Viterbo</w:t>
      </w:r>
    </w:p>
    <w:p w14:paraId="254F6635" w14:textId="77777777" w:rsidR="00567C4E" w:rsidRPr="001C1B05" w:rsidRDefault="00567C4E" w:rsidP="00013B38">
      <w:pPr>
        <w:numPr>
          <w:ilvl w:val="3"/>
          <w:numId w:val="5"/>
        </w:numPr>
        <w:tabs>
          <w:tab w:val="clear" w:pos="2880"/>
          <w:tab w:val="num" w:pos="-4680"/>
        </w:tabs>
        <w:spacing w:line="360" w:lineRule="auto"/>
        <w:ind w:left="1080" w:firstLine="0"/>
        <w:jc w:val="both"/>
        <w:rPr>
          <w:rFonts w:ascii="Gill Sans MT" w:hAnsi="Gill Sans MT" w:cs="Arial"/>
          <w:b/>
          <w:sz w:val="20"/>
          <w:szCs w:val="20"/>
        </w:rPr>
      </w:pPr>
      <w:r w:rsidRPr="001C1B05">
        <w:rPr>
          <w:rFonts w:ascii="Gill Sans MT" w:hAnsi="Gill Sans MT" w:cs="Arial"/>
          <w:b/>
          <w:sz w:val="20"/>
          <w:szCs w:val="20"/>
        </w:rPr>
        <w:t>Ronciglione</w:t>
      </w:r>
      <w:r w:rsidR="00552B69" w:rsidRPr="001C1B05">
        <w:rPr>
          <w:rFonts w:ascii="Gill Sans MT" w:hAnsi="Gill Sans MT" w:cs="Arial"/>
          <w:b/>
          <w:sz w:val="20"/>
          <w:szCs w:val="20"/>
        </w:rPr>
        <w:t xml:space="preserve"> </w:t>
      </w:r>
      <w:r w:rsidRPr="001C1B05">
        <w:rPr>
          <w:rFonts w:ascii="Gill Sans MT" w:hAnsi="Gill Sans MT" w:cs="Arial"/>
          <w:b/>
          <w:sz w:val="20"/>
          <w:szCs w:val="20"/>
        </w:rPr>
        <w:t>presso l’ex presidio ospedaliero</w:t>
      </w:r>
      <w:r w:rsidR="00552B69" w:rsidRPr="001C1B05">
        <w:rPr>
          <w:rFonts w:ascii="Gill Sans MT" w:hAnsi="Gill Sans MT" w:cs="Arial"/>
          <w:b/>
          <w:sz w:val="20"/>
          <w:szCs w:val="20"/>
        </w:rPr>
        <w:t xml:space="preserve"> </w:t>
      </w:r>
      <w:r w:rsidRPr="001C1B05">
        <w:rPr>
          <w:rFonts w:ascii="Gill Sans MT" w:hAnsi="Gill Sans MT" w:cs="Arial"/>
          <w:b/>
          <w:sz w:val="20"/>
          <w:szCs w:val="20"/>
        </w:rPr>
        <w:t>di Ronciglione;</w:t>
      </w:r>
    </w:p>
    <w:p w14:paraId="7210B5A6" w14:textId="77777777" w:rsidR="00567C4E" w:rsidRPr="001C1B05" w:rsidRDefault="00567C4E" w:rsidP="00013B38">
      <w:pPr>
        <w:numPr>
          <w:ilvl w:val="3"/>
          <w:numId w:val="5"/>
        </w:numPr>
        <w:tabs>
          <w:tab w:val="clear" w:pos="2880"/>
          <w:tab w:val="num" w:pos="-4680"/>
        </w:tabs>
        <w:spacing w:line="360" w:lineRule="auto"/>
        <w:ind w:left="1080" w:firstLine="0"/>
        <w:jc w:val="both"/>
        <w:rPr>
          <w:rFonts w:ascii="Gill Sans MT" w:hAnsi="Gill Sans MT" w:cs="Arial"/>
          <w:b/>
          <w:sz w:val="20"/>
          <w:szCs w:val="20"/>
        </w:rPr>
      </w:pPr>
      <w:r w:rsidRPr="001C1B05">
        <w:rPr>
          <w:rFonts w:ascii="Gill Sans MT" w:hAnsi="Gill Sans MT" w:cs="Arial"/>
          <w:b/>
          <w:sz w:val="20"/>
          <w:szCs w:val="20"/>
        </w:rPr>
        <w:t>Piansano – Ambulatorio</w:t>
      </w:r>
    </w:p>
    <w:p w14:paraId="06159C91" w14:textId="77777777" w:rsidR="00567C4E" w:rsidRPr="001C1B05" w:rsidRDefault="00567C4E" w:rsidP="00013B38">
      <w:pPr>
        <w:numPr>
          <w:ilvl w:val="3"/>
          <w:numId w:val="5"/>
        </w:numPr>
        <w:tabs>
          <w:tab w:val="clear" w:pos="2880"/>
          <w:tab w:val="num" w:pos="-4680"/>
        </w:tabs>
        <w:spacing w:line="360" w:lineRule="auto"/>
        <w:ind w:left="1080" w:firstLine="0"/>
        <w:jc w:val="both"/>
        <w:rPr>
          <w:rFonts w:ascii="Gill Sans MT" w:hAnsi="Gill Sans MT" w:cs="Arial"/>
          <w:sz w:val="20"/>
          <w:szCs w:val="20"/>
        </w:rPr>
      </w:pPr>
      <w:r w:rsidRPr="001C1B05">
        <w:rPr>
          <w:rFonts w:ascii="Gill Sans MT" w:hAnsi="Gill Sans MT" w:cs="Arial"/>
          <w:b/>
          <w:sz w:val="20"/>
          <w:szCs w:val="20"/>
        </w:rPr>
        <w:t>Acquapendente</w:t>
      </w:r>
      <w:r w:rsidRPr="001C1B05">
        <w:rPr>
          <w:rFonts w:ascii="Gill Sans MT" w:hAnsi="Gill Sans MT" w:cs="Arial"/>
          <w:sz w:val="20"/>
          <w:szCs w:val="20"/>
        </w:rPr>
        <w:t xml:space="preserve"> </w:t>
      </w:r>
    </w:p>
    <w:p w14:paraId="06241283" w14:textId="77777777" w:rsidR="00D260E7" w:rsidRPr="001C1B05" w:rsidRDefault="00D260E7" w:rsidP="00D260E7">
      <w:pPr>
        <w:spacing w:line="360" w:lineRule="auto"/>
        <w:ind w:left="2160"/>
        <w:jc w:val="both"/>
        <w:rPr>
          <w:rFonts w:ascii="Gill Sans MT" w:hAnsi="Gill Sans MT" w:cs="Arial"/>
          <w:sz w:val="20"/>
          <w:szCs w:val="20"/>
        </w:rPr>
      </w:pPr>
    </w:p>
    <w:p w14:paraId="30E6E908" w14:textId="77777777" w:rsidR="00567C4E" w:rsidRPr="001C1B05" w:rsidRDefault="00567C4E" w:rsidP="005B7B6F">
      <w:pPr>
        <w:spacing w:line="360" w:lineRule="auto"/>
        <w:jc w:val="both"/>
        <w:rPr>
          <w:rFonts w:ascii="Gill Sans MT" w:hAnsi="Gill Sans MT" w:cs="Arial"/>
          <w:sz w:val="20"/>
          <w:szCs w:val="20"/>
        </w:rPr>
      </w:pPr>
      <w:r w:rsidRPr="001C1B05">
        <w:rPr>
          <w:rFonts w:ascii="Gill Sans MT" w:hAnsi="Gill Sans MT" w:cs="Arial"/>
          <w:sz w:val="20"/>
          <w:szCs w:val="20"/>
        </w:rPr>
        <w:t>Le prestazioni infermieristiche maggiormente effettuate sono:</w:t>
      </w:r>
    </w:p>
    <w:p w14:paraId="2586AFA6"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 xml:space="preserve">Prelievi di sangue capillare; </w:t>
      </w:r>
    </w:p>
    <w:p w14:paraId="3B0D41AE"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Consulenza ed informazioni in materia di prevenzione, cura e mantenimento del livello di salute e di autonomia;</w:t>
      </w:r>
    </w:p>
    <w:p w14:paraId="069D89E7"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Educazione all’autocontrollo della glicemia e della corretta somministrazione della terapia insulinica;</w:t>
      </w:r>
    </w:p>
    <w:p w14:paraId="64C026A7"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Educazione all’autogestione della stomia digestiva;</w:t>
      </w:r>
    </w:p>
    <w:p w14:paraId="3A97B64D"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Medicazione avanzata semplice;</w:t>
      </w:r>
    </w:p>
    <w:p w14:paraId="69397572"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Medicazioni avanzata complessa;</w:t>
      </w:r>
    </w:p>
    <w:p w14:paraId="5C5B8F92"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Irrigazione o medicazione dell’occhio;</w:t>
      </w:r>
    </w:p>
    <w:p w14:paraId="3F9FC93A"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Monitoraggio dinamico della glicemia (Holter glicemico);</w:t>
      </w:r>
    </w:p>
    <w:p w14:paraId="6FF79334"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Cateterismo vescicale;</w:t>
      </w:r>
    </w:p>
    <w:p w14:paraId="07D729A1"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Fasciatura semplice;</w:t>
      </w:r>
    </w:p>
    <w:p w14:paraId="6464C327"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Terapia educazionale del diabetico (individuale);</w:t>
      </w:r>
    </w:p>
    <w:p w14:paraId="089F9BD1"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Terapia educazionale del diabetico (collettiva);</w:t>
      </w:r>
    </w:p>
    <w:p w14:paraId="6E2962EF"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Areosolterapia per seduta (ciclo di 10 sedute);</w:t>
      </w:r>
    </w:p>
    <w:p w14:paraId="44C56C00"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Medicazione di catetere vescicale;</w:t>
      </w:r>
    </w:p>
    <w:p w14:paraId="64CD1B88"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Medicazioni di ustioni;</w:t>
      </w:r>
    </w:p>
    <w:p w14:paraId="2BA620F3"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Medicazioni del catetere venoso centrale;</w:t>
      </w:r>
    </w:p>
    <w:p w14:paraId="1F4ADD60"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Iniezioni intramuscolari e sottocutanee;</w:t>
      </w:r>
    </w:p>
    <w:p w14:paraId="161B7036"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Gestione delle ulcere venose con bendaggio elasto-compressivo;</w:t>
      </w:r>
    </w:p>
    <w:p w14:paraId="35AC9445" w14:textId="77777777" w:rsidR="00567C4E"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Rilevazione e monitoraggio dei parametri vitali;</w:t>
      </w:r>
    </w:p>
    <w:p w14:paraId="38C0EDF0" w14:textId="77777777" w:rsidR="00E735EC" w:rsidRPr="001C1B05" w:rsidRDefault="00567C4E" w:rsidP="00013B38">
      <w:pPr>
        <w:numPr>
          <w:ilvl w:val="0"/>
          <w:numId w:val="5"/>
        </w:numPr>
        <w:spacing w:line="360" w:lineRule="auto"/>
        <w:jc w:val="both"/>
        <w:rPr>
          <w:rFonts w:ascii="Gill Sans MT" w:hAnsi="Gill Sans MT" w:cs="Arial"/>
          <w:sz w:val="20"/>
          <w:szCs w:val="20"/>
        </w:rPr>
      </w:pPr>
      <w:r w:rsidRPr="001C1B05">
        <w:rPr>
          <w:rFonts w:ascii="Gill Sans MT" w:hAnsi="Gill Sans MT" w:cs="Arial"/>
          <w:sz w:val="20"/>
          <w:szCs w:val="20"/>
        </w:rPr>
        <w:t>Educazione alla auto - gestione dei problemi di salute (Self – care).</w:t>
      </w:r>
    </w:p>
    <w:p w14:paraId="5C74E5FB" w14:textId="77777777" w:rsidR="00DE255D" w:rsidRPr="001C1B05" w:rsidRDefault="00D260E7" w:rsidP="00E735EC">
      <w:pPr>
        <w:spacing w:line="360" w:lineRule="auto"/>
        <w:jc w:val="both"/>
        <w:rPr>
          <w:rFonts w:ascii="Gill Sans MT" w:hAnsi="Gill Sans MT" w:cs="Arial"/>
          <w:sz w:val="20"/>
          <w:szCs w:val="20"/>
        </w:rPr>
      </w:pPr>
      <w:r w:rsidRPr="001C1B05">
        <w:rPr>
          <w:rFonts w:ascii="Gill Sans MT" w:hAnsi="Gill Sans MT" w:cs="Arial"/>
          <w:sz w:val="20"/>
          <w:szCs w:val="20"/>
        </w:rPr>
        <w:t>I dati:</w:t>
      </w:r>
    </w:p>
    <w:tbl>
      <w:tblPr>
        <w:tblW w:w="9437"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145"/>
        <w:gridCol w:w="3000"/>
        <w:gridCol w:w="3292"/>
      </w:tblGrid>
      <w:tr w:rsidR="00DE255D" w:rsidRPr="00AB7C71" w14:paraId="2C62C17D" w14:textId="77777777" w:rsidTr="004F3F42">
        <w:trPr>
          <w:trHeight w:val="254"/>
        </w:trPr>
        <w:tc>
          <w:tcPr>
            <w:tcW w:w="3145" w:type="dxa"/>
            <w:tcBorders>
              <w:bottom w:val="nil"/>
              <w:right w:val="nil"/>
            </w:tcBorders>
            <w:shd w:val="clear" w:color="auto" w:fill="4472C4"/>
            <w:noWrap/>
            <w:hideMark/>
          </w:tcPr>
          <w:p w14:paraId="0BA7A734" w14:textId="77777777" w:rsidR="00DE255D" w:rsidRPr="00AB7C71" w:rsidRDefault="00DE255D" w:rsidP="00D94BE4">
            <w:pPr>
              <w:rPr>
                <w:rFonts w:ascii="Calibri" w:hAnsi="Calibri" w:cs="Calibri"/>
                <w:b/>
                <w:bCs/>
                <w:iCs/>
                <w:color w:val="FFFFFF"/>
                <w:sz w:val="20"/>
                <w:szCs w:val="20"/>
              </w:rPr>
            </w:pPr>
            <w:r w:rsidRPr="00AB7C71">
              <w:rPr>
                <w:rFonts w:ascii="Calibri" w:hAnsi="Calibri" w:cs="Calibri"/>
                <w:b/>
                <w:bCs/>
                <w:iCs/>
                <w:color w:val="FFFFFF"/>
                <w:sz w:val="20"/>
                <w:szCs w:val="20"/>
              </w:rPr>
              <w:t>Sede PAINF</w:t>
            </w:r>
          </w:p>
        </w:tc>
        <w:tc>
          <w:tcPr>
            <w:tcW w:w="3000" w:type="dxa"/>
            <w:shd w:val="clear" w:color="auto" w:fill="4472C4"/>
            <w:noWrap/>
            <w:hideMark/>
          </w:tcPr>
          <w:p w14:paraId="39C62146" w14:textId="77777777" w:rsidR="00DE255D" w:rsidRPr="00AB7C71" w:rsidRDefault="00E20A77" w:rsidP="00D94BE4">
            <w:pPr>
              <w:rPr>
                <w:rFonts w:ascii="Calibri" w:hAnsi="Calibri" w:cs="Calibri"/>
                <w:b/>
                <w:bCs/>
                <w:iCs/>
                <w:color w:val="FFFFFF"/>
                <w:sz w:val="20"/>
                <w:szCs w:val="20"/>
              </w:rPr>
            </w:pPr>
            <w:r w:rsidRPr="00AB7C71">
              <w:rPr>
                <w:rFonts w:ascii="Calibri" w:hAnsi="Calibri" w:cs="Calibri"/>
                <w:b/>
                <w:bCs/>
                <w:iCs/>
                <w:color w:val="FFFFFF"/>
                <w:sz w:val="20"/>
                <w:szCs w:val="20"/>
              </w:rPr>
              <w:t>Prestazioni 2018</w:t>
            </w:r>
          </w:p>
        </w:tc>
        <w:tc>
          <w:tcPr>
            <w:tcW w:w="3292" w:type="dxa"/>
            <w:shd w:val="clear" w:color="auto" w:fill="4472C4"/>
            <w:noWrap/>
            <w:hideMark/>
          </w:tcPr>
          <w:p w14:paraId="00F75ACB" w14:textId="77777777" w:rsidR="00DE255D" w:rsidRPr="00AB7C71" w:rsidRDefault="001C1B05" w:rsidP="00D94BE4">
            <w:pPr>
              <w:rPr>
                <w:rFonts w:ascii="Calibri" w:hAnsi="Calibri" w:cs="Calibri"/>
                <w:b/>
                <w:bCs/>
                <w:iCs/>
                <w:color w:val="FFFFFF"/>
                <w:sz w:val="20"/>
                <w:szCs w:val="20"/>
              </w:rPr>
            </w:pPr>
            <w:r w:rsidRPr="00AB7C71">
              <w:rPr>
                <w:rFonts w:ascii="Calibri" w:hAnsi="Calibri" w:cs="Calibri"/>
                <w:b/>
                <w:bCs/>
                <w:iCs/>
                <w:color w:val="FFFFFF"/>
                <w:sz w:val="20"/>
                <w:szCs w:val="20"/>
              </w:rPr>
              <w:t>Prestazioni 2019</w:t>
            </w:r>
          </w:p>
        </w:tc>
      </w:tr>
      <w:tr w:rsidR="00DE255D" w:rsidRPr="00AB7C71" w14:paraId="6A184FE5" w14:textId="77777777" w:rsidTr="004F3F42">
        <w:trPr>
          <w:trHeight w:val="254"/>
        </w:trPr>
        <w:tc>
          <w:tcPr>
            <w:tcW w:w="3145" w:type="dxa"/>
            <w:tcBorders>
              <w:top w:val="single" w:sz="4" w:space="0" w:color="4472C4"/>
              <w:bottom w:val="single" w:sz="4" w:space="0" w:color="4472C4"/>
              <w:right w:val="nil"/>
            </w:tcBorders>
            <w:shd w:val="clear" w:color="auto" w:fill="FFFFFF"/>
            <w:noWrap/>
            <w:hideMark/>
          </w:tcPr>
          <w:p w14:paraId="63A5A489" w14:textId="77777777" w:rsidR="00DE255D" w:rsidRPr="00AB7C71" w:rsidRDefault="00DE255D" w:rsidP="00D94BE4">
            <w:pPr>
              <w:rPr>
                <w:rFonts w:ascii="Calibri" w:hAnsi="Calibri" w:cs="Calibri"/>
                <w:bCs/>
                <w:sz w:val="20"/>
                <w:szCs w:val="20"/>
              </w:rPr>
            </w:pPr>
            <w:r w:rsidRPr="00AB7C71">
              <w:rPr>
                <w:rFonts w:ascii="Calibri" w:hAnsi="Calibri" w:cs="Calibri"/>
                <w:bCs/>
                <w:sz w:val="20"/>
                <w:szCs w:val="20"/>
              </w:rPr>
              <w:t>Viterbo</w:t>
            </w:r>
          </w:p>
        </w:tc>
        <w:tc>
          <w:tcPr>
            <w:tcW w:w="3000" w:type="dxa"/>
            <w:tcBorders>
              <w:top w:val="single" w:sz="4" w:space="0" w:color="4472C4"/>
              <w:bottom w:val="single" w:sz="4" w:space="0" w:color="4472C4"/>
            </w:tcBorders>
            <w:shd w:val="clear" w:color="auto" w:fill="auto"/>
            <w:noWrap/>
          </w:tcPr>
          <w:p w14:paraId="64A61617" w14:textId="77777777" w:rsidR="00DE255D" w:rsidRPr="00AB7C71" w:rsidRDefault="00E34572" w:rsidP="00DE255D">
            <w:pPr>
              <w:rPr>
                <w:rFonts w:ascii="Calibri" w:hAnsi="Calibri" w:cs="Calibri"/>
                <w:sz w:val="16"/>
                <w:szCs w:val="16"/>
              </w:rPr>
            </w:pPr>
            <w:r w:rsidRPr="00AB7C71">
              <w:rPr>
                <w:rFonts w:ascii="Calibri" w:hAnsi="Calibri" w:cs="Calibri"/>
                <w:sz w:val="16"/>
                <w:szCs w:val="16"/>
              </w:rPr>
              <w:t>4.580</w:t>
            </w:r>
          </w:p>
        </w:tc>
        <w:tc>
          <w:tcPr>
            <w:tcW w:w="3292" w:type="dxa"/>
            <w:tcBorders>
              <w:top w:val="single" w:sz="4" w:space="0" w:color="4472C4"/>
              <w:bottom w:val="single" w:sz="4" w:space="0" w:color="4472C4"/>
            </w:tcBorders>
            <w:shd w:val="clear" w:color="auto" w:fill="auto"/>
            <w:noWrap/>
            <w:hideMark/>
          </w:tcPr>
          <w:p w14:paraId="52AA4B51" w14:textId="77777777" w:rsidR="00DE255D" w:rsidRPr="00AB7C71" w:rsidRDefault="001C1B05" w:rsidP="00DE255D">
            <w:pPr>
              <w:rPr>
                <w:rFonts w:ascii="Calibri" w:hAnsi="Calibri" w:cs="Calibri"/>
                <w:sz w:val="20"/>
                <w:szCs w:val="20"/>
              </w:rPr>
            </w:pPr>
            <w:r w:rsidRPr="00AB7C71">
              <w:rPr>
                <w:rFonts w:ascii="Calibri" w:hAnsi="Calibri" w:cs="Calibri"/>
                <w:sz w:val="20"/>
                <w:szCs w:val="20"/>
              </w:rPr>
              <w:t>4.641</w:t>
            </w:r>
          </w:p>
        </w:tc>
      </w:tr>
      <w:tr w:rsidR="00DE255D" w:rsidRPr="00AB7C71" w14:paraId="517948E4" w14:textId="77777777" w:rsidTr="004F3F42">
        <w:trPr>
          <w:trHeight w:val="254"/>
        </w:trPr>
        <w:tc>
          <w:tcPr>
            <w:tcW w:w="3145" w:type="dxa"/>
            <w:tcBorders>
              <w:right w:val="nil"/>
            </w:tcBorders>
            <w:shd w:val="clear" w:color="auto" w:fill="FFFFFF"/>
            <w:noWrap/>
            <w:hideMark/>
          </w:tcPr>
          <w:p w14:paraId="41BDEC7E" w14:textId="77777777" w:rsidR="00DE255D" w:rsidRPr="00AB7C71" w:rsidRDefault="00DE255D" w:rsidP="00D94BE4">
            <w:pPr>
              <w:rPr>
                <w:rFonts w:ascii="Calibri" w:hAnsi="Calibri" w:cs="Calibri"/>
                <w:bCs/>
                <w:sz w:val="20"/>
                <w:szCs w:val="20"/>
              </w:rPr>
            </w:pPr>
            <w:r w:rsidRPr="00AB7C71">
              <w:rPr>
                <w:rFonts w:ascii="Calibri" w:hAnsi="Calibri" w:cs="Calibri"/>
                <w:bCs/>
                <w:sz w:val="20"/>
                <w:szCs w:val="20"/>
              </w:rPr>
              <w:t xml:space="preserve">Ronciglione </w:t>
            </w:r>
          </w:p>
        </w:tc>
        <w:tc>
          <w:tcPr>
            <w:tcW w:w="3000" w:type="dxa"/>
            <w:shd w:val="clear" w:color="auto" w:fill="auto"/>
            <w:noWrap/>
          </w:tcPr>
          <w:p w14:paraId="2E26719F" w14:textId="77777777" w:rsidR="00DE255D" w:rsidRPr="00AB7C71" w:rsidRDefault="005B46F5" w:rsidP="00DE255D">
            <w:pPr>
              <w:rPr>
                <w:rFonts w:ascii="Calibri" w:hAnsi="Calibri" w:cs="Calibri"/>
                <w:sz w:val="16"/>
                <w:szCs w:val="16"/>
              </w:rPr>
            </w:pPr>
            <w:r w:rsidRPr="00AB7C71">
              <w:rPr>
                <w:rFonts w:ascii="Calibri" w:hAnsi="Calibri" w:cs="Calibri"/>
                <w:sz w:val="16"/>
                <w:szCs w:val="16"/>
              </w:rPr>
              <w:t>1.983</w:t>
            </w:r>
          </w:p>
        </w:tc>
        <w:tc>
          <w:tcPr>
            <w:tcW w:w="3292" w:type="dxa"/>
            <w:shd w:val="clear" w:color="auto" w:fill="auto"/>
            <w:noWrap/>
            <w:hideMark/>
          </w:tcPr>
          <w:p w14:paraId="13E19E0E" w14:textId="77777777" w:rsidR="00DE255D" w:rsidRPr="00AB7C71" w:rsidRDefault="001C1B05" w:rsidP="00DE255D">
            <w:pPr>
              <w:rPr>
                <w:rFonts w:ascii="Calibri" w:hAnsi="Calibri" w:cs="Calibri"/>
                <w:sz w:val="20"/>
                <w:szCs w:val="20"/>
              </w:rPr>
            </w:pPr>
            <w:r w:rsidRPr="00AB7C71">
              <w:rPr>
                <w:rFonts w:ascii="Calibri" w:hAnsi="Calibri" w:cs="Calibri"/>
                <w:sz w:val="20"/>
                <w:szCs w:val="20"/>
              </w:rPr>
              <w:t>2.267</w:t>
            </w:r>
          </w:p>
        </w:tc>
      </w:tr>
      <w:tr w:rsidR="00DE255D" w:rsidRPr="00AB7C71" w14:paraId="38D93A39" w14:textId="77777777" w:rsidTr="004F3F42">
        <w:trPr>
          <w:trHeight w:val="254"/>
        </w:trPr>
        <w:tc>
          <w:tcPr>
            <w:tcW w:w="3145" w:type="dxa"/>
            <w:tcBorders>
              <w:top w:val="single" w:sz="4" w:space="0" w:color="4472C4"/>
              <w:bottom w:val="single" w:sz="4" w:space="0" w:color="4472C4"/>
              <w:right w:val="nil"/>
            </w:tcBorders>
            <w:shd w:val="clear" w:color="auto" w:fill="FFFFFF"/>
            <w:noWrap/>
            <w:hideMark/>
          </w:tcPr>
          <w:p w14:paraId="34EE2972" w14:textId="77777777" w:rsidR="00DE255D" w:rsidRPr="00AB7C71" w:rsidRDefault="00DE255D" w:rsidP="00D94BE4">
            <w:pPr>
              <w:rPr>
                <w:rFonts w:ascii="Calibri" w:hAnsi="Calibri" w:cs="Calibri"/>
                <w:bCs/>
                <w:sz w:val="20"/>
                <w:szCs w:val="20"/>
              </w:rPr>
            </w:pPr>
            <w:r w:rsidRPr="00AB7C71">
              <w:rPr>
                <w:rFonts w:ascii="Calibri" w:hAnsi="Calibri" w:cs="Calibri"/>
                <w:bCs/>
                <w:sz w:val="20"/>
                <w:szCs w:val="20"/>
              </w:rPr>
              <w:t xml:space="preserve">Piansano </w:t>
            </w:r>
          </w:p>
        </w:tc>
        <w:tc>
          <w:tcPr>
            <w:tcW w:w="3000" w:type="dxa"/>
            <w:tcBorders>
              <w:top w:val="single" w:sz="4" w:space="0" w:color="4472C4"/>
              <w:bottom w:val="single" w:sz="4" w:space="0" w:color="4472C4"/>
            </w:tcBorders>
            <w:shd w:val="clear" w:color="auto" w:fill="auto"/>
            <w:noWrap/>
          </w:tcPr>
          <w:p w14:paraId="2FB8D35B" w14:textId="77777777" w:rsidR="00DE255D" w:rsidRPr="00AB7C71" w:rsidRDefault="00E34572" w:rsidP="00DE255D">
            <w:pPr>
              <w:rPr>
                <w:rFonts w:ascii="Calibri" w:hAnsi="Calibri" w:cs="Calibri"/>
                <w:sz w:val="16"/>
                <w:szCs w:val="16"/>
              </w:rPr>
            </w:pPr>
            <w:r w:rsidRPr="00AB7C71">
              <w:rPr>
                <w:rFonts w:ascii="Calibri" w:hAnsi="Calibri" w:cs="Calibri"/>
                <w:sz w:val="16"/>
                <w:szCs w:val="16"/>
              </w:rPr>
              <w:t>634</w:t>
            </w:r>
          </w:p>
        </w:tc>
        <w:tc>
          <w:tcPr>
            <w:tcW w:w="3292" w:type="dxa"/>
            <w:tcBorders>
              <w:top w:val="single" w:sz="4" w:space="0" w:color="4472C4"/>
              <w:bottom w:val="single" w:sz="4" w:space="0" w:color="4472C4"/>
            </w:tcBorders>
            <w:shd w:val="clear" w:color="auto" w:fill="auto"/>
            <w:noWrap/>
            <w:hideMark/>
          </w:tcPr>
          <w:p w14:paraId="609114D6" w14:textId="77777777" w:rsidR="00DE255D" w:rsidRPr="00AB7C71" w:rsidRDefault="001C1B05" w:rsidP="00DE255D">
            <w:pPr>
              <w:rPr>
                <w:rFonts w:ascii="Calibri" w:hAnsi="Calibri" w:cs="Calibri"/>
                <w:sz w:val="20"/>
                <w:szCs w:val="20"/>
              </w:rPr>
            </w:pPr>
            <w:r w:rsidRPr="00AB7C71">
              <w:rPr>
                <w:rFonts w:ascii="Calibri" w:hAnsi="Calibri" w:cs="Calibri"/>
                <w:sz w:val="20"/>
                <w:szCs w:val="20"/>
              </w:rPr>
              <w:t>657</w:t>
            </w:r>
          </w:p>
        </w:tc>
      </w:tr>
      <w:tr w:rsidR="00DE255D" w:rsidRPr="00AB7C71" w14:paraId="4E209C34" w14:textId="77777777" w:rsidTr="004F3F42">
        <w:trPr>
          <w:trHeight w:val="254"/>
        </w:trPr>
        <w:tc>
          <w:tcPr>
            <w:tcW w:w="3145" w:type="dxa"/>
            <w:tcBorders>
              <w:right w:val="nil"/>
            </w:tcBorders>
            <w:shd w:val="clear" w:color="auto" w:fill="FFFFFF"/>
            <w:noWrap/>
            <w:hideMark/>
          </w:tcPr>
          <w:p w14:paraId="009B6671" w14:textId="77777777" w:rsidR="00DE255D" w:rsidRPr="00AB7C71" w:rsidRDefault="00DE255D" w:rsidP="00D94BE4">
            <w:pPr>
              <w:rPr>
                <w:rFonts w:ascii="Calibri" w:hAnsi="Calibri" w:cs="Calibri"/>
                <w:bCs/>
                <w:sz w:val="20"/>
                <w:szCs w:val="20"/>
              </w:rPr>
            </w:pPr>
            <w:r w:rsidRPr="00AB7C71">
              <w:rPr>
                <w:rFonts w:ascii="Calibri" w:hAnsi="Calibri" w:cs="Calibri"/>
                <w:bCs/>
                <w:sz w:val="20"/>
                <w:szCs w:val="20"/>
              </w:rPr>
              <w:t>Acquapendente</w:t>
            </w:r>
          </w:p>
        </w:tc>
        <w:tc>
          <w:tcPr>
            <w:tcW w:w="3000" w:type="dxa"/>
            <w:shd w:val="clear" w:color="auto" w:fill="auto"/>
            <w:noWrap/>
          </w:tcPr>
          <w:p w14:paraId="64B5A656" w14:textId="77777777" w:rsidR="00DE255D" w:rsidRPr="00AB7C71" w:rsidRDefault="00E34572" w:rsidP="00DE255D">
            <w:pPr>
              <w:rPr>
                <w:rFonts w:ascii="Calibri" w:hAnsi="Calibri" w:cs="Calibri"/>
                <w:sz w:val="16"/>
                <w:szCs w:val="16"/>
              </w:rPr>
            </w:pPr>
            <w:r w:rsidRPr="00AB7C71">
              <w:rPr>
                <w:rFonts w:ascii="Calibri" w:hAnsi="Calibri" w:cs="Calibri"/>
                <w:sz w:val="16"/>
                <w:szCs w:val="16"/>
              </w:rPr>
              <w:t>1.658</w:t>
            </w:r>
          </w:p>
        </w:tc>
        <w:tc>
          <w:tcPr>
            <w:tcW w:w="3292" w:type="dxa"/>
            <w:shd w:val="clear" w:color="auto" w:fill="auto"/>
            <w:noWrap/>
          </w:tcPr>
          <w:p w14:paraId="27BB0E4E" w14:textId="77777777" w:rsidR="00DE255D" w:rsidRPr="00AB7C71" w:rsidRDefault="001C1B05" w:rsidP="00DE255D">
            <w:pPr>
              <w:rPr>
                <w:rFonts w:ascii="Calibri" w:hAnsi="Calibri" w:cs="Calibri"/>
                <w:sz w:val="20"/>
                <w:szCs w:val="20"/>
              </w:rPr>
            </w:pPr>
            <w:r w:rsidRPr="00AB7C71">
              <w:rPr>
                <w:rFonts w:ascii="Calibri" w:hAnsi="Calibri" w:cs="Calibri"/>
                <w:sz w:val="20"/>
                <w:szCs w:val="20"/>
              </w:rPr>
              <w:t>1.179</w:t>
            </w:r>
          </w:p>
        </w:tc>
      </w:tr>
      <w:tr w:rsidR="00DE255D" w:rsidRPr="00AB7C71" w14:paraId="7E3C97E0" w14:textId="77777777" w:rsidTr="004F3F42">
        <w:trPr>
          <w:trHeight w:val="268"/>
        </w:trPr>
        <w:tc>
          <w:tcPr>
            <w:tcW w:w="3145" w:type="dxa"/>
            <w:tcBorders>
              <w:top w:val="single" w:sz="4" w:space="0" w:color="4472C4"/>
              <w:bottom w:val="single" w:sz="4" w:space="0" w:color="4472C4"/>
              <w:right w:val="nil"/>
            </w:tcBorders>
            <w:shd w:val="clear" w:color="auto" w:fill="FFFFFF"/>
            <w:noWrap/>
            <w:hideMark/>
          </w:tcPr>
          <w:p w14:paraId="541556DF" w14:textId="77777777" w:rsidR="00DE255D" w:rsidRPr="00AB7C71" w:rsidRDefault="00DE255D" w:rsidP="00D94BE4">
            <w:pPr>
              <w:rPr>
                <w:rFonts w:ascii="Calibri" w:hAnsi="Calibri" w:cs="Calibri"/>
                <w:bCs/>
                <w:sz w:val="20"/>
                <w:szCs w:val="20"/>
              </w:rPr>
            </w:pPr>
            <w:r w:rsidRPr="00AB7C71">
              <w:rPr>
                <w:rFonts w:ascii="Calibri" w:hAnsi="Calibri" w:cs="Calibri"/>
                <w:bCs/>
                <w:sz w:val="20"/>
                <w:szCs w:val="20"/>
              </w:rPr>
              <w:t>Totale prestazioni</w:t>
            </w:r>
          </w:p>
        </w:tc>
        <w:tc>
          <w:tcPr>
            <w:tcW w:w="3000" w:type="dxa"/>
            <w:tcBorders>
              <w:top w:val="single" w:sz="4" w:space="0" w:color="4472C4"/>
              <w:bottom w:val="single" w:sz="4" w:space="0" w:color="4472C4"/>
            </w:tcBorders>
            <w:shd w:val="clear" w:color="auto" w:fill="auto"/>
            <w:noWrap/>
          </w:tcPr>
          <w:p w14:paraId="51B29D00" w14:textId="77777777" w:rsidR="00DE255D" w:rsidRPr="00AB7C71" w:rsidRDefault="00E34572" w:rsidP="00DE255D">
            <w:pPr>
              <w:rPr>
                <w:rFonts w:ascii="Calibri" w:hAnsi="Calibri" w:cs="Calibri"/>
                <w:sz w:val="16"/>
                <w:szCs w:val="16"/>
              </w:rPr>
            </w:pPr>
            <w:r w:rsidRPr="00AB7C71">
              <w:rPr>
                <w:rFonts w:ascii="Calibri" w:hAnsi="Calibri" w:cs="Calibri"/>
                <w:sz w:val="16"/>
                <w:szCs w:val="16"/>
              </w:rPr>
              <w:t>8.855</w:t>
            </w:r>
          </w:p>
        </w:tc>
        <w:tc>
          <w:tcPr>
            <w:tcW w:w="3292" w:type="dxa"/>
            <w:tcBorders>
              <w:top w:val="single" w:sz="4" w:space="0" w:color="4472C4"/>
              <w:bottom w:val="single" w:sz="4" w:space="0" w:color="4472C4"/>
            </w:tcBorders>
            <w:shd w:val="clear" w:color="auto" w:fill="auto"/>
            <w:noWrap/>
            <w:hideMark/>
          </w:tcPr>
          <w:p w14:paraId="4C3DE9BB" w14:textId="77777777" w:rsidR="00DE255D" w:rsidRPr="00AB7C71" w:rsidRDefault="00DA39D0" w:rsidP="001C1B05">
            <w:pPr>
              <w:rPr>
                <w:rFonts w:ascii="Calibri" w:hAnsi="Calibri" w:cs="Calibri"/>
                <w:sz w:val="20"/>
                <w:szCs w:val="20"/>
              </w:rPr>
            </w:pPr>
            <w:r w:rsidRPr="00AB7C71">
              <w:rPr>
                <w:rFonts w:ascii="Calibri" w:hAnsi="Calibri" w:cs="Calibri"/>
                <w:sz w:val="20"/>
                <w:szCs w:val="20"/>
              </w:rPr>
              <w:t>8.</w:t>
            </w:r>
            <w:r w:rsidR="001C1B05" w:rsidRPr="00AB7C71">
              <w:rPr>
                <w:rFonts w:ascii="Calibri" w:hAnsi="Calibri" w:cs="Calibri"/>
                <w:sz w:val="20"/>
                <w:szCs w:val="20"/>
              </w:rPr>
              <w:t>744</w:t>
            </w:r>
          </w:p>
        </w:tc>
      </w:tr>
    </w:tbl>
    <w:p w14:paraId="759B709F" w14:textId="77777777" w:rsidR="00E735EC" w:rsidRPr="00AC2B78" w:rsidRDefault="00E735EC" w:rsidP="00E735EC">
      <w:pPr>
        <w:spacing w:line="360" w:lineRule="auto"/>
        <w:jc w:val="both"/>
        <w:rPr>
          <w:rFonts w:ascii="Gill Sans MT" w:hAnsi="Gill Sans MT" w:cs="Arial"/>
          <w:color w:val="FF0000"/>
          <w:sz w:val="20"/>
          <w:szCs w:val="20"/>
        </w:rPr>
      </w:pPr>
    </w:p>
    <w:p w14:paraId="673C7487" w14:textId="77777777" w:rsidR="00394160" w:rsidRPr="001C1B05" w:rsidRDefault="00567C4E" w:rsidP="005B7B6F">
      <w:pPr>
        <w:spacing w:line="360" w:lineRule="auto"/>
        <w:jc w:val="both"/>
        <w:rPr>
          <w:rFonts w:ascii="Gill Sans MT" w:hAnsi="Gill Sans MT" w:cs="Arial"/>
          <w:sz w:val="20"/>
          <w:szCs w:val="20"/>
        </w:rPr>
      </w:pPr>
      <w:r w:rsidRPr="001C1B05">
        <w:rPr>
          <w:rFonts w:ascii="Gill Sans MT" w:hAnsi="Gill Sans MT" w:cs="Arial"/>
          <w:sz w:val="20"/>
          <w:szCs w:val="20"/>
        </w:rPr>
        <w:t xml:space="preserve">L’attività dei P.A.Inf , </w:t>
      </w:r>
      <w:r w:rsidR="00D260E7" w:rsidRPr="001C1B05">
        <w:rPr>
          <w:rFonts w:ascii="Gill Sans MT" w:hAnsi="Gill Sans MT" w:cs="Arial"/>
          <w:sz w:val="20"/>
          <w:szCs w:val="20"/>
        </w:rPr>
        <w:t xml:space="preserve">è in </w:t>
      </w:r>
      <w:r w:rsidR="001C1B05" w:rsidRPr="001C1B05">
        <w:rPr>
          <w:rFonts w:ascii="Gill Sans MT" w:hAnsi="Gill Sans MT" w:cs="Arial"/>
          <w:sz w:val="20"/>
          <w:szCs w:val="20"/>
        </w:rPr>
        <w:t>linea con l’anno precedente</w:t>
      </w:r>
    </w:p>
    <w:p w14:paraId="154F471F" w14:textId="77777777" w:rsidR="001C40FF" w:rsidRPr="001C1B05" w:rsidRDefault="00CB2E9D" w:rsidP="00D146CE">
      <w:pPr>
        <w:jc w:val="both"/>
        <w:rPr>
          <w:rFonts w:ascii="Gill Sans MT" w:hAnsi="Gill Sans MT" w:cs="Arial"/>
          <w:sz w:val="16"/>
          <w:szCs w:val="16"/>
        </w:rPr>
      </w:pPr>
      <w:r w:rsidRPr="001C1B05">
        <w:rPr>
          <w:rFonts w:ascii="Gill Sans MT" w:hAnsi="Gill Sans MT" w:cs="Arial"/>
          <w:sz w:val="16"/>
          <w:szCs w:val="16"/>
        </w:rPr>
        <w:t xml:space="preserve"> </w:t>
      </w:r>
    </w:p>
    <w:p w14:paraId="1D682F34" w14:textId="77777777" w:rsidR="00567C4E" w:rsidRPr="001C1B05" w:rsidRDefault="00567C4E" w:rsidP="00D146CE">
      <w:pPr>
        <w:jc w:val="both"/>
        <w:rPr>
          <w:rFonts w:ascii="Gill Sans MT" w:hAnsi="Gill Sans MT" w:cs="Arial"/>
          <w:sz w:val="16"/>
          <w:szCs w:val="16"/>
        </w:rPr>
      </w:pPr>
      <w:r w:rsidRPr="001C1B05">
        <w:rPr>
          <w:rFonts w:ascii="Gill Sans MT" w:hAnsi="Gill Sans MT" w:cs="Arial"/>
          <w:sz w:val="16"/>
          <w:szCs w:val="16"/>
        </w:rPr>
        <w:t>Fonte dati</w:t>
      </w:r>
    </w:p>
    <w:p w14:paraId="40E7A78C" w14:textId="77777777" w:rsidR="00567C4E" w:rsidRPr="001C1B05" w:rsidRDefault="001C1B05" w:rsidP="00D146CE">
      <w:pPr>
        <w:jc w:val="both"/>
        <w:rPr>
          <w:rFonts w:ascii="Gill Sans MT" w:hAnsi="Gill Sans MT" w:cs="Arial"/>
          <w:b/>
          <w:sz w:val="16"/>
          <w:szCs w:val="16"/>
        </w:rPr>
      </w:pPr>
      <w:r w:rsidRPr="001C1B05">
        <w:rPr>
          <w:rFonts w:ascii="Gill Sans MT" w:hAnsi="Gill Sans MT" w:cs="Arial"/>
          <w:b/>
          <w:sz w:val="16"/>
          <w:szCs w:val="16"/>
        </w:rPr>
        <w:t xml:space="preserve">GOPS </w:t>
      </w:r>
    </w:p>
    <w:p w14:paraId="12136E8B" w14:textId="77777777" w:rsidR="001C40FF" w:rsidRPr="00AC2B78" w:rsidRDefault="001C40FF" w:rsidP="005B7B6F">
      <w:pPr>
        <w:spacing w:line="360" w:lineRule="auto"/>
        <w:jc w:val="both"/>
        <w:rPr>
          <w:rFonts w:ascii="Gill Sans MT" w:hAnsi="Gill Sans MT" w:cs="Arial"/>
          <w:b/>
          <w:color w:val="FF0000"/>
          <w:sz w:val="20"/>
          <w:szCs w:val="20"/>
        </w:rPr>
      </w:pPr>
    </w:p>
    <w:p w14:paraId="0E848551" w14:textId="77777777" w:rsidR="00567C4E" w:rsidRPr="004F3F42" w:rsidRDefault="0087336C" w:rsidP="00E30514">
      <w:pPr>
        <w:pStyle w:val="Titolo1"/>
        <w:spacing w:line="360" w:lineRule="auto"/>
        <w:jc w:val="both"/>
        <w:rPr>
          <w:rFonts w:ascii="Gill Sans MT" w:hAnsi="Gill Sans MT"/>
          <w:sz w:val="20"/>
          <w:szCs w:val="20"/>
        </w:rPr>
      </w:pPr>
      <w:bookmarkStart w:id="76" w:name="_Toc455477641"/>
      <w:bookmarkStart w:id="77" w:name="_Toc488670258"/>
      <w:bookmarkStart w:id="78" w:name="_Toc518309731"/>
      <w:bookmarkStart w:id="79" w:name="_Toc47108230"/>
      <w:r w:rsidRPr="004F3F42">
        <w:rPr>
          <w:rFonts w:ascii="Gill Sans MT" w:hAnsi="Gill Sans MT" w:cs="Times New Roman"/>
          <w:bCs w:val="0"/>
          <w:kern w:val="0"/>
          <w:sz w:val="20"/>
          <w:szCs w:val="20"/>
        </w:rPr>
        <w:t>4</w:t>
      </w:r>
      <w:r w:rsidR="0052123F" w:rsidRPr="004F3F42">
        <w:rPr>
          <w:rFonts w:ascii="Gill Sans MT" w:hAnsi="Gill Sans MT" w:cs="Times New Roman"/>
          <w:bCs w:val="0"/>
          <w:kern w:val="0"/>
          <w:sz w:val="20"/>
          <w:szCs w:val="20"/>
        </w:rPr>
        <w:t>.2.4</w:t>
      </w:r>
      <w:r w:rsidR="00BC48D8" w:rsidRPr="004F3F42">
        <w:rPr>
          <w:rFonts w:ascii="Gill Sans MT" w:hAnsi="Gill Sans MT" w:cs="Times New Roman"/>
          <w:bCs w:val="0"/>
          <w:kern w:val="0"/>
          <w:sz w:val="20"/>
          <w:szCs w:val="20"/>
        </w:rPr>
        <w:t xml:space="preserve"> Assistenza Diabetici</w:t>
      </w:r>
      <w:bookmarkEnd w:id="76"/>
      <w:bookmarkEnd w:id="77"/>
      <w:bookmarkEnd w:id="78"/>
      <w:bookmarkEnd w:id="79"/>
      <w:r w:rsidR="00BC48D8" w:rsidRPr="004F3F42">
        <w:rPr>
          <w:rFonts w:ascii="Gill Sans MT" w:hAnsi="Gill Sans MT" w:cs="Times New Roman"/>
          <w:bCs w:val="0"/>
          <w:kern w:val="0"/>
          <w:sz w:val="20"/>
          <w:szCs w:val="20"/>
        </w:rPr>
        <w:t xml:space="preserve"> </w:t>
      </w:r>
    </w:p>
    <w:p w14:paraId="0CFB3E75" w14:textId="7FDCD412" w:rsidR="004F3F42" w:rsidRDefault="00567C4E" w:rsidP="005B7B6F">
      <w:pPr>
        <w:autoSpaceDE w:val="0"/>
        <w:autoSpaceDN w:val="0"/>
        <w:adjustRightInd w:val="0"/>
        <w:spacing w:line="360" w:lineRule="auto"/>
        <w:jc w:val="both"/>
        <w:rPr>
          <w:rFonts w:ascii="Gill Sans MT" w:hAnsi="Gill Sans MT" w:cs="Arial"/>
          <w:color w:val="FF0000"/>
          <w:sz w:val="20"/>
          <w:szCs w:val="20"/>
        </w:rPr>
      </w:pPr>
      <w:r w:rsidRPr="004F3F42">
        <w:rPr>
          <w:rFonts w:ascii="Gill Sans MT" w:hAnsi="Gill Sans MT" w:cs="Arial"/>
          <w:sz w:val="20"/>
          <w:szCs w:val="20"/>
        </w:rPr>
        <w:t xml:space="preserve">Il </w:t>
      </w:r>
      <w:r w:rsidR="008B4738" w:rsidRPr="004F3F42">
        <w:rPr>
          <w:rFonts w:ascii="Gill Sans MT" w:hAnsi="Gill Sans MT" w:cs="Arial"/>
          <w:sz w:val="20"/>
          <w:szCs w:val="20"/>
        </w:rPr>
        <w:t>Centro di</w:t>
      </w:r>
      <w:r w:rsidR="00552B69" w:rsidRPr="004F3F42">
        <w:rPr>
          <w:rFonts w:ascii="Gill Sans MT" w:hAnsi="Gill Sans MT" w:cs="Arial"/>
          <w:sz w:val="20"/>
          <w:szCs w:val="20"/>
        </w:rPr>
        <w:t xml:space="preserve"> </w:t>
      </w:r>
      <w:r w:rsidRPr="004F3F42">
        <w:rPr>
          <w:rFonts w:ascii="Gill Sans MT" w:hAnsi="Gill Sans MT" w:cs="Arial"/>
          <w:sz w:val="20"/>
          <w:szCs w:val="20"/>
        </w:rPr>
        <w:t>Diabetologia</w:t>
      </w:r>
      <w:r w:rsidR="00552B69" w:rsidRPr="004F3F42">
        <w:rPr>
          <w:rFonts w:ascii="Gill Sans MT" w:hAnsi="Gill Sans MT" w:cs="Arial"/>
          <w:sz w:val="20"/>
          <w:szCs w:val="20"/>
        </w:rPr>
        <w:t xml:space="preserve"> </w:t>
      </w:r>
      <w:r w:rsidRPr="004F3F42">
        <w:rPr>
          <w:rFonts w:ascii="Gill Sans MT" w:hAnsi="Gill Sans MT" w:cs="Arial"/>
          <w:sz w:val="20"/>
          <w:szCs w:val="20"/>
        </w:rPr>
        <w:t>aziendale</w:t>
      </w:r>
      <w:r w:rsidR="00552B69" w:rsidRPr="004F3F42">
        <w:rPr>
          <w:rFonts w:ascii="Gill Sans MT" w:hAnsi="Gill Sans MT" w:cs="Arial"/>
          <w:sz w:val="20"/>
          <w:szCs w:val="20"/>
        </w:rPr>
        <w:t xml:space="preserve"> </w:t>
      </w:r>
      <w:r w:rsidR="004F3F42" w:rsidRPr="004F3F42">
        <w:rPr>
          <w:rFonts w:ascii="Gill Sans MT" w:hAnsi="Gill Sans MT" w:cs="Arial"/>
          <w:sz w:val="20"/>
          <w:szCs w:val="20"/>
        </w:rPr>
        <w:t>governa l’intero percorso assistenziale dei pazienti affetti</w:t>
      </w:r>
      <w:r w:rsidR="004F3F42">
        <w:rPr>
          <w:rFonts w:ascii="Gill Sans MT" w:hAnsi="Gill Sans MT" w:cs="Arial"/>
          <w:sz w:val="20"/>
          <w:szCs w:val="20"/>
        </w:rPr>
        <w:t xml:space="preserve"> </w:t>
      </w:r>
      <w:r w:rsidR="004F3F42" w:rsidRPr="004F3F42">
        <w:rPr>
          <w:rFonts w:ascii="Gill Sans MT" w:hAnsi="Gill Sans MT" w:cs="Arial"/>
          <w:sz w:val="20"/>
          <w:szCs w:val="20"/>
        </w:rPr>
        <w:t xml:space="preserve">da Diabete attraverso équipe </w:t>
      </w:r>
      <w:r w:rsidR="00275007">
        <w:rPr>
          <w:rFonts w:ascii="Gill Sans MT" w:hAnsi="Gill Sans MT" w:cs="Arial"/>
          <w:sz w:val="20"/>
          <w:szCs w:val="20"/>
        </w:rPr>
        <w:t xml:space="preserve">multiprofessionali </w:t>
      </w:r>
      <w:r w:rsidR="004F3F42" w:rsidRPr="004F3F42">
        <w:rPr>
          <w:rFonts w:ascii="Gill Sans MT" w:hAnsi="Gill Sans MT" w:cs="Arial"/>
          <w:sz w:val="20"/>
          <w:szCs w:val="20"/>
        </w:rPr>
        <w:t>secondo il modell</w:t>
      </w:r>
      <w:r w:rsidR="00E86CA2">
        <w:rPr>
          <w:rFonts w:ascii="Gill Sans MT" w:hAnsi="Gill Sans MT" w:cs="Arial"/>
          <w:sz w:val="20"/>
          <w:szCs w:val="20"/>
        </w:rPr>
        <w:t xml:space="preserve">o della medicina di iniziativa </w:t>
      </w:r>
      <w:r w:rsidR="004F3F42" w:rsidRPr="004F3F42">
        <w:rPr>
          <w:rFonts w:ascii="Gill Sans MT" w:hAnsi="Gill Sans MT" w:cs="Arial"/>
          <w:sz w:val="20"/>
          <w:szCs w:val="20"/>
        </w:rPr>
        <w:t>e del Chronic Care M</w:t>
      </w:r>
      <w:r w:rsidR="004F3F42">
        <w:rPr>
          <w:rFonts w:ascii="Gill Sans MT" w:hAnsi="Gill Sans MT" w:cs="Arial"/>
          <w:sz w:val="20"/>
          <w:szCs w:val="20"/>
        </w:rPr>
        <w:t xml:space="preserve">odel; l’attività è svolta </w:t>
      </w:r>
      <w:r w:rsidR="004F3F42" w:rsidRPr="004F3F42">
        <w:rPr>
          <w:rFonts w:ascii="Gill Sans MT" w:hAnsi="Gill Sans MT" w:cs="Arial"/>
          <w:sz w:val="20"/>
          <w:szCs w:val="20"/>
        </w:rPr>
        <w:t>in forte inte</w:t>
      </w:r>
      <w:r w:rsidR="00F91B09">
        <w:rPr>
          <w:rFonts w:ascii="Gill Sans MT" w:hAnsi="Gill Sans MT" w:cs="Arial"/>
          <w:sz w:val="20"/>
          <w:szCs w:val="20"/>
        </w:rPr>
        <w:t xml:space="preserve">grazione con le Cure Primarie, </w:t>
      </w:r>
      <w:r w:rsidR="004F3F42" w:rsidRPr="004F3F42">
        <w:rPr>
          <w:rFonts w:ascii="Gill Sans MT" w:hAnsi="Gill Sans MT" w:cs="Arial"/>
          <w:sz w:val="20"/>
          <w:szCs w:val="20"/>
        </w:rPr>
        <w:t xml:space="preserve">con i Distretti </w:t>
      </w:r>
      <w:r w:rsidR="004F3F42">
        <w:rPr>
          <w:rFonts w:ascii="Gill Sans MT" w:hAnsi="Gill Sans MT" w:cs="Arial"/>
          <w:sz w:val="20"/>
          <w:szCs w:val="20"/>
        </w:rPr>
        <w:t xml:space="preserve">e con le associazioni territoriali </w:t>
      </w:r>
      <w:r w:rsidRPr="004F3F42">
        <w:rPr>
          <w:rFonts w:ascii="Gill Sans MT" w:hAnsi="Gill Sans MT" w:cs="Arial"/>
          <w:sz w:val="20"/>
          <w:szCs w:val="20"/>
        </w:rPr>
        <w:t>attraverso l’utilizzo di linee guida, protocolli e iniziative educative</w:t>
      </w:r>
      <w:r w:rsidR="004F3F42">
        <w:rPr>
          <w:rFonts w:ascii="Gill Sans MT" w:hAnsi="Gill Sans MT" w:cs="Arial"/>
          <w:sz w:val="20"/>
          <w:szCs w:val="20"/>
        </w:rPr>
        <w:t>.</w:t>
      </w:r>
      <w:r w:rsidRPr="00AC2B78">
        <w:rPr>
          <w:rFonts w:ascii="Gill Sans MT" w:hAnsi="Gill Sans MT" w:cs="Arial"/>
          <w:color w:val="FF0000"/>
          <w:sz w:val="20"/>
          <w:szCs w:val="20"/>
        </w:rPr>
        <w:t xml:space="preserve"> </w:t>
      </w:r>
    </w:p>
    <w:p w14:paraId="1D97D3AA" w14:textId="77777777" w:rsidR="008B4738" w:rsidRPr="008536F1" w:rsidRDefault="004F3F42" w:rsidP="005B7B6F">
      <w:pPr>
        <w:autoSpaceDE w:val="0"/>
        <w:autoSpaceDN w:val="0"/>
        <w:adjustRightInd w:val="0"/>
        <w:spacing w:line="360" w:lineRule="auto"/>
        <w:jc w:val="both"/>
        <w:rPr>
          <w:rFonts w:ascii="Gill Sans MT" w:hAnsi="Gill Sans MT" w:cs="Arial"/>
          <w:sz w:val="20"/>
          <w:szCs w:val="20"/>
        </w:rPr>
      </w:pPr>
      <w:r w:rsidRPr="008536F1">
        <w:rPr>
          <w:rFonts w:ascii="Gill Sans MT" w:hAnsi="Gill Sans MT" w:cs="Arial"/>
          <w:sz w:val="20"/>
          <w:szCs w:val="20"/>
        </w:rPr>
        <w:t xml:space="preserve">L’organizzazione del Centro Diabetologico </w:t>
      </w:r>
      <w:r w:rsidR="00567C4E" w:rsidRPr="008536F1">
        <w:rPr>
          <w:rFonts w:ascii="Gill Sans MT" w:hAnsi="Gill Sans MT" w:cs="Arial"/>
          <w:sz w:val="20"/>
          <w:szCs w:val="20"/>
        </w:rPr>
        <w:t>consente</w:t>
      </w:r>
      <w:r w:rsidR="00552B69" w:rsidRPr="008536F1">
        <w:rPr>
          <w:rFonts w:ascii="Gill Sans MT" w:hAnsi="Gill Sans MT" w:cs="Arial"/>
          <w:sz w:val="20"/>
          <w:szCs w:val="20"/>
        </w:rPr>
        <w:t xml:space="preserve"> </w:t>
      </w:r>
      <w:r w:rsidR="00567C4E" w:rsidRPr="008536F1">
        <w:rPr>
          <w:rFonts w:ascii="Gill Sans MT" w:hAnsi="Gill Sans MT" w:cs="Arial"/>
          <w:sz w:val="20"/>
          <w:szCs w:val="20"/>
        </w:rPr>
        <w:t xml:space="preserve">al paziente, da </w:t>
      </w:r>
      <w:r w:rsidR="005160F4">
        <w:rPr>
          <w:rFonts w:ascii="Gill Sans MT" w:hAnsi="Gill Sans MT" w:cs="Arial"/>
          <w:sz w:val="20"/>
          <w:szCs w:val="20"/>
        </w:rPr>
        <w:t>zero</w:t>
      </w:r>
      <w:r w:rsidR="00567C4E" w:rsidRPr="008536F1">
        <w:rPr>
          <w:rFonts w:ascii="Gill Sans MT" w:hAnsi="Gill Sans MT" w:cs="Arial"/>
          <w:sz w:val="20"/>
          <w:szCs w:val="20"/>
        </w:rPr>
        <w:t xml:space="preserve"> anni in poi, di avere a disposizione</w:t>
      </w:r>
      <w:r w:rsidRPr="008536F1">
        <w:rPr>
          <w:rFonts w:ascii="Gill Sans MT" w:hAnsi="Gill Sans MT" w:cs="Arial"/>
          <w:sz w:val="20"/>
          <w:szCs w:val="20"/>
        </w:rPr>
        <w:t>,</w:t>
      </w:r>
      <w:r w:rsidR="00567C4E" w:rsidRPr="008536F1">
        <w:rPr>
          <w:rFonts w:ascii="Gill Sans MT" w:hAnsi="Gill Sans MT" w:cs="Arial"/>
          <w:sz w:val="20"/>
          <w:szCs w:val="20"/>
        </w:rPr>
        <w:t xml:space="preserve"> in un'unica sede</w:t>
      </w:r>
      <w:r w:rsidRPr="008536F1">
        <w:rPr>
          <w:rFonts w:ascii="Gill Sans MT" w:hAnsi="Gill Sans MT" w:cs="Arial"/>
          <w:sz w:val="20"/>
          <w:szCs w:val="20"/>
        </w:rPr>
        <w:t>,</w:t>
      </w:r>
      <w:r w:rsidR="00567C4E" w:rsidRPr="008536F1">
        <w:rPr>
          <w:rFonts w:ascii="Gill Sans MT" w:hAnsi="Gill Sans MT" w:cs="Arial"/>
          <w:sz w:val="20"/>
          <w:szCs w:val="20"/>
        </w:rPr>
        <w:t xml:space="preserve"> tutte le prestazioni necessarie tra cui</w:t>
      </w:r>
      <w:r w:rsidR="00552B69" w:rsidRPr="008536F1">
        <w:rPr>
          <w:rFonts w:ascii="Gill Sans MT" w:hAnsi="Gill Sans MT" w:cs="Arial"/>
          <w:sz w:val="20"/>
          <w:szCs w:val="20"/>
        </w:rPr>
        <w:t xml:space="preserve"> </w:t>
      </w:r>
      <w:r w:rsidR="00567C4E" w:rsidRPr="008536F1">
        <w:rPr>
          <w:rFonts w:ascii="Gill Sans MT" w:hAnsi="Gill Sans MT" w:cs="Arial"/>
          <w:sz w:val="20"/>
          <w:szCs w:val="20"/>
        </w:rPr>
        <w:t>automonitoraggio glicemico, autogestione della malattia cronica, educazione nutrizionale, screening delle complicanze, inizio e monitoraggio della terapia i</w:t>
      </w:r>
      <w:r w:rsidR="00532720" w:rsidRPr="008536F1">
        <w:rPr>
          <w:rFonts w:ascii="Gill Sans MT" w:hAnsi="Gill Sans MT" w:cs="Arial"/>
          <w:sz w:val="20"/>
          <w:szCs w:val="20"/>
        </w:rPr>
        <w:t>nsulinica e attività di counsel</w:t>
      </w:r>
      <w:r w:rsidR="00567C4E" w:rsidRPr="008536F1">
        <w:rPr>
          <w:rFonts w:ascii="Gill Sans MT" w:hAnsi="Gill Sans MT" w:cs="Arial"/>
          <w:sz w:val="20"/>
          <w:szCs w:val="20"/>
        </w:rPr>
        <w:t>ing.</w:t>
      </w:r>
      <w:r w:rsidR="00552B69" w:rsidRPr="008536F1">
        <w:rPr>
          <w:rFonts w:ascii="Gill Sans MT" w:hAnsi="Gill Sans MT" w:cs="Arial"/>
          <w:sz w:val="20"/>
          <w:szCs w:val="20"/>
        </w:rPr>
        <w:t xml:space="preserve"> </w:t>
      </w:r>
      <w:r w:rsidR="00D55CE7" w:rsidRPr="008536F1">
        <w:rPr>
          <w:rFonts w:ascii="Gill Sans MT" w:hAnsi="Gill Sans MT" w:cs="Arial"/>
          <w:sz w:val="20"/>
          <w:szCs w:val="20"/>
        </w:rPr>
        <w:t xml:space="preserve">Il team diabetologico, </w:t>
      </w:r>
      <w:r w:rsidR="008B4738" w:rsidRPr="008536F1">
        <w:rPr>
          <w:rFonts w:ascii="Gill Sans MT" w:hAnsi="Gill Sans MT" w:cs="Arial"/>
          <w:sz w:val="20"/>
          <w:szCs w:val="20"/>
        </w:rPr>
        <w:t>costituito da pediatra diabetologo e</w:t>
      </w:r>
      <w:r w:rsidR="00552B69" w:rsidRPr="008536F1">
        <w:rPr>
          <w:rFonts w:ascii="Gill Sans MT" w:hAnsi="Gill Sans MT" w:cs="Arial"/>
          <w:sz w:val="20"/>
          <w:szCs w:val="20"/>
        </w:rPr>
        <w:t xml:space="preserve"> </w:t>
      </w:r>
      <w:r w:rsidR="008B4738" w:rsidRPr="008536F1">
        <w:rPr>
          <w:rFonts w:ascii="Gill Sans MT" w:hAnsi="Gill Sans MT" w:cs="Arial"/>
          <w:sz w:val="20"/>
          <w:szCs w:val="20"/>
        </w:rPr>
        <w:t>diabetologo per adulti, infermieri formati in dia</w:t>
      </w:r>
      <w:r w:rsidRPr="008536F1">
        <w:rPr>
          <w:rFonts w:ascii="Gill Sans MT" w:hAnsi="Gill Sans MT" w:cs="Arial"/>
          <w:sz w:val="20"/>
          <w:szCs w:val="20"/>
        </w:rPr>
        <w:t>betologia, dietista e</w:t>
      </w:r>
      <w:r w:rsidR="00D55CE7" w:rsidRPr="008536F1">
        <w:rPr>
          <w:rFonts w:ascii="Gill Sans MT" w:hAnsi="Gill Sans MT" w:cs="Arial"/>
          <w:sz w:val="20"/>
          <w:szCs w:val="20"/>
        </w:rPr>
        <w:t xml:space="preserve"> psicologo, </w:t>
      </w:r>
      <w:r w:rsidR="008B4738" w:rsidRPr="008536F1">
        <w:rPr>
          <w:rFonts w:ascii="Gill Sans MT" w:hAnsi="Gill Sans MT" w:cs="Arial"/>
          <w:sz w:val="20"/>
          <w:szCs w:val="20"/>
        </w:rPr>
        <w:t xml:space="preserve">si avvale di </w:t>
      </w:r>
      <w:r w:rsidRPr="008536F1">
        <w:rPr>
          <w:rFonts w:ascii="Gill Sans MT" w:hAnsi="Gill Sans MT" w:cs="Arial"/>
          <w:sz w:val="20"/>
          <w:szCs w:val="20"/>
        </w:rPr>
        <w:t>consulenti specifici</w:t>
      </w:r>
      <w:r w:rsidR="008B4738" w:rsidRPr="008536F1">
        <w:rPr>
          <w:rFonts w:ascii="Gill Sans MT" w:hAnsi="Gill Sans MT" w:cs="Arial"/>
          <w:sz w:val="20"/>
          <w:szCs w:val="20"/>
        </w:rPr>
        <w:t>: cardiologo, oculista, nefrologo, ginecologo</w:t>
      </w:r>
      <w:r w:rsidR="005E1272" w:rsidRPr="008536F1">
        <w:rPr>
          <w:rFonts w:ascii="Gill Sans MT" w:hAnsi="Gill Sans MT" w:cs="Arial"/>
          <w:sz w:val="20"/>
          <w:szCs w:val="20"/>
        </w:rPr>
        <w:t xml:space="preserve">, </w:t>
      </w:r>
      <w:r w:rsidR="008B4738" w:rsidRPr="008536F1">
        <w:rPr>
          <w:rFonts w:ascii="Gill Sans MT" w:hAnsi="Gill Sans MT" w:cs="Arial"/>
          <w:sz w:val="20"/>
          <w:szCs w:val="20"/>
        </w:rPr>
        <w:t>diabetologo esperto nella prevenzione e trattamento del piede diabetico</w:t>
      </w:r>
      <w:r w:rsidRPr="008536F1">
        <w:rPr>
          <w:rFonts w:ascii="Gill Sans MT" w:hAnsi="Gill Sans MT" w:cs="Arial"/>
          <w:sz w:val="20"/>
          <w:szCs w:val="20"/>
        </w:rPr>
        <w:t xml:space="preserve"> (ambulatorio dedicato)</w:t>
      </w:r>
      <w:r w:rsidR="008536F1" w:rsidRPr="008536F1">
        <w:rPr>
          <w:rFonts w:ascii="Gill Sans MT" w:hAnsi="Gill Sans MT" w:cs="Arial"/>
          <w:sz w:val="20"/>
          <w:szCs w:val="20"/>
        </w:rPr>
        <w:t>.</w:t>
      </w:r>
    </w:p>
    <w:p w14:paraId="649FED55" w14:textId="77777777" w:rsidR="00BB288E" w:rsidRPr="008536F1" w:rsidRDefault="0046030D" w:rsidP="003413D0">
      <w:pPr>
        <w:autoSpaceDE w:val="0"/>
        <w:autoSpaceDN w:val="0"/>
        <w:adjustRightInd w:val="0"/>
        <w:spacing w:line="360" w:lineRule="auto"/>
        <w:jc w:val="both"/>
        <w:rPr>
          <w:rFonts w:ascii="Gill Sans MT" w:hAnsi="Gill Sans MT" w:cs="Arial"/>
          <w:sz w:val="20"/>
          <w:szCs w:val="20"/>
          <w:highlight w:val="yellow"/>
        </w:rPr>
      </w:pPr>
      <w:r w:rsidRPr="008536F1">
        <w:rPr>
          <w:rFonts w:ascii="Gill Sans MT" w:hAnsi="Gill Sans MT" w:cs="Arial"/>
          <w:sz w:val="20"/>
          <w:szCs w:val="20"/>
        </w:rPr>
        <w:t>Si evidenziano</w:t>
      </w:r>
      <w:r w:rsidR="00D55CE7" w:rsidRPr="008536F1">
        <w:rPr>
          <w:rFonts w:ascii="Gill Sans MT" w:hAnsi="Gill Sans MT" w:cs="Arial"/>
          <w:sz w:val="20"/>
          <w:szCs w:val="20"/>
        </w:rPr>
        <w:t xml:space="preserve"> di seguito</w:t>
      </w:r>
      <w:r w:rsidR="008536F1">
        <w:rPr>
          <w:rFonts w:ascii="Gill Sans MT" w:hAnsi="Gill Sans MT" w:cs="Arial"/>
          <w:sz w:val="20"/>
          <w:szCs w:val="20"/>
        </w:rPr>
        <w:t xml:space="preserve"> le cartelle aperte nel 2019</w:t>
      </w:r>
      <w:r w:rsidRPr="008536F1">
        <w:rPr>
          <w:rFonts w:ascii="Gill Sans MT" w:hAnsi="Gill Sans MT" w:cs="Arial"/>
          <w:sz w:val="20"/>
          <w:szCs w:val="20"/>
        </w:rPr>
        <w:t xml:space="preserve"> ed inserite nel </w:t>
      </w:r>
      <w:r w:rsidR="003413D0" w:rsidRPr="008536F1">
        <w:rPr>
          <w:rFonts w:ascii="Gill Sans MT" w:hAnsi="Gill Sans MT" w:cs="Arial"/>
          <w:sz w:val="20"/>
          <w:szCs w:val="20"/>
        </w:rPr>
        <w:t>sistema My Star Connect da parte del Servizio Diabetologico di Viterbo e degli ambulatori di Ac</w:t>
      </w:r>
      <w:r w:rsidR="00D55CE7" w:rsidRPr="008536F1">
        <w:rPr>
          <w:rFonts w:ascii="Gill Sans MT" w:hAnsi="Gill Sans MT" w:cs="Arial"/>
          <w:sz w:val="20"/>
          <w:szCs w:val="20"/>
        </w:rPr>
        <w:t xml:space="preserve">quapendente, Tarquinia e Civita Castellana </w:t>
      </w:r>
      <w:r w:rsidRPr="008536F1">
        <w:rPr>
          <w:rFonts w:ascii="Gill Sans MT" w:hAnsi="Gill Sans MT" w:cs="Arial"/>
          <w:sz w:val="20"/>
          <w:szCs w:val="20"/>
        </w:rPr>
        <w:t>a testimonianza della crescente attività del Centro</w:t>
      </w:r>
      <w:r w:rsidR="008536F1">
        <w:rPr>
          <w:rFonts w:ascii="Gill Sans MT" w:hAnsi="Gill Sans MT" w:cs="Arial"/>
          <w:sz w:val="20"/>
          <w:szCs w:val="20"/>
        </w:rPr>
        <w:t xml:space="preserve"> e della Rete diabetologica aziendale</w:t>
      </w:r>
    </w:p>
    <w:tbl>
      <w:tblPr>
        <w:tblW w:w="9334"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627"/>
        <w:gridCol w:w="707"/>
      </w:tblGrid>
      <w:tr w:rsidR="008536F1" w:rsidRPr="005F444A" w14:paraId="396C34B3" w14:textId="77777777" w:rsidTr="005F444A">
        <w:trPr>
          <w:trHeight w:val="243"/>
        </w:trPr>
        <w:tc>
          <w:tcPr>
            <w:tcW w:w="8627" w:type="dxa"/>
            <w:tcBorders>
              <w:bottom w:val="single" w:sz="12" w:space="0" w:color="8EAADB"/>
            </w:tcBorders>
            <w:shd w:val="clear" w:color="auto" w:fill="auto"/>
            <w:noWrap/>
            <w:hideMark/>
          </w:tcPr>
          <w:p w14:paraId="6660C824" w14:textId="77777777" w:rsidR="008F4511" w:rsidRPr="005F444A" w:rsidRDefault="00E20A77" w:rsidP="008F4511">
            <w:pPr>
              <w:rPr>
                <w:rFonts w:ascii="Gill Sans MT" w:hAnsi="Gill Sans MT" w:cs="Calibri"/>
                <w:b/>
                <w:bCs/>
                <w:i/>
                <w:iCs/>
                <w:sz w:val="16"/>
                <w:szCs w:val="16"/>
              </w:rPr>
            </w:pPr>
            <w:r w:rsidRPr="005F444A">
              <w:rPr>
                <w:rFonts w:ascii="Gill Sans MT" w:hAnsi="Gill Sans MT" w:cs="Calibri"/>
                <w:b/>
                <w:bCs/>
                <w:i/>
                <w:iCs/>
                <w:sz w:val="16"/>
                <w:szCs w:val="16"/>
              </w:rPr>
              <w:t>Anno 2018</w:t>
            </w:r>
          </w:p>
        </w:tc>
        <w:tc>
          <w:tcPr>
            <w:tcW w:w="707" w:type="dxa"/>
            <w:tcBorders>
              <w:bottom w:val="single" w:sz="12" w:space="0" w:color="8EAADB"/>
            </w:tcBorders>
            <w:shd w:val="clear" w:color="auto" w:fill="auto"/>
            <w:noWrap/>
            <w:hideMark/>
          </w:tcPr>
          <w:p w14:paraId="29EB0D5B" w14:textId="77777777" w:rsidR="008F4511" w:rsidRPr="005F444A" w:rsidRDefault="006B63E6" w:rsidP="005F444A">
            <w:pPr>
              <w:jc w:val="center"/>
              <w:rPr>
                <w:rFonts w:ascii="Gill Sans MT" w:hAnsi="Gill Sans MT" w:cs="Calibri"/>
                <w:b/>
                <w:bCs/>
                <w:iCs/>
                <w:sz w:val="16"/>
                <w:szCs w:val="16"/>
              </w:rPr>
            </w:pPr>
            <w:r w:rsidRPr="005F444A">
              <w:rPr>
                <w:rFonts w:ascii="Gill Sans MT" w:hAnsi="Gill Sans MT" w:cs="Calibri"/>
                <w:b/>
                <w:bCs/>
                <w:iCs/>
                <w:sz w:val="16"/>
                <w:szCs w:val="16"/>
              </w:rPr>
              <w:t>10.513</w:t>
            </w:r>
          </w:p>
        </w:tc>
      </w:tr>
      <w:tr w:rsidR="008536F1" w:rsidRPr="005F444A" w14:paraId="7F32F5D8" w14:textId="77777777" w:rsidTr="005F444A">
        <w:trPr>
          <w:trHeight w:val="243"/>
        </w:trPr>
        <w:tc>
          <w:tcPr>
            <w:tcW w:w="8627" w:type="dxa"/>
            <w:shd w:val="clear" w:color="auto" w:fill="auto"/>
            <w:noWrap/>
          </w:tcPr>
          <w:p w14:paraId="072E8C4D" w14:textId="77777777" w:rsidR="008536F1" w:rsidRPr="005F444A" w:rsidRDefault="008536F1" w:rsidP="008F4511">
            <w:pPr>
              <w:rPr>
                <w:rFonts w:ascii="Gill Sans MT" w:hAnsi="Gill Sans MT" w:cs="Calibri"/>
                <w:b/>
                <w:bCs/>
                <w:i/>
                <w:iCs/>
                <w:sz w:val="16"/>
                <w:szCs w:val="16"/>
              </w:rPr>
            </w:pPr>
            <w:r w:rsidRPr="005F444A">
              <w:rPr>
                <w:rFonts w:ascii="Gill Sans MT" w:hAnsi="Gill Sans MT" w:cs="Calibri"/>
                <w:b/>
                <w:bCs/>
                <w:i/>
                <w:iCs/>
                <w:sz w:val="16"/>
                <w:szCs w:val="16"/>
              </w:rPr>
              <w:t>Anno 2019</w:t>
            </w:r>
          </w:p>
        </w:tc>
        <w:tc>
          <w:tcPr>
            <w:tcW w:w="707" w:type="dxa"/>
            <w:shd w:val="clear" w:color="auto" w:fill="auto"/>
            <w:noWrap/>
          </w:tcPr>
          <w:p w14:paraId="1FC90E36" w14:textId="77777777" w:rsidR="008536F1" w:rsidRPr="005F444A" w:rsidRDefault="008536F1" w:rsidP="005F444A">
            <w:pPr>
              <w:jc w:val="center"/>
              <w:rPr>
                <w:rFonts w:ascii="Gill Sans MT" w:hAnsi="Gill Sans MT" w:cs="Calibri"/>
                <w:b/>
                <w:iCs/>
                <w:sz w:val="16"/>
                <w:szCs w:val="16"/>
              </w:rPr>
            </w:pPr>
            <w:r w:rsidRPr="005F444A">
              <w:rPr>
                <w:rFonts w:ascii="Gill Sans MT" w:hAnsi="Gill Sans MT" w:cs="Calibri"/>
                <w:b/>
                <w:iCs/>
                <w:sz w:val="16"/>
                <w:szCs w:val="16"/>
              </w:rPr>
              <w:t>10.864</w:t>
            </w:r>
          </w:p>
        </w:tc>
      </w:tr>
    </w:tbl>
    <w:p w14:paraId="610E6391" w14:textId="77777777" w:rsidR="006B63E6" w:rsidRPr="00AC2B78" w:rsidRDefault="006B63E6" w:rsidP="00731259">
      <w:pPr>
        <w:spacing w:line="360" w:lineRule="auto"/>
        <w:jc w:val="both"/>
        <w:rPr>
          <w:rFonts w:ascii="Gill Sans MT" w:hAnsi="Gill Sans MT" w:cs="Arial"/>
          <w:color w:val="FF0000"/>
          <w:sz w:val="20"/>
          <w:szCs w:val="20"/>
        </w:rPr>
      </w:pPr>
    </w:p>
    <w:p w14:paraId="000E9483" w14:textId="0F685CF3" w:rsidR="00731259" w:rsidRPr="008536F1" w:rsidRDefault="00731259" w:rsidP="00731259">
      <w:pPr>
        <w:autoSpaceDE w:val="0"/>
        <w:autoSpaceDN w:val="0"/>
        <w:adjustRightInd w:val="0"/>
        <w:spacing w:line="360" w:lineRule="auto"/>
        <w:ind w:right="-64"/>
        <w:jc w:val="both"/>
        <w:rPr>
          <w:rFonts w:ascii="Gill Sans MT" w:hAnsi="Gill Sans MT" w:cs="Arial"/>
          <w:sz w:val="20"/>
          <w:szCs w:val="20"/>
        </w:rPr>
      </w:pPr>
      <w:r w:rsidRPr="008536F1">
        <w:rPr>
          <w:rFonts w:ascii="Gill Sans MT" w:hAnsi="Gill Sans MT" w:cs="Arial"/>
          <w:sz w:val="20"/>
          <w:szCs w:val="20"/>
        </w:rPr>
        <w:t>Le evidenze scientifiche dimostrano che il ricorso al PS delle persone con diabete per complicanze acute (ipoglicemia o iperglicemia con o senza chetoacidosi in pazienti con diabete diagnosticato) e conseguente ricovero, così come le complicanze croniche, rappresentano il costo più elevato della malattia diabetica, sia in termini di qualità di vita per la persona</w:t>
      </w:r>
      <w:r w:rsidR="00F91B09">
        <w:rPr>
          <w:rFonts w:ascii="Gill Sans MT" w:hAnsi="Gill Sans MT" w:cs="Arial"/>
          <w:sz w:val="20"/>
          <w:szCs w:val="20"/>
        </w:rPr>
        <w:t>,</w:t>
      </w:r>
      <w:r w:rsidRPr="008536F1">
        <w:rPr>
          <w:rFonts w:ascii="Gill Sans MT" w:hAnsi="Gill Sans MT" w:cs="Arial"/>
          <w:sz w:val="20"/>
          <w:szCs w:val="20"/>
        </w:rPr>
        <w:t xml:space="preserve"> che di costi per il SSN.</w:t>
      </w:r>
    </w:p>
    <w:p w14:paraId="4A64091B" w14:textId="77777777" w:rsidR="00731259" w:rsidRPr="008536F1" w:rsidRDefault="00731259" w:rsidP="00731259">
      <w:pPr>
        <w:autoSpaceDE w:val="0"/>
        <w:autoSpaceDN w:val="0"/>
        <w:adjustRightInd w:val="0"/>
        <w:spacing w:line="360" w:lineRule="auto"/>
        <w:ind w:right="-64"/>
        <w:jc w:val="both"/>
        <w:rPr>
          <w:rFonts w:ascii="Gill Sans MT" w:hAnsi="Gill Sans MT" w:cs="Arial"/>
          <w:sz w:val="20"/>
          <w:szCs w:val="20"/>
        </w:rPr>
      </w:pPr>
      <w:r w:rsidRPr="008536F1">
        <w:rPr>
          <w:rFonts w:ascii="Gill Sans MT" w:hAnsi="Gill Sans MT" w:cs="Arial"/>
          <w:sz w:val="20"/>
          <w:szCs w:val="20"/>
        </w:rPr>
        <w:t>È evidente che un’assistenza adeguata alla persona con diabete deve condurre a un miglioramento della cura e quindi a una riduzione delle complicanze sia acute che croniche.</w:t>
      </w:r>
    </w:p>
    <w:p w14:paraId="7ABE2E64" w14:textId="77777777" w:rsidR="00731259" w:rsidRPr="008536F1" w:rsidRDefault="00731259" w:rsidP="005B7B6F">
      <w:pPr>
        <w:autoSpaceDE w:val="0"/>
        <w:autoSpaceDN w:val="0"/>
        <w:adjustRightInd w:val="0"/>
        <w:spacing w:line="360" w:lineRule="auto"/>
        <w:ind w:right="-64"/>
        <w:jc w:val="both"/>
        <w:rPr>
          <w:rFonts w:ascii="Gill Sans MT" w:hAnsi="Gill Sans MT" w:cs="Arial"/>
          <w:sz w:val="20"/>
          <w:szCs w:val="20"/>
        </w:rPr>
      </w:pPr>
    </w:p>
    <w:p w14:paraId="6D06BB25" w14:textId="77777777" w:rsidR="00567C4E" w:rsidRPr="008536F1" w:rsidRDefault="00567C4E" w:rsidP="005B7B6F">
      <w:pPr>
        <w:spacing w:line="360" w:lineRule="auto"/>
        <w:jc w:val="both"/>
        <w:rPr>
          <w:rFonts w:ascii="Gill Sans MT" w:hAnsi="Gill Sans MT" w:cs="Arial"/>
          <w:sz w:val="20"/>
          <w:szCs w:val="20"/>
        </w:rPr>
      </w:pPr>
    </w:p>
    <w:p w14:paraId="36466E5B" w14:textId="77777777" w:rsidR="00567C4E" w:rsidRPr="008536F1" w:rsidRDefault="00567C4E" w:rsidP="00D146CE">
      <w:pPr>
        <w:jc w:val="both"/>
        <w:rPr>
          <w:rFonts w:ascii="Gill Sans MT" w:hAnsi="Gill Sans MT" w:cs="Arial"/>
          <w:sz w:val="16"/>
          <w:szCs w:val="16"/>
        </w:rPr>
      </w:pPr>
      <w:r w:rsidRPr="008536F1">
        <w:rPr>
          <w:rFonts w:ascii="Gill Sans MT" w:hAnsi="Gill Sans MT" w:cs="Arial"/>
          <w:sz w:val="16"/>
          <w:szCs w:val="16"/>
        </w:rPr>
        <w:t>Fonte dati</w:t>
      </w:r>
    </w:p>
    <w:p w14:paraId="470472E6" w14:textId="77777777" w:rsidR="00567C4E" w:rsidRPr="008536F1" w:rsidRDefault="00567C4E" w:rsidP="00D146CE">
      <w:pPr>
        <w:jc w:val="both"/>
        <w:rPr>
          <w:rFonts w:ascii="Gill Sans MT" w:hAnsi="Gill Sans MT" w:cs="Arial"/>
          <w:b/>
          <w:sz w:val="16"/>
          <w:szCs w:val="16"/>
        </w:rPr>
      </w:pPr>
      <w:r w:rsidRPr="008536F1">
        <w:rPr>
          <w:rFonts w:ascii="Gill Sans MT" w:hAnsi="Gill Sans MT" w:cs="Arial"/>
          <w:b/>
          <w:sz w:val="16"/>
          <w:szCs w:val="16"/>
        </w:rPr>
        <w:t>Centro Diabetologico Aziendale</w:t>
      </w:r>
    </w:p>
    <w:p w14:paraId="10B8B33B" w14:textId="77777777" w:rsidR="00567C4E" w:rsidRPr="005B7B6F" w:rsidRDefault="00567C4E" w:rsidP="005B7B6F">
      <w:pPr>
        <w:spacing w:line="360" w:lineRule="auto"/>
        <w:jc w:val="both"/>
        <w:rPr>
          <w:rFonts w:ascii="Gill Sans MT" w:hAnsi="Gill Sans MT" w:cs="Arial"/>
          <w:b/>
          <w:bCs/>
          <w:sz w:val="20"/>
          <w:szCs w:val="20"/>
        </w:rPr>
      </w:pPr>
    </w:p>
    <w:p w14:paraId="18C09176" w14:textId="77777777" w:rsidR="00F42908" w:rsidRPr="00C63C01" w:rsidRDefault="001160A6" w:rsidP="00EE4E4B">
      <w:pPr>
        <w:pStyle w:val="Titolo1"/>
        <w:spacing w:line="360" w:lineRule="auto"/>
        <w:jc w:val="both"/>
        <w:rPr>
          <w:rFonts w:ascii="Gill Sans MT" w:hAnsi="Gill Sans MT"/>
          <w:b w:val="0"/>
          <w:bCs w:val="0"/>
          <w:sz w:val="20"/>
          <w:szCs w:val="20"/>
        </w:rPr>
      </w:pPr>
      <w:r>
        <w:rPr>
          <w:rFonts w:ascii="Gill Sans MT" w:hAnsi="Gill Sans MT"/>
          <w:sz w:val="16"/>
          <w:szCs w:val="16"/>
        </w:rPr>
        <w:br w:type="page"/>
      </w:r>
      <w:bookmarkStart w:id="80" w:name="_Toc488670259"/>
      <w:bookmarkStart w:id="81" w:name="_Toc47108231"/>
      <w:r w:rsidR="00F42908" w:rsidRPr="00EE4E4B">
        <w:rPr>
          <w:rFonts w:ascii="Gill Sans MT" w:hAnsi="Gill Sans MT" w:cs="Times New Roman"/>
          <w:bCs w:val="0"/>
          <w:kern w:val="0"/>
          <w:sz w:val="20"/>
          <w:szCs w:val="20"/>
        </w:rPr>
        <w:t>4.3</w:t>
      </w:r>
      <w:r w:rsidR="00394160" w:rsidRPr="00EE4E4B">
        <w:rPr>
          <w:rFonts w:ascii="Gill Sans MT" w:hAnsi="Gill Sans MT" w:cs="Times New Roman"/>
          <w:bCs w:val="0"/>
          <w:kern w:val="0"/>
          <w:sz w:val="20"/>
          <w:szCs w:val="20"/>
        </w:rPr>
        <w:t xml:space="preserve"> Attività</w:t>
      </w:r>
      <w:r w:rsidR="00F42908" w:rsidRPr="00EE4E4B">
        <w:rPr>
          <w:rFonts w:ascii="Gill Sans MT" w:hAnsi="Gill Sans MT" w:cs="Times New Roman"/>
          <w:bCs w:val="0"/>
          <w:kern w:val="0"/>
          <w:sz w:val="20"/>
          <w:szCs w:val="20"/>
        </w:rPr>
        <w:t xml:space="preserve"> Prevenzione</w:t>
      </w:r>
      <w:bookmarkEnd w:id="80"/>
      <w:bookmarkEnd w:id="81"/>
      <w:r w:rsidR="00F42908" w:rsidRPr="00C63C01">
        <w:rPr>
          <w:rFonts w:ascii="Gill Sans MT" w:hAnsi="Gill Sans MT"/>
          <w:sz w:val="20"/>
          <w:szCs w:val="20"/>
        </w:rPr>
        <w:t xml:space="preserve"> </w:t>
      </w:r>
    </w:p>
    <w:p w14:paraId="2E992A18" w14:textId="77777777" w:rsidR="0087336C" w:rsidRPr="00DA39D0" w:rsidRDefault="0087336C" w:rsidP="005B7B6F">
      <w:pPr>
        <w:spacing w:line="360" w:lineRule="auto"/>
        <w:jc w:val="both"/>
        <w:rPr>
          <w:rFonts w:ascii="Gill Sans MT" w:hAnsi="Gill Sans MT" w:cs="Arial"/>
          <w:sz w:val="20"/>
          <w:szCs w:val="20"/>
        </w:rPr>
      </w:pPr>
    </w:p>
    <w:p w14:paraId="44F0A679" w14:textId="77777777" w:rsidR="0087336C" w:rsidRPr="00DA39D0" w:rsidRDefault="0087336C" w:rsidP="0087336C">
      <w:pPr>
        <w:spacing w:line="360" w:lineRule="auto"/>
        <w:jc w:val="both"/>
        <w:rPr>
          <w:rFonts w:ascii="Gill Sans MT" w:hAnsi="Gill Sans MT" w:cs="Arial"/>
          <w:sz w:val="20"/>
          <w:szCs w:val="20"/>
        </w:rPr>
      </w:pPr>
      <w:r w:rsidRPr="00DA39D0">
        <w:rPr>
          <w:rFonts w:ascii="Gill Sans MT" w:hAnsi="Gill Sans MT" w:cs="Arial"/>
          <w:sz w:val="20"/>
          <w:szCs w:val="20"/>
        </w:rPr>
        <w:t>Il Piano Sanitario Regionale compie un richiamo, in materia di prevenzione, a implementare strategie che introducano e favoriscano la realizzazione di interventi basati su idonee prove di efficacia e sui bisogni di salute</w:t>
      </w:r>
      <w:r w:rsidR="005E1272" w:rsidRPr="00DA39D0">
        <w:rPr>
          <w:rFonts w:ascii="Gill Sans MT" w:hAnsi="Gill Sans MT" w:cs="Arial"/>
          <w:sz w:val="20"/>
          <w:szCs w:val="20"/>
        </w:rPr>
        <w:t>,</w:t>
      </w:r>
      <w:r w:rsidRPr="00DA39D0">
        <w:rPr>
          <w:rFonts w:ascii="Gill Sans MT" w:hAnsi="Gill Sans MT" w:cs="Arial"/>
          <w:sz w:val="20"/>
          <w:szCs w:val="20"/>
        </w:rPr>
        <w:t xml:space="preserve"> ponendo particolare attenzione anche all’allocazione delle risorse. </w:t>
      </w:r>
    </w:p>
    <w:p w14:paraId="5F2F3BEF" w14:textId="77777777" w:rsidR="0087336C" w:rsidRPr="00DA39D0" w:rsidRDefault="0087336C" w:rsidP="0087336C">
      <w:pPr>
        <w:spacing w:line="360" w:lineRule="auto"/>
        <w:jc w:val="both"/>
        <w:rPr>
          <w:rFonts w:ascii="Gill Sans MT" w:hAnsi="Gill Sans MT" w:cs="Arial"/>
          <w:sz w:val="20"/>
          <w:szCs w:val="20"/>
        </w:rPr>
      </w:pPr>
      <w:r w:rsidRPr="00DA39D0">
        <w:rPr>
          <w:rFonts w:ascii="Gill Sans MT" w:hAnsi="Gill Sans MT" w:cs="Arial"/>
          <w:sz w:val="20"/>
          <w:szCs w:val="20"/>
        </w:rPr>
        <w:t xml:space="preserve">In esso è stata richiamata la necessità di stabilire sinergie di programmazione e operative affinché l’attività di prevenzione possa essere svolta in maniera trasversale ed interdisciplinare con le altre strutture aziendali interessate e con </w:t>
      </w:r>
      <w:r w:rsidR="005E1272" w:rsidRPr="00DA39D0">
        <w:rPr>
          <w:rFonts w:ascii="Gill Sans MT" w:hAnsi="Gill Sans MT" w:cs="Arial"/>
          <w:sz w:val="20"/>
          <w:szCs w:val="20"/>
        </w:rPr>
        <w:t>gli stak</w:t>
      </w:r>
      <w:r w:rsidR="00BD36C5" w:rsidRPr="00DA39D0">
        <w:rPr>
          <w:rFonts w:ascii="Gill Sans MT" w:hAnsi="Gill Sans MT" w:cs="Arial"/>
          <w:sz w:val="20"/>
          <w:szCs w:val="20"/>
        </w:rPr>
        <w:t>eh</w:t>
      </w:r>
      <w:r w:rsidR="005E1272" w:rsidRPr="00DA39D0">
        <w:rPr>
          <w:rFonts w:ascii="Gill Sans MT" w:hAnsi="Gill Sans MT" w:cs="Arial"/>
          <w:sz w:val="20"/>
          <w:szCs w:val="20"/>
        </w:rPr>
        <w:t>older</w:t>
      </w:r>
      <w:r w:rsidRPr="00DA39D0">
        <w:rPr>
          <w:rFonts w:ascii="Gill Sans MT" w:hAnsi="Gill Sans MT" w:cs="Arial"/>
          <w:sz w:val="20"/>
          <w:szCs w:val="20"/>
        </w:rPr>
        <w:t xml:space="preserve"> presenti sul territorio. </w:t>
      </w:r>
    </w:p>
    <w:p w14:paraId="321B20B5" w14:textId="77777777" w:rsidR="0087336C" w:rsidRPr="00DA39D0" w:rsidRDefault="0087336C" w:rsidP="005B7B6F">
      <w:pPr>
        <w:spacing w:line="360" w:lineRule="auto"/>
        <w:jc w:val="both"/>
        <w:rPr>
          <w:rFonts w:ascii="Gill Sans MT" w:hAnsi="Gill Sans MT" w:cs="Arial"/>
          <w:sz w:val="20"/>
          <w:szCs w:val="20"/>
        </w:rPr>
      </w:pPr>
    </w:p>
    <w:p w14:paraId="55C29446" w14:textId="77777777" w:rsidR="00126CBA" w:rsidRPr="006A6CE8" w:rsidRDefault="004D63DE" w:rsidP="00E80972">
      <w:pPr>
        <w:pStyle w:val="Titolo1"/>
        <w:spacing w:line="360" w:lineRule="auto"/>
        <w:jc w:val="both"/>
        <w:rPr>
          <w:rFonts w:ascii="Gill Sans MT" w:hAnsi="Gill Sans MT" w:cs="Times New Roman"/>
          <w:bCs w:val="0"/>
          <w:kern w:val="0"/>
          <w:sz w:val="20"/>
          <w:szCs w:val="20"/>
        </w:rPr>
      </w:pPr>
      <w:bookmarkStart w:id="82" w:name="_Toc455477644"/>
      <w:bookmarkStart w:id="83" w:name="_Toc488670260"/>
      <w:bookmarkStart w:id="84" w:name="_Toc47108232"/>
      <w:r w:rsidRPr="006A6CE8">
        <w:rPr>
          <w:rFonts w:ascii="Gill Sans MT" w:hAnsi="Gill Sans MT" w:cs="Times New Roman"/>
          <w:bCs w:val="0"/>
          <w:kern w:val="0"/>
          <w:sz w:val="20"/>
          <w:szCs w:val="20"/>
        </w:rPr>
        <w:t>4</w:t>
      </w:r>
      <w:r w:rsidR="00E23C22" w:rsidRPr="006A6CE8">
        <w:rPr>
          <w:rFonts w:ascii="Gill Sans MT" w:hAnsi="Gill Sans MT" w:cs="Times New Roman"/>
          <w:bCs w:val="0"/>
          <w:kern w:val="0"/>
          <w:sz w:val="20"/>
          <w:szCs w:val="20"/>
        </w:rPr>
        <w:t>.3.1</w:t>
      </w:r>
      <w:r w:rsidR="00D146CE" w:rsidRPr="006A6CE8">
        <w:rPr>
          <w:rFonts w:ascii="Gill Sans MT" w:hAnsi="Gill Sans MT" w:cs="Times New Roman"/>
          <w:bCs w:val="0"/>
          <w:kern w:val="0"/>
          <w:sz w:val="20"/>
          <w:szCs w:val="20"/>
        </w:rPr>
        <w:t xml:space="preserve"> Attività vaccinali</w:t>
      </w:r>
      <w:bookmarkEnd w:id="82"/>
      <w:bookmarkEnd w:id="83"/>
      <w:bookmarkEnd w:id="84"/>
      <w:r w:rsidR="00D146CE" w:rsidRPr="006A6CE8">
        <w:rPr>
          <w:rFonts w:ascii="Gill Sans MT" w:hAnsi="Gill Sans MT" w:cs="Times New Roman"/>
          <w:bCs w:val="0"/>
          <w:kern w:val="0"/>
          <w:sz w:val="20"/>
          <w:szCs w:val="20"/>
        </w:rPr>
        <w:t xml:space="preserve"> </w:t>
      </w:r>
      <w:r w:rsidR="005B46F5" w:rsidRPr="006A6CE8">
        <w:rPr>
          <w:rFonts w:ascii="Gill Sans MT" w:hAnsi="Gill Sans MT" w:cs="Times New Roman"/>
          <w:bCs w:val="0"/>
          <w:kern w:val="0"/>
          <w:sz w:val="20"/>
          <w:szCs w:val="20"/>
        </w:rPr>
        <w:t xml:space="preserve"> </w:t>
      </w:r>
    </w:p>
    <w:p w14:paraId="24BF1713" w14:textId="77777777" w:rsidR="00EC2896" w:rsidRPr="0046030D" w:rsidRDefault="00EC2896" w:rsidP="00EC2896">
      <w:pPr>
        <w:jc w:val="both"/>
        <w:rPr>
          <w:rFonts w:ascii="Gill Sans MT" w:hAnsi="Gill Sans MT" w:cs="Arial"/>
          <w:b/>
          <w:color w:val="FF0000"/>
          <w:sz w:val="20"/>
          <w:szCs w:val="20"/>
        </w:rPr>
      </w:pPr>
    </w:p>
    <w:p w14:paraId="51E4FEFB" w14:textId="3B07488E" w:rsidR="00DD732B" w:rsidRPr="006A6CE8" w:rsidRDefault="00DD732B" w:rsidP="005B7B6F">
      <w:pPr>
        <w:autoSpaceDE w:val="0"/>
        <w:autoSpaceDN w:val="0"/>
        <w:adjustRightInd w:val="0"/>
        <w:spacing w:line="360" w:lineRule="auto"/>
        <w:jc w:val="both"/>
        <w:rPr>
          <w:rFonts w:ascii="Gill Sans MT" w:hAnsi="Gill Sans MT" w:cs="Arial"/>
          <w:sz w:val="20"/>
          <w:szCs w:val="20"/>
        </w:rPr>
      </w:pPr>
      <w:r w:rsidRPr="006A6CE8">
        <w:rPr>
          <w:rFonts w:ascii="Gill Sans MT" w:hAnsi="Gill Sans MT" w:cs="Arial"/>
          <w:sz w:val="20"/>
          <w:szCs w:val="20"/>
        </w:rPr>
        <w:t>Le</w:t>
      </w:r>
      <w:r w:rsidR="001C40FF" w:rsidRPr="006A6CE8">
        <w:rPr>
          <w:rFonts w:ascii="Gill Sans MT" w:hAnsi="Gill Sans MT" w:cs="Arial"/>
          <w:sz w:val="20"/>
          <w:szCs w:val="20"/>
        </w:rPr>
        <w:t xml:space="preserve"> </w:t>
      </w:r>
      <w:r w:rsidRPr="006A6CE8">
        <w:rPr>
          <w:rFonts w:ascii="Gill Sans MT" w:hAnsi="Gill Sans MT" w:cs="Arial"/>
          <w:sz w:val="20"/>
          <w:szCs w:val="20"/>
        </w:rPr>
        <w:t>vaccinazioni</w:t>
      </w:r>
      <w:r w:rsidR="001C40FF" w:rsidRPr="006A6CE8">
        <w:rPr>
          <w:rFonts w:ascii="Gill Sans MT" w:hAnsi="Gill Sans MT" w:cs="Arial"/>
          <w:sz w:val="20"/>
          <w:szCs w:val="20"/>
        </w:rPr>
        <w:t xml:space="preserve"> </w:t>
      </w:r>
      <w:r w:rsidR="00AE4B60" w:rsidRPr="006A6CE8">
        <w:rPr>
          <w:rFonts w:ascii="Gill Sans MT" w:hAnsi="Gill Sans MT" w:cs="Arial"/>
          <w:sz w:val="20"/>
          <w:szCs w:val="20"/>
        </w:rPr>
        <w:t xml:space="preserve">sono tra </w:t>
      </w:r>
      <w:r w:rsidRPr="006A6CE8">
        <w:rPr>
          <w:rFonts w:ascii="Gill Sans MT" w:hAnsi="Gill Sans MT" w:cs="Arial"/>
          <w:sz w:val="20"/>
          <w:szCs w:val="20"/>
        </w:rPr>
        <w:t>gli</w:t>
      </w:r>
      <w:r w:rsidR="001C40FF" w:rsidRPr="006A6CE8">
        <w:rPr>
          <w:rFonts w:ascii="Gill Sans MT" w:hAnsi="Gill Sans MT" w:cs="Arial"/>
          <w:sz w:val="20"/>
          <w:szCs w:val="20"/>
        </w:rPr>
        <w:t xml:space="preserve"> </w:t>
      </w:r>
      <w:r w:rsidRPr="006A6CE8">
        <w:rPr>
          <w:rFonts w:ascii="Gill Sans MT" w:hAnsi="Gill Sans MT" w:cs="Arial"/>
          <w:sz w:val="20"/>
          <w:szCs w:val="20"/>
        </w:rPr>
        <w:t>interventi</w:t>
      </w:r>
      <w:r w:rsidR="001C40FF" w:rsidRPr="006A6CE8">
        <w:rPr>
          <w:rFonts w:ascii="Gill Sans MT" w:hAnsi="Gill Sans MT" w:cs="Arial"/>
          <w:sz w:val="20"/>
          <w:szCs w:val="20"/>
        </w:rPr>
        <w:t xml:space="preserve"> </w:t>
      </w:r>
      <w:r w:rsidRPr="006A6CE8">
        <w:rPr>
          <w:rFonts w:ascii="Gill Sans MT" w:hAnsi="Gill Sans MT" w:cs="Arial"/>
          <w:sz w:val="20"/>
          <w:szCs w:val="20"/>
        </w:rPr>
        <w:t>più</w:t>
      </w:r>
      <w:r w:rsidR="001C40FF" w:rsidRPr="006A6CE8">
        <w:rPr>
          <w:rFonts w:ascii="Gill Sans MT" w:hAnsi="Gill Sans MT" w:cs="Arial"/>
          <w:sz w:val="20"/>
          <w:szCs w:val="20"/>
        </w:rPr>
        <w:t xml:space="preserve"> </w:t>
      </w:r>
      <w:r w:rsidRPr="006A6CE8">
        <w:rPr>
          <w:rFonts w:ascii="Gill Sans MT" w:hAnsi="Gill Sans MT" w:cs="Arial"/>
          <w:sz w:val="20"/>
          <w:szCs w:val="20"/>
        </w:rPr>
        <w:t>efficaci</w:t>
      </w:r>
      <w:r w:rsidR="001C40FF" w:rsidRPr="006A6CE8">
        <w:rPr>
          <w:rFonts w:ascii="Gill Sans MT" w:hAnsi="Gill Sans MT" w:cs="Arial"/>
          <w:sz w:val="20"/>
          <w:szCs w:val="20"/>
        </w:rPr>
        <w:t xml:space="preserve"> </w:t>
      </w:r>
      <w:r w:rsidRPr="006A6CE8">
        <w:rPr>
          <w:rFonts w:ascii="Gill Sans MT" w:hAnsi="Gill Sans MT" w:cs="Arial"/>
          <w:sz w:val="20"/>
          <w:szCs w:val="20"/>
        </w:rPr>
        <w:t>della</w:t>
      </w:r>
      <w:r w:rsidR="001C40FF" w:rsidRPr="006A6CE8">
        <w:rPr>
          <w:rFonts w:ascii="Gill Sans MT" w:hAnsi="Gill Sans MT" w:cs="Arial"/>
          <w:sz w:val="20"/>
          <w:szCs w:val="20"/>
        </w:rPr>
        <w:t xml:space="preserve"> </w:t>
      </w:r>
      <w:r w:rsidRPr="006A6CE8">
        <w:rPr>
          <w:rFonts w:ascii="Gill Sans MT" w:hAnsi="Gill Sans MT" w:cs="Arial"/>
          <w:sz w:val="20"/>
          <w:szCs w:val="20"/>
        </w:rPr>
        <w:t>Sanità</w:t>
      </w:r>
      <w:r w:rsidR="001C40FF" w:rsidRPr="006A6CE8">
        <w:rPr>
          <w:rFonts w:ascii="Gill Sans MT" w:hAnsi="Gill Sans MT" w:cs="Arial"/>
          <w:sz w:val="20"/>
          <w:szCs w:val="20"/>
        </w:rPr>
        <w:t xml:space="preserve"> </w:t>
      </w:r>
      <w:r w:rsidRPr="006A6CE8">
        <w:rPr>
          <w:rFonts w:ascii="Gill Sans MT" w:hAnsi="Gill Sans MT" w:cs="Arial"/>
          <w:sz w:val="20"/>
          <w:szCs w:val="20"/>
        </w:rPr>
        <w:t>Pubblica,</w:t>
      </w:r>
      <w:r w:rsidR="001C40FF" w:rsidRPr="006A6CE8">
        <w:rPr>
          <w:rFonts w:ascii="Gill Sans MT" w:hAnsi="Gill Sans MT" w:cs="Arial"/>
          <w:sz w:val="20"/>
          <w:szCs w:val="20"/>
        </w:rPr>
        <w:t xml:space="preserve"> </w:t>
      </w:r>
      <w:r w:rsidRPr="006A6CE8">
        <w:rPr>
          <w:rFonts w:ascii="Gill Sans MT" w:hAnsi="Gill Sans MT" w:cs="Arial"/>
          <w:sz w:val="20"/>
          <w:szCs w:val="20"/>
        </w:rPr>
        <w:t>grazie</w:t>
      </w:r>
      <w:r w:rsidR="001C40FF" w:rsidRPr="006A6CE8">
        <w:rPr>
          <w:rFonts w:ascii="Gill Sans MT" w:hAnsi="Gill Sans MT" w:cs="Arial"/>
          <w:sz w:val="20"/>
          <w:szCs w:val="20"/>
        </w:rPr>
        <w:t xml:space="preserve"> </w:t>
      </w:r>
      <w:r w:rsidRPr="006A6CE8">
        <w:rPr>
          <w:rFonts w:ascii="Gill Sans MT" w:hAnsi="Gill Sans MT" w:cs="Arial"/>
          <w:sz w:val="20"/>
          <w:szCs w:val="20"/>
        </w:rPr>
        <w:t>alle</w:t>
      </w:r>
      <w:r w:rsidR="001C40FF" w:rsidRPr="006A6CE8">
        <w:rPr>
          <w:rFonts w:ascii="Gill Sans MT" w:hAnsi="Gill Sans MT" w:cs="Arial"/>
          <w:sz w:val="20"/>
          <w:szCs w:val="20"/>
        </w:rPr>
        <w:t xml:space="preserve"> </w:t>
      </w:r>
      <w:r w:rsidRPr="006A6CE8">
        <w:rPr>
          <w:rFonts w:ascii="Gill Sans MT" w:hAnsi="Gill Sans MT" w:cs="Arial"/>
          <w:sz w:val="20"/>
          <w:szCs w:val="20"/>
        </w:rPr>
        <w:t>quali</w:t>
      </w:r>
      <w:r w:rsidR="001C40FF" w:rsidRPr="006A6CE8">
        <w:rPr>
          <w:rFonts w:ascii="Gill Sans MT" w:hAnsi="Gill Sans MT" w:cs="Arial"/>
          <w:sz w:val="20"/>
          <w:szCs w:val="20"/>
        </w:rPr>
        <w:t xml:space="preserve"> </w:t>
      </w:r>
      <w:r w:rsidRPr="006A6CE8">
        <w:rPr>
          <w:rFonts w:ascii="Gill Sans MT" w:hAnsi="Gill Sans MT" w:cs="Arial"/>
          <w:sz w:val="20"/>
          <w:szCs w:val="20"/>
        </w:rPr>
        <w:t>è</w:t>
      </w:r>
      <w:r w:rsidR="001C40FF" w:rsidRPr="006A6CE8">
        <w:rPr>
          <w:rFonts w:ascii="Gill Sans MT" w:hAnsi="Gill Sans MT" w:cs="Arial"/>
          <w:sz w:val="20"/>
          <w:szCs w:val="20"/>
        </w:rPr>
        <w:t xml:space="preserve"> </w:t>
      </w:r>
      <w:r w:rsidRPr="006A6CE8">
        <w:rPr>
          <w:rFonts w:ascii="Gill Sans MT" w:hAnsi="Gill Sans MT" w:cs="Arial"/>
          <w:sz w:val="20"/>
          <w:szCs w:val="20"/>
        </w:rPr>
        <w:t>possibile</w:t>
      </w:r>
      <w:r w:rsidR="001C40FF" w:rsidRPr="006A6CE8">
        <w:rPr>
          <w:rFonts w:ascii="Gill Sans MT" w:hAnsi="Gill Sans MT" w:cs="Arial"/>
          <w:sz w:val="20"/>
          <w:szCs w:val="20"/>
        </w:rPr>
        <w:t xml:space="preserve"> </w:t>
      </w:r>
      <w:r w:rsidRPr="006A6CE8">
        <w:rPr>
          <w:rFonts w:ascii="Gill Sans MT" w:hAnsi="Gill Sans MT" w:cs="Arial"/>
          <w:sz w:val="20"/>
          <w:szCs w:val="20"/>
        </w:rPr>
        <w:t>prevenire</w:t>
      </w:r>
      <w:r w:rsidR="001C40FF" w:rsidRPr="006A6CE8">
        <w:rPr>
          <w:rFonts w:ascii="Gill Sans MT" w:hAnsi="Gill Sans MT" w:cs="Arial"/>
          <w:sz w:val="20"/>
          <w:szCs w:val="20"/>
        </w:rPr>
        <w:t xml:space="preserve"> </w:t>
      </w:r>
      <w:r w:rsidRPr="006A6CE8">
        <w:rPr>
          <w:rFonts w:ascii="Gill Sans MT" w:hAnsi="Gill Sans MT" w:cs="Arial"/>
          <w:sz w:val="20"/>
          <w:szCs w:val="20"/>
        </w:rPr>
        <w:t>in</w:t>
      </w:r>
      <w:r w:rsidR="001C40FF" w:rsidRPr="006A6CE8">
        <w:rPr>
          <w:rFonts w:ascii="Gill Sans MT" w:hAnsi="Gill Sans MT" w:cs="Arial"/>
          <w:sz w:val="20"/>
          <w:szCs w:val="20"/>
        </w:rPr>
        <w:t xml:space="preserve"> </w:t>
      </w:r>
      <w:r w:rsidRPr="006A6CE8">
        <w:rPr>
          <w:rFonts w:ascii="Gill Sans MT" w:hAnsi="Gill Sans MT" w:cs="Arial"/>
          <w:sz w:val="20"/>
          <w:szCs w:val="20"/>
        </w:rPr>
        <w:t>modo</w:t>
      </w:r>
      <w:r w:rsidR="001C40FF" w:rsidRPr="006A6CE8">
        <w:rPr>
          <w:rFonts w:ascii="Gill Sans MT" w:hAnsi="Gill Sans MT" w:cs="Arial"/>
          <w:sz w:val="20"/>
          <w:szCs w:val="20"/>
        </w:rPr>
        <w:t xml:space="preserve"> </w:t>
      </w:r>
      <w:r w:rsidRPr="006A6CE8">
        <w:rPr>
          <w:rFonts w:ascii="Gill Sans MT" w:hAnsi="Gill Sans MT" w:cs="Arial"/>
          <w:sz w:val="20"/>
          <w:szCs w:val="20"/>
        </w:rPr>
        <w:t>efficace</w:t>
      </w:r>
      <w:r w:rsidR="001C40FF" w:rsidRPr="006A6CE8">
        <w:rPr>
          <w:rFonts w:ascii="Gill Sans MT" w:hAnsi="Gill Sans MT" w:cs="Arial"/>
          <w:sz w:val="20"/>
          <w:szCs w:val="20"/>
        </w:rPr>
        <w:t xml:space="preserve"> </w:t>
      </w:r>
      <w:r w:rsidRPr="006A6CE8">
        <w:rPr>
          <w:rFonts w:ascii="Gill Sans MT" w:hAnsi="Gill Sans MT" w:cs="Arial"/>
          <w:sz w:val="20"/>
          <w:szCs w:val="20"/>
        </w:rPr>
        <w:t>e</w:t>
      </w:r>
      <w:r w:rsidR="001C40FF" w:rsidRPr="006A6CE8">
        <w:rPr>
          <w:rFonts w:ascii="Gill Sans MT" w:hAnsi="Gill Sans MT" w:cs="Arial"/>
          <w:sz w:val="20"/>
          <w:szCs w:val="20"/>
        </w:rPr>
        <w:t xml:space="preserve"> </w:t>
      </w:r>
      <w:r w:rsidRPr="006A6CE8">
        <w:rPr>
          <w:rFonts w:ascii="Gill Sans MT" w:hAnsi="Gill Sans MT" w:cs="Arial"/>
          <w:sz w:val="20"/>
          <w:szCs w:val="20"/>
        </w:rPr>
        <w:t>sicuro</w:t>
      </w:r>
      <w:r w:rsidR="001C40FF" w:rsidRPr="006A6CE8">
        <w:rPr>
          <w:rFonts w:ascii="Gill Sans MT" w:hAnsi="Gill Sans MT" w:cs="Arial"/>
          <w:sz w:val="20"/>
          <w:szCs w:val="20"/>
        </w:rPr>
        <w:t xml:space="preserve"> </w:t>
      </w:r>
      <w:r w:rsidRPr="006A6CE8">
        <w:rPr>
          <w:rFonts w:ascii="Gill Sans MT" w:hAnsi="Gill Sans MT" w:cs="Arial"/>
          <w:sz w:val="20"/>
          <w:szCs w:val="20"/>
        </w:rPr>
        <w:t>gravi</w:t>
      </w:r>
      <w:r w:rsidR="001C40FF" w:rsidRPr="006A6CE8">
        <w:rPr>
          <w:rFonts w:ascii="Gill Sans MT" w:hAnsi="Gill Sans MT" w:cs="Arial"/>
          <w:sz w:val="20"/>
          <w:szCs w:val="20"/>
        </w:rPr>
        <w:t xml:space="preserve"> </w:t>
      </w:r>
      <w:r w:rsidRPr="006A6CE8">
        <w:rPr>
          <w:rFonts w:ascii="Gill Sans MT" w:hAnsi="Gill Sans MT" w:cs="Arial"/>
          <w:sz w:val="20"/>
          <w:szCs w:val="20"/>
        </w:rPr>
        <w:t>malattie</w:t>
      </w:r>
      <w:r w:rsidR="001C40FF" w:rsidRPr="006A6CE8">
        <w:rPr>
          <w:rFonts w:ascii="Gill Sans MT" w:hAnsi="Gill Sans MT" w:cs="Arial"/>
          <w:sz w:val="20"/>
          <w:szCs w:val="20"/>
        </w:rPr>
        <w:t xml:space="preserve"> </w:t>
      </w:r>
      <w:r w:rsidRPr="006A6CE8">
        <w:rPr>
          <w:rFonts w:ascii="Gill Sans MT" w:hAnsi="Gill Sans MT" w:cs="Arial"/>
          <w:sz w:val="20"/>
          <w:szCs w:val="20"/>
        </w:rPr>
        <w:t>e</w:t>
      </w:r>
      <w:r w:rsidR="001C40FF" w:rsidRPr="006A6CE8">
        <w:rPr>
          <w:rFonts w:ascii="Gill Sans MT" w:hAnsi="Gill Sans MT" w:cs="Arial"/>
          <w:sz w:val="20"/>
          <w:szCs w:val="20"/>
        </w:rPr>
        <w:t xml:space="preserve"> </w:t>
      </w:r>
      <w:r w:rsidRPr="006A6CE8">
        <w:rPr>
          <w:rFonts w:ascii="Gill Sans MT" w:hAnsi="Gill Sans MT" w:cs="Arial"/>
          <w:sz w:val="20"/>
          <w:szCs w:val="20"/>
        </w:rPr>
        <w:t>importanti</w:t>
      </w:r>
      <w:r w:rsidR="001C40FF" w:rsidRPr="006A6CE8">
        <w:rPr>
          <w:rFonts w:ascii="Gill Sans MT" w:hAnsi="Gill Sans MT" w:cs="Arial"/>
          <w:sz w:val="20"/>
          <w:szCs w:val="20"/>
        </w:rPr>
        <w:t xml:space="preserve"> </w:t>
      </w:r>
      <w:r w:rsidRPr="006A6CE8">
        <w:rPr>
          <w:rFonts w:ascii="Gill Sans MT" w:hAnsi="Gill Sans MT" w:cs="Arial"/>
          <w:sz w:val="20"/>
          <w:szCs w:val="20"/>
        </w:rPr>
        <w:t>complicanze</w:t>
      </w:r>
      <w:r w:rsidR="001C40FF" w:rsidRPr="006A6CE8">
        <w:rPr>
          <w:rFonts w:ascii="Gill Sans MT" w:hAnsi="Gill Sans MT" w:cs="Arial"/>
          <w:sz w:val="20"/>
          <w:szCs w:val="20"/>
        </w:rPr>
        <w:t xml:space="preserve"> </w:t>
      </w:r>
      <w:r w:rsidRPr="006A6CE8">
        <w:rPr>
          <w:rFonts w:ascii="Gill Sans MT" w:hAnsi="Gill Sans MT" w:cs="Arial"/>
          <w:sz w:val="20"/>
          <w:szCs w:val="20"/>
        </w:rPr>
        <w:t>delle</w:t>
      </w:r>
      <w:r w:rsidR="001C40FF" w:rsidRPr="006A6CE8">
        <w:rPr>
          <w:rFonts w:ascii="Gill Sans MT" w:hAnsi="Gill Sans MT" w:cs="Arial"/>
          <w:sz w:val="20"/>
          <w:szCs w:val="20"/>
        </w:rPr>
        <w:t xml:space="preserve"> </w:t>
      </w:r>
      <w:r w:rsidRPr="006A6CE8">
        <w:rPr>
          <w:rFonts w:ascii="Gill Sans MT" w:hAnsi="Gill Sans MT" w:cs="Arial"/>
          <w:sz w:val="20"/>
          <w:szCs w:val="20"/>
        </w:rPr>
        <w:t>stesse</w:t>
      </w:r>
      <w:r w:rsidR="005E1272" w:rsidRPr="006A6CE8">
        <w:rPr>
          <w:rFonts w:ascii="Gill Sans MT" w:hAnsi="Gill Sans MT" w:cs="Arial"/>
          <w:sz w:val="20"/>
          <w:szCs w:val="20"/>
        </w:rPr>
        <w:t>,</w:t>
      </w:r>
      <w:r w:rsidR="001C40FF" w:rsidRPr="006A6CE8">
        <w:rPr>
          <w:rFonts w:ascii="Gill Sans MT" w:hAnsi="Gill Sans MT" w:cs="Arial"/>
          <w:sz w:val="20"/>
          <w:szCs w:val="20"/>
        </w:rPr>
        <w:t xml:space="preserve"> </w:t>
      </w:r>
      <w:r w:rsidRPr="006A6CE8">
        <w:rPr>
          <w:rFonts w:ascii="Gill Sans MT" w:hAnsi="Gill Sans MT" w:cs="Arial"/>
          <w:sz w:val="20"/>
          <w:szCs w:val="20"/>
        </w:rPr>
        <w:t>assicurando</w:t>
      </w:r>
      <w:r w:rsidR="001C40FF" w:rsidRPr="006A6CE8">
        <w:rPr>
          <w:rFonts w:ascii="Gill Sans MT" w:hAnsi="Gill Sans MT" w:cs="Arial"/>
          <w:sz w:val="20"/>
          <w:szCs w:val="20"/>
        </w:rPr>
        <w:t xml:space="preserve"> </w:t>
      </w:r>
      <w:r w:rsidRPr="006A6CE8">
        <w:rPr>
          <w:rFonts w:ascii="Gill Sans MT" w:hAnsi="Gill Sans MT" w:cs="Arial"/>
          <w:sz w:val="20"/>
          <w:szCs w:val="20"/>
        </w:rPr>
        <w:t>anche</w:t>
      </w:r>
      <w:r w:rsidR="001C40FF" w:rsidRPr="006A6CE8">
        <w:rPr>
          <w:rFonts w:ascii="Gill Sans MT" w:hAnsi="Gill Sans MT" w:cs="Arial"/>
          <w:sz w:val="20"/>
          <w:szCs w:val="20"/>
        </w:rPr>
        <w:t xml:space="preserve"> </w:t>
      </w:r>
      <w:r w:rsidRPr="006A6CE8">
        <w:rPr>
          <w:rFonts w:ascii="Gill Sans MT" w:hAnsi="Gill Sans MT" w:cs="Arial"/>
          <w:sz w:val="20"/>
          <w:szCs w:val="20"/>
        </w:rPr>
        <w:t>la</w:t>
      </w:r>
      <w:r w:rsidR="001C40FF" w:rsidRPr="006A6CE8">
        <w:rPr>
          <w:rFonts w:ascii="Gill Sans MT" w:hAnsi="Gill Sans MT" w:cs="Arial"/>
          <w:sz w:val="20"/>
          <w:szCs w:val="20"/>
        </w:rPr>
        <w:t xml:space="preserve"> </w:t>
      </w:r>
      <w:r w:rsidRPr="006A6CE8">
        <w:rPr>
          <w:rFonts w:ascii="Gill Sans MT" w:hAnsi="Gill Sans MT" w:cs="Arial"/>
          <w:sz w:val="20"/>
          <w:szCs w:val="20"/>
        </w:rPr>
        <w:t>realizzazione</w:t>
      </w:r>
      <w:r w:rsidR="001C40FF" w:rsidRPr="006A6CE8">
        <w:rPr>
          <w:rFonts w:ascii="Gill Sans MT" w:hAnsi="Gill Sans MT" w:cs="Arial"/>
          <w:sz w:val="20"/>
          <w:szCs w:val="20"/>
        </w:rPr>
        <w:t xml:space="preserve"> </w:t>
      </w:r>
      <w:r w:rsidRPr="006A6CE8">
        <w:rPr>
          <w:rFonts w:ascii="Gill Sans MT" w:hAnsi="Gill Sans MT" w:cs="Arial"/>
          <w:sz w:val="20"/>
          <w:szCs w:val="20"/>
        </w:rPr>
        <w:t>di</w:t>
      </w:r>
      <w:r w:rsidR="001C40FF" w:rsidRPr="006A6CE8">
        <w:rPr>
          <w:rFonts w:ascii="Gill Sans MT" w:hAnsi="Gill Sans MT" w:cs="Arial"/>
          <w:sz w:val="20"/>
          <w:szCs w:val="20"/>
        </w:rPr>
        <w:t xml:space="preserve"> </w:t>
      </w:r>
      <w:r w:rsidRPr="006A6CE8">
        <w:rPr>
          <w:rFonts w:ascii="Gill Sans MT" w:hAnsi="Gill Sans MT" w:cs="Arial"/>
          <w:sz w:val="20"/>
          <w:szCs w:val="20"/>
        </w:rPr>
        <w:t>efficaci</w:t>
      </w:r>
      <w:r w:rsidR="001C40FF" w:rsidRPr="006A6CE8">
        <w:rPr>
          <w:rFonts w:ascii="Gill Sans MT" w:hAnsi="Gill Sans MT" w:cs="Arial"/>
          <w:sz w:val="20"/>
          <w:szCs w:val="20"/>
        </w:rPr>
        <w:t xml:space="preserve"> </w:t>
      </w:r>
      <w:r w:rsidRPr="006A6CE8">
        <w:rPr>
          <w:rFonts w:ascii="Gill Sans MT" w:hAnsi="Gill Sans MT" w:cs="Arial"/>
          <w:sz w:val="20"/>
          <w:szCs w:val="20"/>
        </w:rPr>
        <w:t>interventi</w:t>
      </w:r>
      <w:r w:rsidR="001C40FF" w:rsidRPr="006A6CE8">
        <w:rPr>
          <w:rFonts w:ascii="Gill Sans MT" w:hAnsi="Gill Sans MT" w:cs="Arial"/>
          <w:sz w:val="20"/>
          <w:szCs w:val="20"/>
        </w:rPr>
        <w:t xml:space="preserve"> </w:t>
      </w:r>
      <w:r w:rsidRPr="006A6CE8">
        <w:rPr>
          <w:rFonts w:ascii="Gill Sans MT" w:hAnsi="Gill Sans MT" w:cs="Arial"/>
          <w:sz w:val="20"/>
          <w:szCs w:val="20"/>
        </w:rPr>
        <w:t>e</w:t>
      </w:r>
      <w:r w:rsidR="001C40FF" w:rsidRPr="006A6CE8">
        <w:rPr>
          <w:rFonts w:ascii="Gill Sans MT" w:hAnsi="Gill Sans MT" w:cs="Arial"/>
          <w:sz w:val="20"/>
          <w:szCs w:val="20"/>
        </w:rPr>
        <w:t xml:space="preserve"> </w:t>
      </w:r>
      <w:r w:rsidRPr="006A6CE8">
        <w:rPr>
          <w:rFonts w:ascii="Gill Sans MT" w:hAnsi="Gill Sans MT" w:cs="Arial"/>
          <w:sz w:val="20"/>
          <w:szCs w:val="20"/>
        </w:rPr>
        <w:t>cost</w:t>
      </w:r>
      <w:r w:rsidR="00F91B09">
        <w:rPr>
          <w:rFonts w:ascii="Gill Sans MT" w:hAnsi="Gill Sans MT" w:cs="Arial"/>
          <w:sz w:val="20"/>
          <w:szCs w:val="20"/>
        </w:rPr>
        <w:t xml:space="preserve"> </w:t>
      </w:r>
      <w:r w:rsidRPr="006A6CE8">
        <w:rPr>
          <w:rFonts w:ascii="Gill Sans MT" w:hAnsi="Gill Sans MT" w:cs="Arial"/>
          <w:sz w:val="20"/>
          <w:szCs w:val="20"/>
        </w:rPr>
        <w:t>-</w:t>
      </w:r>
      <w:r w:rsidR="00F91B09">
        <w:rPr>
          <w:rFonts w:ascii="Gill Sans MT" w:hAnsi="Gill Sans MT" w:cs="Arial"/>
          <w:sz w:val="20"/>
          <w:szCs w:val="20"/>
        </w:rPr>
        <w:t xml:space="preserve"> </w:t>
      </w:r>
      <w:r w:rsidRPr="006A6CE8">
        <w:rPr>
          <w:rFonts w:ascii="Gill Sans MT" w:hAnsi="Gill Sans MT" w:cs="Arial"/>
          <w:sz w:val="20"/>
          <w:szCs w:val="20"/>
        </w:rPr>
        <w:t>saving.</w:t>
      </w:r>
    </w:p>
    <w:p w14:paraId="5916BD2C" w14:textId="77777777" w:rsidR="00DD732B" w:rsidRPr="006A6CE8" w:rsidRDefault="002D2D60" w:rsidP="005B7B6F">
      <w:pPr>
        <w:autoSpaceDE w:val="0"/>
        <w:autoSpaceDN w:val="0"/>
        <w:adjustRightInd w:val="0"/>
        <w:spacing w:line="360" w:lineRule="auto"/>
        <w:jc w:val="both"/>
        <w:rPr>
          <w:rFonts w:ascii="Gill Sans MT" w:hAnsi="Gill Sans MT" w:cs="Arial"/>
          <w:sz w:val="20"/>
          <w:szCs w:val="20"/>
        </w:rPr>
      </w:pPr>
      <w:r w:rsidRPr="006A6CE8">
        <w:rPr>
          <w:rFonts w:ascii="Gill Sans MT" w:hAnsi="Gill Sans MT" w:cs="Arial"/>
          <w:sz w:val="20"/>
          <w:szCs w:val="20"/>
        </w:rPr>
        <w:t>Le vaccinazioni producono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benefici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diretti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sui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soggetti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vaccinati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indiretti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sui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soggetti</w:t>
      </w:r>
      <w:r w:rsidR="001C40FF" w:rsidRPr="006A6CE8">
        <w:rPr>
          <w:rFonts w:ascii="Gill Sans MT" w:hAnsi="Gill Sans MT" w:cs="Arial"/>
          <w:sz w:val="20"/>
          <w:szCs w:val="20"/>
        </w:rPr>
        <w:t xml:space="preserve"> </w:t>
      </w:r>
      <w:r w:rsidR="00D81E7B" w:rsidRPr="006A6CE8">
        <w:rPr>
          <w:rFonts w:ascii="Gill Sans MT" w:hAnsi="Gill Sans MT" w:cs="Arial"/>
          <w:sz w:val="20"/>
          <w:szCs w:val="20"/>
        </w:rPr>
        <w:t>non</w:t>
      </w:r>
      <w:r w:rsidR="001C40FF" w:rsidRPr="006A6CE8">
        <w:rPr>
          <w:rFonts w:ascii="Gill Sans MT" w:hAnsi="Gill Sans MT" w:cs="Arial"/>
          <w:sz w:val="20"/>
          <w:szCs w:val="20"/>
        </w:rPr>
        <w:t xml:space="preserve"> </w:t>
      </w:r>
      <w:r w:rsidR="00D81E7B" w:rsidRPr="006A6CE8">
        <w:rPr>
          <w:rFonts w:ascii="Gill Sans MT" w:hAnsi="Gill Sans MT" w:cs="Arial"/>
          <w:sz w:val="20"/>
          <w:szCs w:val="20"/>
        </w:rPr>
        <w:t>vaccinati</w:t>
      </w:r>
      <w:r w:rsidR="001C40FF" w:rsidRPr="006A6CE8">
        <w:rPr>
          <w:rFonts w:ascii="Gill Sans MT" w:hAnsi="Gill Sans MT" w:cs="Arial"/>
          <w:sz w:val="20"/>
          <w:szCs w:val="20"/>
        </w:rPr>
        <w:t xml:space="preserve"> </w:t>
      </w:r>
      <w:r w:rsidR="00D81E7B" w:rsidRPr="006A6CE8">
        <w:rPr>
          <w:rFonts w:ascii="Gill Sans MT" w:hAnsi="Gill Sans MT" w:cs="Arial"/>
          <w:sz w:val="20"/>
          <w:szCs w:val="20"/>
        </w:rPr>
        <w:t>(</w:t>
      </w:r>
      <w:r w:rsidR="00DD732B" w:rsidRPr="006A6CE8">
        <w:rPr>
          <w:rFonts w:ascii="Gill Sans MT" w:hAnsi="Gill Sans MT" w:cs="Arial"/>
          <w:sz w:val="20"/>
          <w:szCs w:val="20"/>
        </w:rPr>
        <w:t>herd</w:t>
      </w:r>
      <w:r w:rsidR="001C40FF" w:rsidRPr="006A6CE8">
        <w:rPr>
          <w:rFonts w:ascii="Gill Sans MT" w:hAnsi="Gill Sans MT" w:cs="Arial"/>
          <w:sz w:val="20"/>
          <w:szCs w:val="20"/>
        </w:rPr>
        <w:t xml:space="preserve"> </w:t>
      </w:r>
      <w:r w:rsidRPr="006A6CE8">
        <w:rPr>
          <w:rFonts w:ascii="Gill Sans MT" w:hAnsi="Gill Sans MT" w:cs="Arial"/>
          <w:sz w:val="20"/>
          <w:szCs w:val="20"/>
        </w:rPr>
        <w:t>immunity</w:t>
      </w:r>
      <w:r w:rsidR="00DD732B" w:rsidRPr="006A6CE8">
        <w:rPr>
          <w:rFonts w:ascii="Gill Sans MT" w:hAnsi="Gill Sans MT" w:cs="Arial"/>
          <w:sz w:val="20"/>
          <w:szCs w:val="20"/>
        </w:rPr>
        <w:t>)</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vengono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regolarmente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eseguite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rispettando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il</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Piano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Nazionale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di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prevenzione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vaccinale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il</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Piano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di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Prevenzione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Regionale.</w:t>
      </w:r>
      <w:r w:rsidR="001C40FF" w:rsidRPr="006A6CE8">
        <w:rPr>
          <w:rFonts w:ascii="Gill Sans MT" w:hAnsi="Gill Sans MT" w:cs="Arial"/>
          <w:sz w:val="20"/>
          <w:szCs w:val="20"/>
        </w:rPr>
        <w:t xml:space="preserve"> </w:t>
      </w:r>
    </w:p>
    <w:p w14:paraId="58642097" w14:textId="4BF9C184" w:rsidR="006A6CE8" w:rsidRDefault="00001732" w:rsidP="005B7B6F">
      <w:pPr>
        <w:autoSpaceDE w:val="0"/>
        <w:autoSpaceDN w:val="0"/>
        <w:adjustRightInd w:val="0"/>
        <w:spacing w:line="360" w:lineRule="auto"/>
        <w:jc w:val="both"/>
        <w:rPr>
          <w:rFonts w:ascii="Gill Sans MT" w:hAnsi="Gill Sans MT" w:cs="Arial"/>
          <w:sz w:val="20"/>
          <w:szCs w:val="20"/>
        </w:rPr>
      </w:pPr>
      <w:r w:rsidRPr="00001732">
        <w:rPr>
          <w:rFonts w:ascii="Gill Sans MT" w:hAnsi="Gill Sans MT" w:cs="Arial"/>
          <w:sz w:val="20"/>
          <w:szCs w:val="20"/>
        </w:rPr>
        <w:t>N</w:t>
      </w:r>
      <w:r w:rsidR="002D2D60" w:rsidRPr="00001732">
        <w:rPr>
          <w:rFonts w:ascii="Gill Sans MT" w:hAnsi="Gill Sans MT" w:cs="Arial"/>
          <w:sz w:val="20"/>
          <w:szCs w:val="20"/>
        </w:rPr>
        <w:t xml:space="preserve">el </w:t>
      </w:r>
      <w:r w:rsidR="00DD732B" w:rsidRPr="00001732">
        <w:rPr>
          <w:rFonts w:ascii="Gill Sans MT" w:hAnsi="Gill Sans MT" w:cs="Arial"/>
          <w:sz w:val="20"/>
          <w:szCs w:val="20"/>
        </w:rPr>
        <w:t>201</w:t>
      </w:r>
      <w:r w:rsidR="006A6CE8" w:rsidRPr="00001732">
        <w:rPr>
          <w:rFonts w:ascii="Gill Sans MT" w:hAnsi="Gill Sans MT" w:cs="Arial"/>
          <w:sz w:val="20"/>
          <w:szCs w:val="20"/>
        </w:rPr>
        <w:t>9 il</w:t>
      </w:r>
      <w:r w:rsidR="006A6CE8">
        <w:rPr>
          <w:rFonts w:ascii="Gill Sans MT" w:hAnsi="Gill Sans MT" w:cs="Arial"/>
          <w:sz w:val="20"/>
          <w:szCs w:val="20"/>
        </w:rPr>
        <w:t xml:space="preserve"> Coordinamento Programmi di Vaccinazioni, coordinamento e strategia aziendale sui programmi di vaccinazione, profilassi delle malattie infettive, parassitarie e medicina del viaggiatore ha ulteriormente impleme</w:t>
      </w:r>
      <w:r>
        <w:rPr>
          <w:rFonts w:ascii="Gill Sans MT" w:hAnsi="Gill Sans MT" w:cs="Arial"/>
          <w:sz w:val="20"/>
          <w:szCs w:val="20"/>
        </w:rPr>
        <w:t>n</w:t>
      </w:r>
      <w:r w:rsidR="006A6CE8">
        <w:rPr>
          <w:rFonts w:ascii="Gill Sans MT" w:hAnsi="Gill Sans MT" w:cs="Arial"/>
          <w:sz w:val="20"/>
          <w:szCs w:val="20"/>
        </w:rPr>
        <w:t xml:space="preserve">tato le sue attività. </w:t>
      </w:r>
      <w:r w:rsidR="001C40FF" w:rsidRPr="006A6CE8">
        <w:rPr>
          <w:rFonts w:ascii="Gill Sans MT" w:hAnsi="Gill Sans MT" w:cs="Arial"/>
          <w:sz w:val="20"/>
          <w:szCs w:val="20"/>
        </w:rPr>
        <w:t xml:space="preserve"> </w:t>
      </w:r>
    </w:p>
    <w:p w14:paraId="1443385E" w14:textId="77777777" w:rsidR="00BC48D8" w:rsidRPr="006A6CE8" w:rsidRDefault="00963132" w:rsidP="005B7B6F">
      <w:pPr>
        <w:autoSpaceDE w:val="0"/>
        <w:autoSpaceDN w:val="0"/>
        <w:adjustRightInd w:val="0"/>
        <w:spacing w:line="360" w:lineRule="auto"/>
        <w:jc w:val="both"/>
        <w:rPr>
          <w:rFonts w:ascii="Gill Sans MT" w:hAnsi="Gill Sans MT" w:cs="Arial"/>
          <w:sz w:val="20"/>
          <w:szCs w:val="20"/>
        </w:rPr>
      </w:pPr>
      <w:r w:rsidRPr="006A6CE8">
        <w:rPr>
          <w:rFonts w:ascii="Gill Sans MT" w:hAnsi="Gill Sans MT" w:cs="Arial"/>
          <w:sz w:val="20"/>
          <w:szCs w:val="20"/>
        </w:rPr>
        <w:t xml:space="preserve">Per quanto riguarda </w:t>
      </w:r>
      <w:r w:rsidR="000C656C" w:rsidRPr="006A6CE8">
        <w:rPr>
          <w:rFonts w:ascii="Gill Sans MT" w:hAnsi="Gill Sans MT" w:cs="Arial"/>
          <w:sz w:val="20"/>
          <w:szCs w:val="20"/>
        </w:rPr>
        <w:t>la</w:t>
      </w:r>
      <w:r w:rsidR="001C40FF" w:rsidRPr="006A6CE8">
        <w:rPr>
          <w:rFonts w:ascii="Gill Sans MT" w:hAnsi="Gill Sans MT" w:cs="Arial"/>
          <w:sz w:val="20"/>
          <w:szCs w:val="20"/>
        </w:rPr>
        <w:t xml:space="preserve"> </w:t>
      </w:r>
      <w:r w:rsidR="000C656C" w:rsidRPr="006A6CE8">
        <w:rPr>
          <w:rFonts w:ascii="Gill Sans MT" w:hAnsi="Gill Sans MT" w:cs="Arial"/>
          <w:sz w:val="20"/>
          <w:szCs w:val="20"/>
        </w:rPr>
        <w:t>copertura</w:t>
      </w:r>
      <w:r w:rsidR="001C40FF" w:rsidRPr="006A6CE8">
        <w:rPr>
          <w:rFonts w:ascii="Gill Sans MT" w:hAnsi="Gill Sans MT" w:cs="Arial"/>
          <w:sz w:val="20"/>
          <w:szCs w:val="20"/>
        </w:rPr>
        <w:t xml:space="preserve"> </w:t>
      </w:r>
      <w:r w:rsidR="000C656C" w:rsidRPr="006A6CE8">
        <w:rPr>
          <w:rFonts w:ascii="Gill Sans MT" w:hAnsi="Gill Sans MT" w:cs="Arial"/>
          <w:sz w:val="20"/>
          <w:szCs w:val="20"/>
        </w:rPr>
        <w:t>delle</w:t>
      </w:r>
      <w:r w:rsidR="001C40FF" w:rsidRPr="006A6CE8">
        <w:rPr>
          <w:rFonts w:ascii="Gill Sans MT" w:hAnsi="Gill Sans MT" w:cs="Arial"/>
          <w:sz w:val="20"/>
          <w:szCs w:val="20"/>
        </w:rPr>
        <w:t xml:space="preserve"> </w:t>
      </w:r>
      <w:r w:rsidR="000C656C" w:rsidRPr="006A6CE8">
        <w:rPr>
          <w:rFonts w:ascii="Gill Sans MT" w:hAnsi="Gill Sans MT" w:cs="Arial"/>
          <w:sz w:val="20"/>
          <w:szCs w:val="20"/>
        </w:rPr>
        <w:t>notifiche</w:t>
      </w:r>
      <w:r w:rsidR="001C40FF" w:rsidRPr="006A6CE8">
        <w:rPr>
          <w:rFonts w:ascii="Gill Sans MT" w:hAnsi="Gill Sans MT" w:cs="Arial"/>
          <w:sz w:val="20"/>
          <w:szCs w:val="20"/>
        </w:rPr>
        <w:t xml:space="preserve"> </w:t>
      </w:r>
      <w:r w:rsidR="000C656C" w:rsidRPr="006A6CE8">
        <w:rPr>
          <w:rFonts w:ascii="Gill Sans MT" w:hAnsi="Gill Sans MT" w:cs="Arial"/>
          <w:sz w:val="20"/>
          <w:szCs w:val="20"/>
        </w:rPr>
        <w:t>TBC</w:t>
      </w:r>
      <w:r w:rsidR="001C40FF" w:rsidRPr="006A6CE8">
        <w:rPr>
          <w:rFonts w:ascii="Gill Sans MT" w:hAnsi="Gill Sans MT" w:cs="Arial"/>
          <w:sz w:val="20"/>
          <w:szCs w:val="20"/>
        </w:rPr>
        <w:t xml:space="preserve"> </w:t>
      </w:r>
      <w:r w:rsidRPr="006A6CE8">
        <w:rPr>
          <w:rFonts w:ascii="Gill Sans MT" w:hAnsi="Gill Sans MT" w:cs="Arial"/>
          <w:sz w:val="20"/>
          <w:szCs w:val="20"/>
        </w:rPr>
        <w:t>si specifica che l’indagine epidemiologica è stata eseguita nel 100% dei casi al fine di identificare i contatti a rischio da sottoporre agli accertamenti previsti (intradermoreazione di Mantoux e protocollo a seguire).</w:t>
      </w:r>
    </w:p>
    <w:p w14:paraId="71D63D1F" w14:textId="77777777" w:rsidR="00DD732B" w:rsidRPr="006A6CE8" w:rsidRDefault="00D81E7B" w:rsidP="005B7B6F">
      <w:pPr>
        <w:autoSpaceDE w:val="0"/>
        <w:autoSpaceDN w:val="0"/>
        <w:adjustRightInd w:val="0"/>
        <w:spacing w:line="360" w:lineRule="auto"/>
        <w:jc w:val="both"/>
        <w:rPr>
          <w:rFonts w:ascii="Gill Sans MT" w:hAnsi="Gill Sans MT" w:cs="Arial"/>
          <w:sz w:val="20"/>
          <w:szCs w:val="20"/>
        </w:rPr>
      </w:pPr>
      <w:r w:rsidRPr="006A6CE8">
        <w:rPr>
          <w:rFonts w:ascii="Gill Sans MT" w:hAnsi="Gill Sans MT" w:cs="Arial"/>
          <w:sz w:val="20"/>
          <w:szCs w:val="20"/>
        </w:rPr>
        <w:t>Nel</w:t>
      </w:r>
      <w:r w:rsidR="001C40FF" w:rsidRPr="006A6CE8">
        <w:rPr>
          <w:rFonts w:ascii="Gill Sans MT" w:hAnsi="Gill Sans MT" w:cs="Arial"/>
          <w:sz w:val="20"/>
          <w:szCs w:val="20"/>
        </w:rPr>
        <w:t xml:space="preserve"> </w:t>
      </w:r>
      <w:r w:rsidRPr="006A6CE8">
        <w:rPr>
          <w:rFonts w:ascii="Gill Sans MT" w:hAnsi="Gill Sans MT" w:cs="Arial"/>
          <w:sz w:val="20"/>
          <w:szCs w:val="20"/>
        </w:rPr>
        <w:t>201</w:t>
      </w:r>
      <w:r w:rsidR="006A6CE8" w:rsidRPr="006A6CE8">
        <w:rPr>
          <w:rFonts w:ascii="Gill Sans MT" w:hAnsi="Gill Sans MT" w:cs="Arial"/>
          <w:sz w:val="20"/>
          <w:szCs w:val="20"/>
        </w:rPr>
        <w:t>9</w:t>
      </w:r>
      <w:r w:rsidR="001C40FF" w:rsidRPr="006A6CE8">
        <w:rPr>
          <w:rFonts w:ascii="Gill Sans MT" w:hAnsi="Gill Sans MT" w:cs="Arial"/>
          <w:sz w:val="20"/>
          <w:szCs w:val="20"/>
        </w:rPr>
        <w:t xml:space="preserve"> </w:t>
      </w:r>
      <w:smartTag w:uri="urn:schemas-microsoft-com:office:smarttags" w:element="PersonName">
        <w:smartTagPr>
          <w:attr w:name="ProductID" w:val="La Asl"/>
        </w:smartTagPr>
        <w:r w:rsidRPr="006A6CE8">
          <w:rPr>
            <w:rFonts w:ascii="Gill Sans MT" w:hAnsi="Gill Sans MT" w:cs="Arial"/>
            <w:sz w:val="20"/>
            <w:szCs w:val="20"/>
          </w:rPr>
          <w:t>la</w:t>
        </w:r>
        <w:r w:rsidR="001C40FF" w:rsidRPr="006A6CE8">
          <w:rPr>
            <w:rFonts w:ascii="Gill Sans MT" w:hAnsi="Gill Sans MT" w:cs="Arial"/>
            <w:sz w:val="20"/>
            <w:szCs w:val="20"/>
          </w:rPr>
          <w:t xml:space="preserve"> </w:t>
        </w:r>
        <w:r w:rsidRPr="006A6CE8">
          <w:rPr>
            <w:rFonts w:ascii="Gill Sans MT" w:hAnsi="Gill Sans MT" w:cs="Arial"/>
            <w:sz w:val="20"/>
            <w:szCs w:val="20"/>
          </w:rPr>
          <w:t>A</w:t>
        </w:r>
        <w:r w:rsidR="00DD732B" w:rsidRPr="006A6CE8">
          <w:rPr>
            <w:rFonts w:ascii="Gill Sans MT" w:hAnsi="Gill Sans MT" w:cs="Arial"/>
            <w:sz w:val="20"/>
            <w:szCs w:val="20"/>
          </w:rPr>
          <w:t>SL</w:t>
        </w:r>
      </w:smartTag>
      <w:r w:rsidR="001C40FF" w:rsidRPr="006A6CE8">
        <w:rPr>
          <w:rFonts w:ascii="Gill Sans MT" w:hAnsi="Gill Sans MT" w:cs="Arial"/>
          <w:sz w:val="20"/>
          <w:szCs w:val="20"/>
        </w:rPr>
        <w:t xml:space="preserve"> </w:t>
      </w:r>
      <w:r w:rsidR="00DD732B" w:rsidRPr="006A6CE8">
        <w:rPr>
          <w:rFonts w:ascii="Gill Sans MT" w:hAnsi="Gill Sans MT" w:cs="Arial"/>
          <w:sz w:val="20"/>
          <w:szCs w:val="20"/>
        </w:rPr>
        <w:t>ha</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continuato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regolarmente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a</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seguire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le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azioni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previste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dal</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Piano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Nazionale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di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eliminazione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del</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morbillo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della</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rosolia</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congenita</w:t>
      </w:r>
      <w:r w:rsidR="00AE4B60" w:rsidRPr="006A6CE8">
        <w:rPr>
          <w:rFonts w:ascii="Gill Sans MT" w:hAnsi="Gill Sans MT" w:cs="Arial"/>
          <w:sz w:val="20"/>
          <w:szCs w:val="20"/>
        </w:rPr>
        <w:t xml:space="preserve">; </w:t>
      </w:r>
      <w:r w:rsidR="00DD732B" w:rsidRPr="006A6CE8">
        <w:rPr>
          <w:rFonts w:ascii="Gill Sans MT" w:hAnsi="Gill Sans MT" w:cs="Arial"/>
          <w:sz w:val="20"/>
          <w:szCs w:val="20"/>
        </w:rPr>
        <w:t>sono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state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altresì</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mantenute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consolidate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le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coperture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vaccinali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raccomandate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dal</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Piano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Regionale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Vaccini</w:t>
      </w:r>
      <w:r w:rsidR="001C40FF" w:rsidRPr="006A6CE8">
        <w:rPr>
          <w:rFonts w:ascii="Gill Sans MT" w:hAnsi="Gill Sans MT" w:cs="Arial"/>
          <w:sz w:val="20"/>
          <w:szCs w:val="20"/>
        </w:rPr>
        <w:t xml:space="preserve"> </w:t>
      </w:r>
      <w:r w:rsidR="006A6CE8" w:rsidRPr="006A6CE8">
        <w:rPr>
          <w:rFonts w:ascii="Gill Sans MT" w:hAnsi="Gill Sans MT" w:cs="Arial"/>
          <w:sz w:val="20"/>
          <w:szCs w:val="20"/>
        </w:rPr>
        <w:t>2017</w:t>
      </w:r>
      <w:r w:rsidR="002D2D60" w:rsidRPr="006A6CE8">
        <w:rPr>
          <w:rFonts w:ascii="Gill Sans MT" w:hAnsi="Gill Sans MT" w:cs="Arial"/>
          <w:sz w:val="20"/>
          <w:szCs w:val="20"/>
        </w:rPr>
        <w:t>-2019</w:t>
      </w:r>
      <w:r w:rsidR="001A6892" w:rsidRPr="006A6CE8">
        <w:rPr>
          <w:rFonts w:ascii="Gill Sans MT" w:hAnsi="Gill Sans MT" w:cs="Arial"/>
          <w:sz w:val="20"/>
          <w:szCs w:val="20"/>
        </w:rPr>
        <w:t xml:space="preserve">, </w:t>
      </w:r>
      <w:r w:rsidR="00DD732B" w:rsidRPr="006A6CE8">
        <w:rPr>
          <w:rFonts w:ascii="Gill Sans MT" w:hAnsi="Gill Sans MT" w:cs="Arial"/>
          <w:sz w:val="20"/>
          <w:szCs w:val="20"/>
        </w:rPr>
        <w:t>che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recepisce</w:t>
      </w:r>
      <w:r w:rsidR="001C40FF" w:rsidRPr="006A6CE8">
        <w:rPr>
          <w:rFonts w:ascii="Gill Sans MT" w:hAnsi="Gill Sans MT" w:cs="Arial"/>
          <w:sz w:val="20"/>
          <w:szCs w:val="20"/>
        </w:rPr>
        <w:t xml:space="preserve"> </w:t>
      </w:r>
      <w:r w:rsidR="00024D08" w:rsidRPr="006A6CE8">
        <w:rPr>
          <w:rFonts w:ascii="Gill Sans MT" w:hAnsi="Gill Sans MT" w:cs="Arial"/>
          <w:sz w:val="20"/>
          <w:szCs w:val="20"/>
        </w:rPr>
        <w:t>le indicazioni</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del</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Piano</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Nazione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Prevenzione</w:t>
      </w:r>
      <w:r w:rsidR="001C40FF" w:rsidRPr="006A6CE8">
        <w:rPr>
          <w:rFonts w:ascii="Gill Sans MT" w:hAnsi="Gill Sans MT" w:cs="Arial"/>
          <w:sz w:val="20"/>
          <w:szCs w:val="20"/>
        </w:rPr>
        <w:t xml:space="preserve"> </w:t>
      </w:r>
      <w:r w:rsidR="00DD732B" w:rsidRPr="006A6CE8">
        <w:rPr>
          <w:rFonts w:ascii="Gill Sans MT" w:hAnsi="Gill Sans MT" w:cs="Arial"/>
          <w:sz w:val="20"/>
          <w:szCs w:val="20"/>
        </w:rPr>
        <w:t>Vaccinale</w:t>
      </w:r>
      <w:r w:rsidR="00AE4B60" w:rsidRPr="006A6CE8">
        <w:rPr>
          <w:rFonts w:ascii="Gill Sans MT" w:hAnsi="Gill Sans MT" w:cs="Arial"/>
          <w:sz w:val="20"/>
          <w:szCs w:val="20"/>
        </w:rPr>
        <w:t xml:space="preserve"> e </w:t>
      </w:r>
      <w:r w:rsidR="00F2354C" w:rsidRPr="006A6CE8">
        <w:rPr>
          <w:rFonts w:ascii="Gill Sans MT" w:hAnsi="Gill Sans MT" w:cs="Arial"/>
          <w:sz w:val="20"/>
          <w:szCs w:val="20"/>
        </w:rPr>
        <w:t>applicato quanto definito dalla</w:t>
      </w:r>
      <w:r w:rsidR="00AE4B60" w:rsidRPr="006A6CE8">
        <w:rPr>
          <w:rFonts w:ascii="Gill Sans MT" w:hAnsi="Gill Sans MT" w:cs="Arial"/>
          <w:sz w:val="20"/>
          <w:szCs w:val="20"/>
        </w:rPr>
        <w:t xml:space="preserve"> Legge 119/2017 “disposizioni urgenti in materia di prevenzione vaccinale”</w:t>
      </w:r>
      <w:r w:rsidR="00F2354C" w:rsidRPr="006A6CE8">
        <w:rPr>
          <w:rFonts w:ascii="Gill Sans MT" w:hAnsi="Gill Sans MT" w:cs="Arial"/>
          <w:sz w:val="20"/>
          <w:szCs w:val="20"/>
        </w:rPr>
        <w:t>, relativamente</w:t>
      </w:r>
      <w:r w:rsidR="00AE4B60" w:rsidRPr="006A6CE8">
        <w:rPr>
          <w:rFonts w:ascii="Gill Sans MT" w:hAnsi="Gill Sans MT" w:cs="Arial"/>
          <w:sz w:val="20"/>
          <w:szCs w:val="20"/>
        </w:rPr>
        <w:t xml:space="preserve"> all’obbligo di vaccinazione scolastico</w:t>
      </w:r>
      <w:r w:rsidR="003B18D5" w:rsidRPr="006A6CE8">
        <w:rPr>
          <w:rFonts w:ascii="Gill Sans MT" w:hAnsi="Gill Sans MT" w:cs="Arial"/>
          <w:sz w:val="20"/>
          <w:szCs w:val="20"/>
        </w:rPr>
        <w:t>.</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Tra</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le</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azioni</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specifiche</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riguardanti</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le</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attività</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vaccinali</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si</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segnalano:</w:t>
      </w:r>
    </w:p>
    <w:p w14:paraId="42F3B956" w14:textId="77777777" w:rsidR="003B18D5" w:rsidRPr="006A6CE8" w:rsidRDefault="009D1CB6" w:rsidP="00013B38">
      <w:pPr>
        <w:numPr>
          <w:ilvl w:val="0"/>
          <w:numId w:val="9"/>
        </w:numPr>
        <w:autoSpaceDE w:val="0"/>
        <w:autoSpaceDN w:val="0"/>
        <w:adjustRightInd w:val="0"/>
        <w:spacing w:line="360" w:lineRule="auto"/>
        <w:jc w:val="both"/>
        <w:rPr>
          <w:rFonts w:ascii="Gill Sans MT" w:hAnsi="Gill Sans MT" w:cs="Arial"/>
          <w:sz w:val="20"/>
          <w:szCs w:val="20"/>
        </w:rPr>
      </w:pPr>
      <w:r w:rsidRPr="006A6CE8">
        <w:rPr>
          <w:rFonts w:ascii="Gill Sans MT" w:hAnsi="Gill Sans MT" w:cs="Arial"/>
          <w:sz w:val="20"/>
          <w:szCs w:val="20"/>
        </w:rPr>
        <w:t>vaccinazione</w:t>
      </w:r>
      <w:r w:rsidR="001C40FF" w:rsidRPr="006A6CE8">
        <w:rPr>
          <w:rFonts w:ascii="Gill Sans MT" w:hAnsi="Gill Sans MT" w:cs="Arial"/>
          <w:sz w:val="20"/>
          <w:szCs w:val="20"/>
        </w:rPr>
        <w:t xml:space="preserve"> </w:t>
      </w:r>
      <w:r w:rsidRPr="006A6CE8">
        <w:rPr>
          <w:rFonts w:ascii="Gill Sans MT" w:hAnsi="Gill Sans MT" w:cs="Arial"/>
          <w:sz w:val="20"/>
          <w:szCs w:val="20"/>
        </w:rPr>
        <w:t>immi</w:t>
      </w:r>
      <w:r w:rsidR="003B18D5" w:rsidRPr="006A6CE8">
        <w:rPr>
          <w:rFonts w:ascii="Gill Sans MT" w:hAnsi="Gill Sans MT" w:cs="Arial"/>
          <w:sz w:val="20"/>
          <w:szCs w:val="20"/>
        </w:rPr>
        <w:t>grati</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ospiti</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nei</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centri</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di</w:t>
      </w:r>
      <w:r w:rsidR="001C40FF" w:rsidRPr="006A6CE8">
        <w:rPr>
          <w:rFonts w:ascii="Gill Sans MT" w:hAnsi="Gill Sans MT" w:cs="Arial"/>
          <w:sz w:val="20"/>
          <w:szCs w:val="20"/>
        </w:rPr>
        <w:t xml:space="preserve"> </w:t>
      </w:r>
      <w:r w:rsidR="003B18D5" w:rsidRPr="006A6CE8">
        <w:rPr>
          <w:rFonts w:ascii="Gill Sans MT" w:hAnsi="Gill Sans MT" w:cs="Arial"/>
          <w:sz w:val="20"/>
          <w:szCs w:val="20"/>
        </w:rPr>
        <w:t>accoglienza</w:t>
      </w:r>
      <w:r w:rsidR="002D5B28" w:rsidRPr="006A6CE8">
        <w:rPr>
          <w:rFonts w:ascii="Gill Sans MT" w:hAnsi="Gill Sans MT" w:cs="Arial"/>
          <w:sz w:val="20"/>
          <w:szCs w:val="20"/>
        </w:rPr>
        <w:t>;</w:t>
      </w:r>
    </w:p>
    <w:p w14:paraId="1B19E173" w14:textId="77777777" w:rsidR="00F2354C" w:rsidRPr="006A6CE8" w:rsidRDefault="003B18D5" w:rsidP="00013B38">
      <w:pPr>
        <w:numPr>
          <w:ilvl w:val="0"/>
          <w:numId w:val="9"/>
        </w:numPr>
        <w:autoSpaceDE w:val="0"/>
        <w:autoSpaceDN w:val="0"/>
        <w:adjustRightInd w:val="0"/>
        <w:spacing w:line="360" w:lineRule="auto"/>
        <w:jc w:val="both"/>
        <w:rPr>
          <w:rFonts w:ascii="Gill Sans MT" w:hAnsi="Gill Sans MT" w:cs="Arial"/>
          <w:sz w:val="20"/>
          <w:szCs w:val="20"/>
        </w:rPr>
      </w:pPr>
      <w:r w:rsidRPr="006A6CE8">
        <w:rPr>
          <w:rFonts w:ascii="Gill Sans MT" w:hAnsi="Gill Sans MT" w:cs="Arial"/>
          <w:sz w:val="20"/>
          <w:szCs w:val="20"/>
        </w:rPr>
        <w:t>incremento</w:t>
      </w:r>
      <w:r w:rsidR="001C40FF" w:rsidRPr="006A6CE8">
        <w:rPr>
          <w:rFonts w:ascii="Gill Sans MT" w:hAnsi="Gill Sans MT" w:cs="Arial"/>
          <w:sz w:val="20"/>
          <w:szCs w:val="20"/>
        </w:rPr>
        <w:t xml:space="preserve"> </w:t>
      </w:r>
      <w:r w:rsidRPr="006A6CE8">
        <w:rPr>
          <w:rFonts w:ascii="Gill Sans MT" w:hAnsi="Gill Sans MT" w:cs="Arial"/>
          <w:sz w:val="20"/>
          <w:szCs w:val="20"/>
        </w:rPr>
        <w:t>dei</w:t>
      </w:r>
      <w:r w:rsidR="001C40FF" w:rsidRPr="006A6CE8">
        <w:rPr>
          <w:rFonts w:ascii="Gill Sans MT" w:hAnsi="Gill Sans MT" w:cs="Arial"/>
          <w:sz w:val="20"/>
          <w:szCs w:val="20"/>
        </w:rPr>
        <w:t xml:space="preserve"> </w:t>
      </w:r>
      <w:r w:rsidRPr="006A6CE8">
        <w:rPr>
          <w:rFonts w:ascii="Gill Sans MT" w:hAnsi="Gill Sans MT" w:cs="Arial"/>
          <w:sz w:val="20"/>
          <w:szCs w:val="20"/>
        </w:rPr>
        <w:t>soggetti</w:t>
      </w:r>
      <w:r w:rsidR="001C40FF" w:rsidRPr="006A6CE8">
        <w:rPr>
          <w:rFonts w:ascii="Gill Sans MT" w:hAnsi="Gill Sans MT" w:cs="Arial"/>
          <w:sz w:val="20"/>
          <w:szCs w:val="20"/>
        </w:rPr>
        <w:t xml:space="preserve"> </w:t>
      </w:r>
      <w:r w:rsidRPr="006A6CE8">
        <w:rPr>
          <w:rFonts w:ascii="Gill Sans MT" w:hAnsi="Gill Sans MT" w:cs="Arial"/>
          <w:sz w:val="20"/>
          <w:szCs w:val="20"/>
        </w:rPr>
        <w:t>a</w:t>
      </w:r>
      <w:r w:rsidR="001C40FF" w:rsidRPr="006A6CE8">
        <w:rPr>
          <w:rFonts w:ascii="Gill Sans MT" w:hAnsi="Gill Sans MT" w:cs="Arial"/>
          <w:sz w:val="20"/>
          <w:szCs w:val="20"/>
        </w:rPr>
        <w:t xml:space="preserve"> </w:t>
      </w:r>
      <w:r w:rsidRPr="006A6CE8">
        <w:rPr>
          <w:rFonts w:ascii="Gill Sans MT" w:hAnsi="Gill Sans MT" w:cs="Arial"/>
          <w:sz w:val="20"/>
          <w:szCs w:val="20"/>
        </w:rPr>
        <w:t>rischio</w:t>
      </w:r>
      <w:r w:rsidR="001C40FF" w:rsidRPr="006A6CE8">
        <w:rPr>
          <w:rFonts w:ascii="Gill Sans MT" w:hAnsi="Gill Sans MT" w:cs="Arial"/>
          <w:sz w:val="20"/>
          <w:szCs w:val="20"/>
        </w:rPr>
        <w:t xml:space="preserve"> </w:t>
      </w:r>
      <w:r w:rsidRPr="006A6CE8">
        <w:rPr>
          <w:rFonts w:ascii="Gill Sans MT" w:hAnsi="Gill Sans MT" w:cs="Arial"/>
          <w:sz w:val="20"/>
          <w:szCs w:val="20"/>
        </w:rPr>
        <w:t>che</w:t>
      </w:r>
      <w:r w:rsidR="001C40FF" w:rsidRPr="006A6CE8">
        <w:rPr>
          <w:rFonts w:ascii="Gill Sans MT" w:hAnsi="Gill Sans MT" w:cs="Arial"/>
          <w:sz w:val="20"/>
          <w:szCs w:val="20"/>
        </w:rPr>
        <w:t xml:space="preserve"> </w:t>
      </w:r>
      <w:r w:rsidRPr="006A6CE8">
        <w:rPr>
          <w:rFonts w:ascii="Gill Sans MT" w:hAnsi="Gill Sans MT" w:cs="Arial"/>
          <w:sz w:val="20"/>
          <w:szCs w:val="20"/>
        </w:rPr>
        <w:t>richiedono</w:t>
      </w:r>
      <w:r w:rsidR="001C40FF" w:rsidRPr="006A6CE8">
        <w:rPr>
          <w:rFonts w:ascii="Gill Sans MT" w:hAnsi="Gill Sans MT" w:cs="Arial"/>
          <w:sz w:val="20"/>
          <w:szCs w:val="20"/>
        </w:rPr>
        <w:t xml:space="preserve"> </w:t>
      </w:r>
      <w:r w:rsidRPr="006A6CE8">
        <w:rPr>
          <w:rFonts w:ascii="Gill Sans MT" w:hAnsi="Gill Sans MT" w:cs="Arial"/>
          <w:sz w:val="20"/>
          <w:szCs w:val="20"/>
        </w:rPr>
        <w:t>specifiche</w:t>
      </w:r>
      <w:r w:rsidR="001C40FF" w:rsidRPr="006A6CE8">
        <w:rPr>
          <w:rFonts w:ascii="Gill Sans MT" w:hAnsi="Gill Sans MT" w:cs="Arial"/>
          <w:sz w:val="20"/>
          <w:szCs w:val="20"/>
        </w:rPr>
        <w:t xml:space="preserve"> </w:t>
      </w:r>
      <w:r w:rsidRPr="006A6CE8">
        <w:rPr>
          <w:rFonts w:ascii="Gill Sans MT" w:hAnsi="Gill Sans MT" w:cs="Arial"/>
          <w:sz w:val="20"/>
          <w:szCs w:val="20"/>
        </w:rPr>
        <w:t>immunoprofilassi</w:t>
      </w:r>
      <w:r w:rsidR="001C40FF" w:rsidRPr="006A6CE8">
        <w:rPr>
          <w:rFonts w:ascii="Gill Sans MT" w:hAnsi="Gill Sans MT" w:cs="Arial"/>
          <w:sz w:val="20"/>
          <w:szCs w:val="20"/>
        </w:rPr>
        <w:t xml:space="preserve"> </w:t>
      </w:r>
      <w:r w:rsidRPr="006A6CE8">
        <w:rPr>
          <w:rFonts w:ascii="Gill Sans MT" w:hAnsi="Gill Sans MT" w:cs="Arial"/>
          <w:sz w:val="20"/>
          <w:szCs w:val="20"/>
        </w:rPr>
        <w:t>contro</w:t>
      </w:r>
      <w:r w:rsidR="001C40FF" w:rsidRPr="006A6CE8">
        <w:rPr>
          <w:rFonts w:ascii="Gill Sans MT" w:hAnsi="Gill Sans MT" w:cs="Arial"/>
          <w:sz w:val="20"/>
          <w:szCs w:val="20"/>
        </w:rPr>
        <w:t xml:space="preserve"> </w:t>
      </w:r>
      <w:r w:rsidRPr="006A6CE8">
        <w:rPr>
          <w:rFonts w:ascii="Gill Sans MT" w:hAnsi="Gill Sans MT" w:cs="Arial"/>
          <w:sz w:val="20"/>
          <w:szCs w:val="20"/>
        </w:rPr>
        <w:t>le</w:t>
      </w:r>
      <w:r w:rsidR="001C40FF" w:rsidRPr="006A6CE8">
        <w:rPr>
          <w:rFonts w:ascii="Gill Sans MT" w:hAnsi="Gill Sans MT" w:cs="Arial"/>
          <w:sz w:val="20"/>
          <w:szCs w:val="20"/>
        </w:rPr>
        <w:t xml:space="preserve"> </w:t>
      </w:r>
      <w:r w:rsidRPr="006A6CE8">
        <w:rPr>
          <w:rFonts w:ascii="Gill Sans MT" w:hAnsi="Gill Sans MT" w:cs="Arial"/>
          <w:sz w:val="20"/>
          <w:szCs w:val="20"/>
        </w:rPr>
        <w:t>malattie</w:t>
      </w:r>
      <w:r w:rsidR="001C40FF" w:rsidRPr="006A6CE8">
        <w:rPr>
          <w:rFonts w:ascii="Gill Sans MT" w:hAnsi="Gill Sans MT" w:cs="Arial"/>
          <w:sz w:val="20"/>
          <w:szCs w:val="20"/>
        </w:rPr>
        <w:t xml:space="preserve"> </w:t>
      </w:r>
      <w:r w:rsidRPr="006A6CE8">
        <w:rPr>
          <w:rFonts w:ascii="Gill Sans MT" w:hAnsi="Gill Sans MT" w:cs="Arial"/>
          <w:sz w:val="20"/>
          <w:szCs w:val="20"/>
        </w:rPr>
        <w:t>invasive</w:t>
      </w:r>
      <w:r w:rsidR="001C40FF" w:rsidRPr="006A6CE8">
        <w:rPr>
          <w:rFonts w:ascii="Gill Sans MT" w:hAnsi="Gill Sans MT" w:cs="Arial"/>
          <w:sz w:val="20"/>
          <w:szCs w:val="20"/>
        </w:rPr>
        <w:t xml:space="preserve"> </w:t>
      </w:r>
      <w:r w:rsidRPr="006A6CE8">
        <w:rPr>
          <w:rFonts w:ascii="Gill Sans MT" w:hAnsi="Gill Sans MT" w:cs="Arial"/>
          <w:sz w:val="20"/>
          <w:szCs w:val="20"/>
        </w:rPr>
        <w:t>da</w:t>
      </w:r>
      <w:r w:rsidR="001C40FF" w:rsidRPr="006A6CE8">
        <w:rPr>
          <w:rFonts w:ascii="Gill Sans MT" w:hAnsi="Gill Sans MT" w:cs="Arial"/>
          <w:sz w:val="20"/>
          <w:szCs w:val="20"/>
        </w:rPr>
        <w:t xml:space="preserve"> </w:t>
      </w:r>
      <w:r w:rsidRPr="006A6CE8">
        <w:rPr>
          <w:rFonts w:ascii="Gill Sans MT" w:hAnsi="Gill Sans MT" w:cs="Arial"/>
          <w:sz w:val="20"/>
          <w:szCs w:val="20"/>
        </w:rPr>
        <w:t>pneumococco,</w:t>
      </w:r>
      <w:r w:rsidR="001C40FF" w:rsidRPr="006A6CE8">
        <w:rPr>
          <w:rFonts w:ascii="Gill Sans MT" w:hAnsi="Gill Sans MT" w:cs="Arial"/>
          <w:sz w:val="20"/>
          <w:szCs w:val="20"/>
        </w:rPr>
        <w:t xml:space="preserve"> </w:t>
      </w:r>
      <w:r w:rsidRPr="006A6CE8">
        <w:rPr>
          <w:rFonts w:ascii="Gill Sans MT" w:hAnsi="Gill Sans MT" w:cs="Arial"/>
          <w:sz w:val="20"/>
          <w:szCs w:val="20"/>
        </w:rPr>
        <w:t>meningococco</w:t>
      </w:r>
      <w:r w:rsidR="001C40FF" w:rsidRPr="006A6CE8">
        <w:rPr>
          <w:rFonts w:ascii="Gill Sans MT" w:hAnsi="Gill Sans MT" w:cs="Arial"/>
          <w:sz w:val="20"/>
          <w:szCs w:val="20"/>
        </w:rPr>
        <w:t xml:space="preserve"> </w:t>
      </w:r>
      <w:r w:rsidRPr="006A6CE8">
        <w:rPr>
          <w:rFonts w:ascii="Gill Sans MT" w:hAnsi="Gill Sans MT" w:cs="Arial"/>
          <w:sz w:val="20"/>
          <w:szCs w:val="20"/>
        </w:rPr>
        <w:t>ed</w:t>
      </w:r>
      <w:r w:rsidR="001C40FF" w:rsidRPr="006A6CE8">
        <w:rPr>
          <w:rFonts w:ascii="Gill Sans MT" w:hAnsi="Gill Sans MT" w:cs="Arial"/>
          <w:sz w:val="20"/>
          <w:szCs w:val="20"/>
        </w:rPr>
        <w:t xml:space="preserve"> </w:t>
      </w:r>
      <w:r w:rsidRPr="006A6CE8">
        <w:rPr>
          <w:rFonts w:ascii="Gill Sans MT" w:hAnsi="Gill Sans MT" w:cs="Arial"/>
          <w:sz w:val="20"/>
          <w:szCs w:val="20"/>
        </w:rPr>
        <w:t>Haemophilus</w:t>
      </w:r>
      <w:r w:rsidR="001C40FF" w:rsidRPr="006A6CE8">
        <w:rPr>
          <w:rFonts w:ascii="Gill Sans MT" w:hAnsi="Gill Sans MT" w:cs="Arial"/>
          <w:sz w:val="20"/>
          <w:szCs w:val="20"/>
        </w:rPr>
        <w:t xml:space="preserve"> </w:t>
      </w:r>
      <w:r w:rsidRPr="006A6CE8">
        <w:rPr>
          <w:rFonts w:ascii="Gill Sans MT" w:hAnsi="Gill Sans MT" w:cs="Arial"/>
          <w:sz w:val="20"/>
          <w:szCs w:val="20"/>
        </w:rPr>
        <w:t>influenzae</w:t>
      </w:r>
      <w:r w:rsidR="001C40FF" w:rsidRPr="006A6CE8">
        <w:rPr>
          <w:rFonts w:ascii="Gill Sans MT" w:hAnsi="Gill Sans MT" w:cs="Arial"/>
          <w:sz w:val="20"/>
          <w:szCs w:val="20"/>
        </w:rPr>
        <w:t xml:space="preserve"> </w:t>
      </w:r>
      <w:r w:rsidRPr="006A6CE8">
        <w:rPr>
          <w:rFonts w:ascii="Gill Sans MT" w:hAnsi="Gill Sans MT" w:cs="Arial"/>
          <w:sz w:val="20"/>
          <w:szCs w:val="20"/>
        </w:rPr>
        <w:t>secondo</w:t>
      </w:r>
      <w:r w:rsidR="001C40FF" w:rsidRPr="006A6CE8">
        <w:rPr>
          <w:rFonts w:ascii="Gill Sans MT" w:hAnsi="Gill Sans MT" w:cs="Arial"/>
          <w:sz w:val="20"/>
          <w:szCs w:val="20"/>
        </w:rPr>
        <w:t xml:space="preserve"> </w:t>
      </w:r>
      <w:r w:rsidRPr="006A6CE8">
        <w:rPr>
          <w:rFonts w:ascii="Gill Sans MT" w:hAnsi="Gill Sans MT" w:cs="Arial"/>
          <w:sz w:val="20"/>
          <w:szCs w:val="20"/>
        </w:rPr>
        <w:t>i</w:t>
      </w:r>
      <w:r w:rsidR="001C40FF" w:rsidRPr="006A6CE8">
        <w:rPr>
          <w:rFonts w:ascii="Gill Sans MT" w:hAnsi="Gill Sans MT" w:cs="Arial"/>
          <w:sz w:val="20"/>
          <w:szCs w:val="20"/>
        </w:rPr>
        <w:t xml:space="preserve"> </w:t>
      </w:r>
      <w:r w:rsidRPr="006A6CE8">
        <w:rPr>
          <w:rFonts w:ascii="Gill Sans MT" w:hAnsi="Gill Sans MT" w:cs="Arial"/>
          <w:sz w:val="20"/>
          <w:szCs w:val="20"/>
        </w:rPr>
        <w:t>protocolli</w:t>
      </w:r>
      <w:r w:rsidR="001C40FF" w:rsidRPr="006A6CE8">
        <w:rPr>
          <w:rFonts w:ascii="Gill Sans MT" w:hAnsi="Gill Sans MT" w:cs="Arial"/>
          <w:sz w:val="20"/>
          <w:szCs w:val="20"/>
        </w:rPr>
        <w:t xml:space="preserve"> </w:t>
      </w:r>
      <w:r w:rsidRPr="006A6CE8">
        <w:rPr>
          <w:rFonts w:ascii="Gill Sans MT" w:hAnsi="Gill Sans MT" w:cs="Arial"/>
          <w:sz w:val="20"/>
          <w:szCs w:val="20"/>
        </w:rPr>
        <w:t>vigenti</w:t>
      </w:r>
      <w:r w:rsidR="001C40FF" w:rsidRPr="006A6CE8">
        <w:rPr>
          <w:rFonts w:ascii="Gill Sans MT" w:hAnsi="Gill Sans MT" w:cs="Arial"/>
          <w:sz w:val="20"/>
          <w:szCs w:val="20"/>
        </w:rPr>
        <w:t xml:space="preserve"> </w:t>
      </w:r>
      <w:r w:rsidRPr="006A6CE8">
        <w:rPr>
          <w:rFonts w:ascii="Gill Sans MT" w:hAnsi="Gill Sans MT" w:cs="Arial"/>
          <w:sz w:val="20"/>
          <w:szCs w:val="20"/>
        </w:rPr>
        <w:t>(PNPV</w:t>
      </w:r>
      <w:r w:rsidR="001C40FF" w:rsidRPr="006A6CE8">
        <w:rPr>
          <w:rFonts w:ascii="Gill Sans MT" w:hAnsi="Gill Sans MT" w:cs="Arial"/>
          <w:sz w:val="20"/>
          <w:szCs w:val="20"/>
        </w:rPr>
        <w:t xml:space="preserve"> </w:t>
      </w:r>
      <w:r w:rsidRPr="006A6CE8">
        <w:rPr>
          <w:rFonts w:ascii="Gill Sans MT" w:hAnsi="Gill Sans MT" w:cs="Arial"/>
          <w:sz w:val="20"/>
          <w:szCs w:val="20"/>
        </w:rPr>
        <w:t>e</w:t>
      </w:r>
      <w:r w:rsidR="001C40FF" w:rsidRPr="006A6CE8">
        <w:rPr>
          <w:rFonts w:ascii="Gill Sans MT" w:hAnsi="Gill Sans MT" w:cs="Arial"/>
          <w:sz w:val="20"/>
          <w:szCs w:val="20"/>
        </w:rPr>
        <w:t xml:space="preserve"> </w:t>
      </w:r>
      <w:r w:rsidRPr="006A6CE8">
        <w:rPr>
          <w:rFonts w:ascii="Gill Sans MT" w:hAnsi="Gill Sans MT" w:cs="Arial"/>
          <w:sz w:val="20"/>
          <w:szCs w:val="20"/>
        </w:rPr>
        <w:t>PRPV)</w:t>
      </w:r>
      <w:r w:rsidR="00F2354C" w:rsidRPr="006A6CE8">
        <w:rPr>
          <w:rFonts w:ascii="Gill Sans MT" w:hAnsi="Gill Sans MT" w:cs="Arial"/>
          <w:sz w:val="20"/>
          <w:szCs w:val="20"/>
        </w:rPr>
        <w:t xml:space="preserve">; </w:t>
      </w:r>
    </w:p>
    <w:p w14:paraId="4AEABE03" w14:textId="77777777" w:rsidR="00B617F6" w:rsidRPr="006A6CE8" w:rsidRDefault="004D63DE" w:rsidP="00E54F7D">
      <w:pPr>
        <w:autoSpaceDE w:val="0"/>
        <w:autoSpaceDN w:val="0"/>
        <w:adjustRightInd w:val="0"/>
        <w:spacing w:line="360" w:lineRule="auto"/>
        <w:jc w:val="both"/>
        <w:rPr>
          <w:rFonts w:ascii="Gill Sans MT" w:hAnsi="Gill Sans MT" w:cs="Arial"/>
          <w:sz w:val="20"/>
          <w:szCs w:val="20"/>
        </w:rPr>
      </w:pPr>
      <w:r w:rsidRPr="00AC2B78">
        <w:rPr>
          <w:rFonts w:ascii="Gill Sans MT" w:hAnsi="Gill Sans MT" w:cs="Arial"/>
          <w:color w:val="FF0000"/>
          <w:sz w:val="20"/>
          <w:szCs w:val="20"/>
        </w:rPr>
        <w:br w:type="page"/>
      </w:r>
      <w:r w:rsidR="00766AF3" w:rsidRPr="006A6CE8">
        <w:rPr>
          <w:rFonts w:ascii="Gill Sans MT" w:hAnsi="Gill Sans MT" w:cs="Arial"/>
          <w:sz w:val="20"/>
          <w:szCs w:val="20"/>
        </w:rPr>
        <w:t>Alcuni dati al 31.12.2019</w:t>
      </w:r>
      <w:r w:rsidR="00B617F6" w:rsidRPr="006A6CE8">
        <w:rPr>
          <w:rFonts w:ascii="Gill Sans MT" w:hAnsi="Gill Sans MT" w:cs="Arial"/>
          <w:sz w:val="20"/>
          <w:szCs w:val="20"/>
        </w:rPr>
        <w:t>:</w:t>
      </w:r>
    </w:p>
    <w:p w14:paraId="2A884CA3" w14:textId="77777777" w:rsidR="004B36D5" w:rsidRPr="00F245AF" w:rsidRDefault="004B36D5" w:rsidP="004B36D5">
      <w:pPr>
        <w:autoSpaceDE w:val="0"/>
        <w:autoSpaceDN w:val="0"/>
        <w:adjustRightInd w:val="0"/>
        <w:spacing w:line="360" w:lineRule="auto"/>
        <w:jc w:val="both"/>
        <w:rPr>
          <w:rFonts w:ascii="Gill Sans MT" w:hAnsi="Gill Sans MT" w:cs="Arial"/>
          <w:sz w:val="20"/>
          <w:szCs w:val="20"/>
        </w:rPr>
      </w:pPr>
      <w:r w:rsidRPr="00F245AF">
        <w:rPr>
          <w:rFonts w:ascii="Gill Sans MT" w:hAnsi="Gill Sans MT" w:cs="Arial"/>
          <w:sz w:val="20"/>
          <w:szCs w:val="20"/>
        </w:rPr>
        <w:t xml:space="preserve">Durante la campagna di </w:t>
      </w:r>
      <w:r w:rsidR="00C03646" w:rsidRPr="00F245AF">
        <w:rPr>
          <w:rFonts w:ascii="Gill Sans MT" w:hAnsi="Gill Sans MT" w:cs="Arial"/>
          <w:sz w:val="20"/>
          <w:szCs w:val="20"/>
        </w:rPr>
        <w:t xml:space="preserve">vaccinazione antinfluenzale </w:t>
      </w:r>
      <w:r w:rsidR="00766AF3" w:rsidRPr="00F245AF">
        <w:rPr>
          <w:rFonts w:ascii="Gill Sans MT" w:hAnsi="Gill Sans MT" w:cs="Arial"/>
          <w:sz w:val="20"/>
          <w:szCs w:val="20"/>
        </w:rPr>
        <w:t>2019</w:t>
      </w:r>
      <w:r w:rsidRPr="00F245AF">
        <w:rPr>
          <w:rFonts w:ascii="Gill Sans MT" w:hAnsi="Gill Sans MT" w:cs="Arial"/>
          <w:sz w:val="20"/>
          <w:szCs w:val="20"/>
        </w:rPr>
        <w:t xml:space="preserve"> l</w:t>
      </w:r>
      <w:r w:rsidR="005B46F5" w:rsidRPr="00F245AF">
        <w:rPr>
          <w:rFonts w:ascii="Gill Sans MT" w:hAnsi="Gill Sans MT" w:cs="Arial"/>
          <w:sz w:val="20"/>
          <w:szCs w:val="20"/>
        </w:rPr>
        <w:t>e vaccinazioni eseguite sono n.</w:t>
      </w:r>
      <w:r w:rsidRPr="00F245AF">
        <w:rPr>
          <w:rFonts w:ascii="Gill Sans MT" w:hAnsi="Gill Sans MT" w:cs="Arial"/>
          <w:sz w:val="20"/>
          <w:szCs w:val="20"/>
        </w:rPr>
        <w:t>:</w:t>
      </w:r>
    </w:p>
    <w:tbl>
      <w:tblPr>
        <w:tblW w:w="9325"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4422"/>
        <w:gridCol w:w="2661"/>
        <w:gridCol w:w="316"/>
        <w:gridCol w:w="1926"/>
      </w:tblGrid>
      <w:tr w:rsidR="00F245AF" w:rsidRPr="005F444A" w14:paraId="368EA0ED" w14:textId="77777777" w:rsidTr="005F444A">
        <w:trPr>
          <w:trHeight w:val="21"/>
        </w:trPr>
        <w:tc>
          <w:tcPr>
            <w:tcW w:w="9325" w:type="dxa"/>
            <w:gridSpan w:val="4"/>
            <w:tcBorders>
              <w:bottom w:val="nil"/>
              <w:right w:val="nil"/>
            </w:tcBorders>
            <w:shd w:val="clear" w:color="auto" w:fill="4472C4"/>
            <w:noWrap/>
            <w:hideMark/>
          </w:tcPr>
          <w:p w14:paraId="49F0D0FF" w14:textId="77777777" w:rsidR="004B36D5" w:rsidRPr="00001732" w:rsidRDefault="004B36D5" w:rsidP="005F444A">
            <w:pPr>
              <w:jc w:val="center"/>
              <w:rPr>
                <w:rFonts w:ascii="Calibri" w:hAnsi="Calibri" w:cs="Calibri"/>
                <w:b/>
                <w:iCs/>
                <w:color w:val="FFFFFF"/>
                <w:sz w:val="16"/>
                <w:szCs w:val="16"/>
              </w:rPr>
            </w:pPr>
            <w:r w:rsidRPr="00001732">
              <w:rPr>
                <w:rFonts w:ascii="Calibri" w:hAnsi="Calibri" w:cs="Calibri"/>
                <w:b/>
                <w:iCs/>
                <w:color w:val="FFFFFF"/>
                <w:sz w:val="16"/>
                <w:szCs w:val="16"/>
              </w:rPr>
              <w:t xml:space="preserve">Campagna </w:t>
            </w:r>
            <w:r w:rsidR="006A6CE8" w:rsidRPr="00001732">
              <w:rPr>
                <w:rFonts w:ascii="Calibri" w:hAnsi="Calibri" w:cs="Calibri"/>
                <w:b/>
                <w:iCs/>
                <w:color w:val="FFFFFF"/>
                <w:sz w:val="16"/>
                <w:szCs w:val="16"/>
              </w:rPr>
              <w:t>vaccinazione antinfluenzale 2018</w:t>
            </w:r>
            <w:r w:rsidR="00C03646" w:rsidRPr="00001732">
              <w:rPr>
                <w:rFonts w:ascii="Calibri" w:hAnsi="Calibri" w:cs="Calibri"/>
                <w:b/>
                <w:iCs/>
                <w:color w:val="FFFFFF"/>
                <w:sz w:val="16"/>
                <w:szCs w:val="16"/>
              </w:rPr>
              <w:t>- 201</w:t>
            </w:r>
            <w:r w:rsidR="006A6CE8" w:rsidRPr="00001732">
              <w:rPr>
                <w:rFonts w:ascii="Calibri" w:hAnsi="Calibri" w:cs="Calibri"/>
                <w:b/>
                <w:iCs/>
                <w:color w:val="FFFFFF"/>
                <w:sz w:val="16"/>
                <w:szCs w:val="16"/>
              </w:rPr>
              <w:t>9</w:t>
            </w:r>
          </w:p>
        </w:tc>
      </w:tr>
      <w:tr w:rsidR="00F245AF" w:rsidRPr="005F444A" w14:paraId="5C91AF63" w14:textId="77777777" w:rsidTr="00001732">
        <w:trPr>
          <w:trHeight w:val="21"/>
        </w:trPr>
        <w:tc>
          <w:tcPr>
            <w:tcW w:w="4422" w:type="dxa"/>
            <w:tcBorders>
              <w:top w:val="single" w:sz="4" w:space="0" w:color="4472C4"/>
              <w:bottom w:val="single" w:sz="4" w:space="0" w:color="4472C4"/>
              <w:right w:val="nil"/>
            </w:tcBorders>
            <w:shd w:val="clear" w:color="auto" w:fill="FFFFFF"/>
            <w:noWrap/>
            <w:hideMark/>
          </w:tcPr>
          <w:p w14:paraId="18C07938" w14:textId="77777777" w:rsidR="004B36D5" w:rsidRPr="005F444A" w:rsidRDefault="006A6CE8">
            <w:pPr>
              <w:rPr>
                <w:rFonts w:ascii="Calibri" w:hAnsi="Calibri" w:cs="Calibri"/>
                <w:b/>
                <w:bCs/>
                <w:sz w:val="16"/>
                <w:szCs w:val="16"/>
              </w:rPr>
            </w:pPr>
            <w:r w:rsidRPr="005F444A">
              <w:rPr>
                <w:rFonts w:ascii="Calibri" w:hAnsi="Calibri" w:cs="Calibri"/>
                <w:b/>
                <w:bCs/>
                <w:sz w:val="16"/>
                <w:szCs w:val="16"/>
              </w:rPr>
              <w:t xml:space="preserve">ASL Viterbo </w:t>
            </w:r>
          </w:p>
        </w:tc>
        <w:tc>
          <w:tcPr>
            <w:tcW w:w="2661" w:type="dxa"/>
            <w:tcBorders>
              <w:top w:val="single" w:sz="4" w:space="0" w:color="4472C4"/>
              <w:bottom w:val="single" w:sz="4" w:space="0" w:color="4472C4"/>
            </w:tcBorders>
            <w:shd w:val="clear" w:color="auto" w:fill="auto"/>
            <w:noWrap/>
          </w:tcPr>
          <w:p w14:paraId="2AF71A02" w14:textId="0203D602" w:rsidR="004B36D5" w:rsidRPr="00001732" w:rsidRDefault="00F91B09" w:rsidP="005F444A">
            <w:pPr>
              <w:jc w:val="right"/>
              <w:rPr>
                <w:rFonts w:ascii="Calibri" w:hAnsi="Calibri" w:cs="Calibri"/>
                <w:sz w:val="16"/>
                <w:szCs w:val="16"/>
              </w:rPr>
            </w:pPr>
            <w:r w:rsidRPr="00001732">
              <w:rPr>
                <w:rFonts w:ascii="Calibri" w:hAnsi="Calibri" w:cs="Calibri"/>
                <w:sz w:val="16"/>
                <w:szCs w:val="16"/>
              </w:rPr>
              <w:t xml:space="preserve">        </w:t>
            </w:r>
            <w:r w:rsidR="00F245AF" w:rsidRPr="00001732">
              <w:rPr>
                <w:rFonts w:ascii="Calibri" w:hAnsi="Calibri" w:cs="Calibri"/>
                <w:sz w:val="16"/>
                <w:szCs w:val="16"/>
              </w:rPr>
              <w:t>53,60%</w:t>
            </w:r>
          </w:p>
        </w:tc>
        <w:tc>
          <w:tcPr>
            <w:tcW w:w="316" w:type="dxa"/>
            <w:tcBorders>
              <w:top w:val="single" w:sz="4" w:space="0" w:color="4472C4"/>
              <w:bottom w:val="single" w:sz="4" w:space="0" w:color="4472C4"/>
            </w:tcBorders>
            <w:shd w:val="clear" w:color="auto" w:fill="auto"/>
            <w:noWrap/>
          </w:tcPr>
          <w:p w14:paraId="64AD8F33" w14:textId="77777777" w:rsidR="004B36D5" w:rsidRPr="00F91B09" w:rsidRDefault="004B36D5" w:rsidP="005F444A">
            <w:pPr>
              <w:jc w:val="right"/>
              <w:rPr>
                <w:rFonts w:ascii="Calibri" w:hAnsi="Calibri" w:cs="Calibri"/>
                <w:sz w:val="16"/>
                <w:szCs w:val="16"/>
                <w:highlight w:val="yellow"/>
              </w:rPr>
            </w:pPr>
          </w:p>
        </w:tc>
        <w:tc>
          <w:tcPr>
            <w:tcW w:w="1926" w:type="dxa"/>
            <w:tcBorders>
              <w:top w:val="single" w:sz="4" w:space="0" w:color="4472C4"/>
              <w:bottom w:val="single" w:sz="4" w:space="0" w:color="4472C4"/>
            </w:tcBorders>
            <w:shd w:val="clear" w:color="auto" w:fill="auto"/>
            <w:noWrap/>
            <w:hideMark/>
          </w:tcPr>
          <w:p w14:paraId="715B7483" w14:textId="77777777" w:rsidR="004B36D5" w:rsidRPr="005F444A" w:rsidRDefault="004B36D5" w:rsidP="005F444A">
            <w:pPr>
              <w:jc w:val="right"/>
              <w:rPr>
                <w:rFonts w:ascii="Calibri" w:hAnsi="Calibri" w:cs="Calibri"/>
                <w:color w:val="FFFFFF"/>
                <w:sz w:val="16"/>
                <w:szCs w:val="16"/>
              </w:rPr>
            </w:pPr>
          </w:p>
        </w:tc>
      </w:tr>
      <w:tr w:rsidR="00F245AF" w:rsidRPr="005F444A" w14:paraId="091B00EB" w14:textId="77777777" w:rsidTr="00001732">
        <w:trPr>
          <w:trHeight w:val="259"/>
        </w:trPr>
        <w:tc>
          <w:tcPr>
            <w:tcW w:w="4422" w:type="dxa"/>
            <w:tcBorders>
              <w:right w:val="nil"/>
            </w:tcBorders>
            <w:shd w:val="clear" w:color="auto" w:fill="FFFFFF"/>
            <w:noWrap/>
            <w:hideMark/>
          </w:tcPr>
          <w:p w14:paraId="5C025516" w14:textId="77777777" w:rsidR="005B46F5" w:rsidRPr="005F444A" w:rsidRDefault="006A6CE8" w:rsidP="00F245AF">
            <w:pPr>
              <w:rPr>
                <w:rFonts w:ascii="Calibri" w:hAnsi="Calibri" w:cs="Calibri"/>
                <w:b/>
                <w:bCs/>
                <w:sz w:val="16"/>
                <w:szCs w:val="16"/>
              </w:rPr>
            </w:pPr>
            <w:r w:rsidRPr="005F444A">
              <w:rPr>
                <w:rFonts w:ascii="Calibri" w:hAnsi="Calibri" w:cs="Calibri"/>
                <w:b/>
                <w:bCs/>
                <w:sz w:val="16"/>
                <w:szCs w:val="16"/>
              </w:rPr>
              <w:t>Media Regionale</w:t>
            </w:r>
          </w:p>
        </w:tc>
        <w:tc>
          <w:tcPr>
            <w:tcW w:w="2661" w:type="dxa"/>
            <w:shd w:val="clear" w:color="auto" w:fill="auto"/>
            <w:noWrap/>
          </w:tcPr>
          <w:p w14:paraId="60870AF3" w14:textId="77777777" w:rsidR="004B36D5" w:rsidRPr="005F444A" w:rsidRDefault="004B36D5" w:rsidP="005B46F5">
            <w:pPr>
              <w:rPr>
                <w:rFonts w:ascii="Calibri" w:hAnsi="Calibri" w:cs="Calibri"/>
                <w:sz w:val="16"/>
                <w:szCs w:val="16"/>
              </w:rPr>
            </w:pPr>
          </w:p>
        </w:tc>
        <w:tc>
          <w:tcPr>
            <w:tcW w:w="316" w:type="dxa"/>
            <w:shd w:val="clear" w:color="auto" w:fill="auto"/>
            <w:noWrap/>
          </w:tcPr>
          <w:p w14:paraId="37BC03F0" w14:textId="77777777" w:rsidR="004B36D5" w:rsidRPr="005F444A" w:rsidRDefault="004B36D5" w:rsidP="005F444A">
            <w:pPr>
              <w:jc w:val="right"/>
              <w:rPr>
                <w:rFonts w:ascii="Calibri" w:hAnsi="Calibri" w:cs="Calibri"/>
                <w:sz w:val="16"/>
                <w:szCs w:val="16"/>
              </w:rPr>
            </w:pPr>
          </w:p>
        </w:tc>
        <w:tc>
          <w:tcPr>
            <w:tcW w:w="1926" w:type="dxa"/>
            <w:shd w:val="clear" w:color="auto" w:fill="auto"/>
            <w:noWrap/>
            <w:hideMark/>
          </w:tcPr>
          <w:p w14:paraId="42EFEB19" w14:textId="06660DC2" w:rsidR="005B46F5" w:rsidRPr="005F444A" w:rsidRDefault="00F91B09" w:rsidP="00F91B09">
            <w:pPr>
              <w:rPr>
                <w:rFonts w:ascii="Calibri" w:hAnsi="Calibri" w:cs="Calibri"/>
                <w:sz w:val="16"/>
                <w:szCs w:val="16"/>
              </w:rPr>
            </w:pPr>
            <w:r>
              <w:rPr>
                <w:rFonts w:ascii="Calibri" w:hAnsi="Calibri" w:cs="Calibri"/>
                <w:sz w:val="16"/>
                <w:szCs w:val="16"/>
              </w:rPr>
              <w:t xml:space="preserve">                                  </w:t>
            </w:r>
            <w:r w:rsidR="006A6CE8" w:rsidRPr="005F444A">
              <w:rPr>
                <w:rFonts w:ascii="Calibri" w:hAnsi="Calibri" w:cs="Calibri"/>
                <w:sz w:val="16"/>
                <w:szCs w:val="16"/>
              </w:rPr>
              <w:t>52,30</w:t>
            </w:r>
            <w:r w:rsidR="005B46F5" w:rsidRPr="005F444A">
              <w:rPr>
                <w:rFonts w:ascii="Calibri" w:hAnsi="Calibri" w:cs="Calibri"/>
                <w:sz w:val="16"/>
                <w:szCs w:val="16"/>
              </w:rPr>
              <w:t>%</w:t>
            </w:r>
          </w:p>
        </w:tc>
      </w:tr>
    </w:tbl>
    <w:p w14:paraId="6BFEDAE2" w14:textId="77777777" w:rsidR="00F245AF" w:rsidRDefault="00F245AF" w:rsidP="005B7B6F">
      <w:pPr>
        <w:shd w:val="clear" w:color="auto" w:fill="FFFFFF"/>
        <w:spacing w:after="167" w:line="360" w:lineRule="auto"/>
        <w:jc w:val="both"/>
        <w:rPr>
          <w:rFonts w:ascii="Gill Sans MT" w:hAnsi="Gill Sans MT" w:cs="Arial"/>
          <w:sz w:val="20"/>
          <w:szCs w:val="20"/>
        </w:rPr>
      </w:pPr>
    </w:p>
    <w:p w14:paraId="2B20140D" w14:textId="77777777" w:rsidR="004D1007" w:rsidRDefault="005B46F5" w:rsidP="005B7B6F">
      <w:pPr>
        <w:shd w:val="clear" w:color="auto" w:fill="FFFFFF"/>
        <w:spacing w:after="167" w:line="360" w:lineRule="auto"/>
        <w:jc w:val="both"/>
        <w:rPr>
          <w:rFonts w:ascii="Gill Sans MT" w:hAnsi="Gill Sans MT" w:cs="Arial"/>
          <w:sz w:val="20"/>
          <w:szCs w:val="20"/>
        </w:rPr>
      </w:pPr>
      <w:r w:rsidRPr="00F245AF">
        <w:rPr>
          <w:rFonts w:ascii="Gill Sans MT" w:hAnsi="Gill Sans MT" w:cs="Arial"/>
          <w:sz w:val="20"/>
          <w:szCs w:val="20"/>
        </w:rPr>
        <w:t>Le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risorse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economiche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utilizzate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dall’Azienda</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per</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le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attività</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vaccinali</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sono</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state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finalizzate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ad</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una</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maggiore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integrazione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tra</w:t>
      </w:r>
      <w:r w:rsidR="001C40FF" w:rsidRPr="00F245AF">
        <w:rPr>
          <w:rFonts w:ascii="Gill Sans MT" w:hAnsi="Gill Sans MT" w:cs="Arial"/>
          <w:sz w:val="20"/>
          <w:szCs w:val="20"/>
        </w:rPr>
        <w:t xml:space="preserve"> </w:t>
      </w:r>
      <w:r w:rsidR="00024D08" w:rsidRPr="00F245AF">
        <w:rPr>
          <w:rFonts w:ascii="Gill Sans MT" w:hAnsi="Gill Sans MT" w:cs="Arial"/>
          <w:sz w:val="20"/>
          <w:szCs w:val="20"/>
        </w:rPr>
        <w:t>le reti</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territoriale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la</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rete</w:t>
      </w:r>
      <w:r w:rsidR="001C40FF" w:rsidRPr="00F245AF">
        <w:rPr>
          <w:rFonts w:ascii="Gill Sans MT" w:hAnsi="Gill Sans MT" w:cs="Arial"/>
          <w:sz w:val="20"/>
          <w:szCs w:val="20"/>
        </w:rPr>
        <w:t xml:space="preserve"> </w:t>
      </w:r>
      <w:r w:rsidR="004D1007" w:rsidRPr="00F245AF">
        <w:rPr>
          <w:rFonts w:ascii="Gill Sans MT" w:hAnsi="Gill Sans MT" w:cs="Arial"/>
          <w:sz w:val="20"/>
          <w:szCs w:val="20"/>
        </w:rPr>
        <w:t>ospedaliera.</w:t>
      </w:r>
      <w:r w:rsidR="001C40FF" w:rsidRPr="00F245AF">
        <w:rPr>
          <w:rFonts w:ascii="Gill Sans MT" w:hAnsi="Gill Sans MT" w:cs="Arial"/>
          <w:sz w:val="20"/>
          <w:szCs w:val="20"/>
        </w:rPr>
        <w:t xml:space="preserve"> </w:t>
      </w:r>
    </w:p>
    <w:tbl>
      <w:tblPr>
        <w:tblW w:w="9408"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6869"/>
        <w:gridCol w:w="1564"/>
        <w:gridCol w:w="975"/>
      </w:tblGrid>
      <w:tr w:rsidR="00F245AF" w:rsidRPr="005F444A" w14:paraId="0B876109" w14:textId="77777777" w:rsidTr="005F444A">
        <w:trPr>
          <w:trHeight w:val="309"/>
        </w:trPr>
        <w:tc>
          <w:tcPr>
            <w:tcW w:w="6869" w:type="dxa"/>
            <w:tcBorders>
              <w:bottom w:val="nil"/>
              <w:right w:val="nil"/>
            </w:tcBorders>
            <w:shd w:val="clear" w:color="auto" w:fill="4472C4"/>
            <w:noWrap/>
            <w:hideMark/>
          </w:tcPr>
          <w:p w14:paraId="08AE0B9F" w14:textId="77777777" w:rsidR="00F245AF" w:rsidRPr="005F444A" w:rsidRDefault="00F245AF">
            <w:pPr>
              <w:rPr>
                <w:rFonts w:ascii="Calibri" w:hAnsi="Calibri" w:cs="Calibri"/>
                <w:b/>
                <w:bCs/>
                <w:color w:val="FFFFFF"/>
                <w:sz w:val="16"/>
                <w:szCs w:val="16"/>
              </w:rPr>
            </w:pPr>
            <w:r w:rsidRPr="005F444A">
              <w:rPr>
                <w:rFonts w:ascii="Calibri" w:hAnsi="Calibri" w:cs="Calibri"/>
                <w:b/>
                <w:bCs/>
                <w:color w:val="FFFFFF"/>
                <w:sz w:val="16"/>
                <w:szCs w:val="16"/>
              </w:rPr>
              <w:t>indicatore</w:t>
            </w:r>
          </w:p>
        </w:tc>
        <w:tc>
          <w:tcPr>
            <w:tcW w:w="1564" w:type="dxa"/>
            <w:shd w:val="clear" w:color="auto" w:fill="4472C4"/>
            <w:noWrap/>
            <w:hideMark/>
          </w:tcPr>
          <w:p w14:paraId="18007E86" w14:textId="77777777" w:rsidR="00F245AF" w:rsidRPr="005F444A" w:rsidRDefault="00F245AF" w:rsidP="005F444A">
            <w:pPr>
              <w:jc w:val="right"/>
              <w:rPr>
                <w:rFonts w:ascii="Calibri" w:hAnsi="Calibri" w:cs="Calibri"/>
                <w:b/>
                <w:bCs/>
                <w:color w:val="FFFFFF"/>
                <w:sz w:val="16"/>
                <w:szCs w:val="16"/>
              </w:rPr>
            </w:pPr>
            <w:r w:rsidRPr="005F444A">
              <w:rPr>
                <w:rFonts w:ascii="Calibri" w:hAnsi="Calibri" w:cs="Calibri"/>
                <w:b/>
                <w:bCs/>
                <w:color w:val="FFFFFF"/>
                <w:sz w:val="16"/>
                <w:szCs w:val="16"/>
              </w:rPr>
              <w:t>risultato atteso</w:t>
            </w:r>
          </w:p>
        </w:tc>
        <w:tc>
          <w:tcPr>
            <w:tcW w:w="975" w:type="dxa"/>
            <w:shd w:val="clear" w:color="auto" w:fill="4472C4"/>
            <w:noWrap/>
            <w:hideMark/>
          </w:tcPr>
          <w:p w14:paraId="66029127" w14:textId="77777777" w:rsidR="00F245AF" w:rsidRPr="005F444A" w:rsidRDefault="00F245AF">
            <w:pPr>
              <w:rPr>
                <w:rFonts w:ascii="Calibri" w:hAnsi="Calibri" w:cs="Calibri"/>
                <w:b/>
                <w:bCs/>
                <w:color w:val="FFFFFF"/>
                <w:sz w:val="16"/>
                <w:szCs w:val="16"/>
              </w:rPr>
            </w:pPr>
            <w:r w:rsidRPr="005F444A">
              <w:rPr>
                <w:rFonts w:ascii="Calibri" w:hAnsi="Calibri" w:cs="Calibri"/>
                <w:b/>
                <w:bCs/>
                <w:color w:val="FFFFFF"/>
                <w:sz w:val="16"/>
                <w:szCs w:val="16"/>
              </w:rPr>
              <w:t>anno 2019</w:t>
            </w:r>
          </w:p>
        </w:tc>
      </w:tr>
      <w:tr w:rsidR="00F245AF" w:rsidRPr="005F444A" w14:paraId="4549644B" w14:textId="77777777" w:rsidTr="005F444A">
        <w:trPr>
          <w:trHeight w:val="309"/>
        </w:trPr>
        <w:tc>
          <w:tcPr>
            <w:tcW w:w="6869" w:type="dxa"/>
            <w:tcBorders>
              <w:top w:val="single" w:sz="4" w:space="0" w:color="4472C4"/>
              <w:bottom w:val="single" w:sz="4" w:space="0" w:color="4472C4"/>
              <w:right w:val="nil"/>
            </w:tcBorders>
            <w:shd w:val="clear" w:color="auto" w:fill="FFFFFF"/>
            <w:noWrap/>
            <w:hideMark/>
          </w:tcPr>
          <w:p w14:paraId="63A23DE8" w14:textId="4F26758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n. soggetti entro i 24 mesi di età</w:t>
            </w:r>
            <w:r w:rsidR="00E14ACF">
              <w:rPr>
                <w:rFonts w:ascii="Calibri" w:hAnsi="Calibri" w:cs="Calibri"/>
                <w:b/>
                <w:bCs/>
                <w:color w:val="000000"/>
                <w:sz w:val="16"/>
                <w:szCs w:val="16"/>
              </w:rPr>
              <w:t xml:space="preserve"> vaccinali con cicli completi (</w:t>
            </w:r>
            <w:r w:rsidRPr="005F444A">
              <w:rPr>
                <w:rFonts w:ascii="Calibri" w:hAnsi="Calibri" w:cs="Calibri"/>
                <w:b/>
                <w:bCs/>
                <w:color w:val="000000"/>
                <w:sz w:val="16"/>
                <w:szCs w:val="16"/>
              </w:rPr>
              <w:t>1 dose di vaccino MPR)</w:t>
            </w:r>
          </w:p>
        </w:tc>
        <w:tc>
          <w:tcPr>
            <w:tcW w:w="1564" w:type="dxa"/>
            <w:tcBorders>
              <w:top w:val="single" w:sz="4" w:space="0" w:color="4472C4"/>
              <w:bottom w:val="single" w:sz="4" w:space="0" w:color="4472C4"/>
            </w:tcBorders>
            <w:shd w:val="clear" w:color="auto" w:fill="auto"/>
            <w:noWrap/>
            <w:hideMark/>
          </w:tcPr>
          <w:p w14:paraId="622DCA7E"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w:t>
            </w:r>
          </w:p>
        </w:tc>
        <w:tc>
          <w:tcPr>
            <w:tcW w:w="975" w:type="dxa"/>
            <w:tcBorders>
              <w:top w:val="single" w:sz="4" w:space="0" w:color="4472C4"/>
              <w:bottom w:val="single" w:sz="4" w:space="0" w:color="4472C4"/>
            </w:tcBorders>
            <w:shd w:val="clear" w:color="auto" w:fill="auto"/>
            <w:noWrap/>
            <w:hideMark/>
          </w:tcPr>
          <w:p w14:paraId="11BE1C1E"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95,30%</w:t>
            </w:r>
          </w:p>
        </w:tc>
      </w:tr>
      <w:tr w:rsidR="00F245AF" w:rsidRPr="005F444A" w14:paraId="3DD57139" w14:textId="77777777" w:rsidTr="005F444A">
        <w:trPr>
          <w:trHeight w:val="309"/>
        </w:trPr>
        <w:tc>
          <w:tcPr>
            <w:tcW w:w="6869" w:type="dxa"/>
            <w:tcBorders>
              <w:right w:val="nil"/>
            </w:tcBorders>
            <w:shd w:val="clear" w:color="auto" w:fill="FFFFFF"/>
            <w:noWrap/>
            <w:hideMark/>
          </w:tcPr>
          <w:p w14:paraId="2B997055" w14:textId="2C92F2F9"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n. nuovi nati invitati attivame</w:t>
            </w:r>
            <w:r w:rsidR="00E14ACF">
              <w:rPr>
                <w:rFonts w:ascii="Calibri" w:hAnsi="Calibri" w:cs="Calibri"/>
                <w:b/>
                <w:bCs/>
                <w:color w:val="000000"/>
                <w:sz w:val="16"/>
                <w:szCs w:val="16"/>
              </w:rPr>
              <w:t>nte entro il 3° mese di vita (</w:t>
            </w:r>
            <w:r w:rsidRPr="005F444A">
              <w:rPr>
                <w:rFonts w:ascii="Calibri" w:hAnsi="Calibri" w:cs="Calibri"/>
                <w:b/>
                <w:bCs/>
                <w:color w:val="000000"/>
                <w:sz w:val="16"/>
                <w:szCs w:val="16"/>
              </w:rPr>
              <w:t>chiamata attiva alle vaccinazioni</w:t>
            </w:r>
            <w:r w:rsidR="00E14ACF">
              <w:rPr>
                <w:rFonts w:ascii="Calibri" w:hAnsi="Calibri" w:cs="Calibri"/>
                <w:b/>
                <w:bCs/>
                <w:color w:val="000000"/>
                <w:sz w:val="16"/>
                <w:szCs w:val="16"/>
              </w:rPr>
              <w:t>)</w:t>
            </w:r>
          </w:p>
        </w:tc>
        <w:tc>
          <w:tcPr>
            <w:tcW w:w="1564" w:type="dxa"/>
            <w:shd w:val="clear" w:color="auto" w:fill="auto"/>
            <w:noWrap/>
            <w:hideMark/>
          </w:tcPr>
          <w:p w14:paraId="3877339D"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80%</w:t>
            </w:r>
          </w:p>
        </w:tc>
        <w:tc>
          <w:tcPr>
            <w:tcW w:w="975" w:type="dxa"/>
            <w:shd w:val="clear" w:color="auto" w:fill="auto"/>
            <w:noWrap/>
            <w:hideMark/>
          </w:tcPr>
          <w:p w14:paraId="5003D37E"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100%</w:t>
            </w:r>
          </w:p>
        </w:tc>
      </w:tr>
    </w:tbl>
    <w:p w14:paraId="4065797D" w14:textId="77777777" w:rsidR="00F245AF" w:rsidRDefault="00F245AF" w:rsidP="005B7B6F">
      <w:pPr>
        <w:shd w:val="clear" w:color="auto" w:fill="FFFFFF"/>
        <w:spacing w:after="167" w:line="360" w:lineRule="auto"/>
        <w:jc w:val="both"/>
        <w:rPr>
          <w:rFonts w:ascii="Gill Sans MT" w:hAnsi="Gill Sans MT" w:cs="Arial"/>
          <w:sz w:val="20"/>
          <w:szCs w:val="20"/>
        </w:rPr>
      </w:pPr>
    </w:p>
    <w:tbl>
      <w:tblPr>
        <w:tblW w:w="9393"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7920"/>
        <w:gridCol w:w="1473"/>
      </w:tblGrid>
      <w:tr w:rsidR="00F245AF" w:rsidRPr="005F444A" w14:paraId="5CDB08D4" w14:textId="77777777" w:rsidTr="005F444A">
        <w:trPr>
          <w:trHeight w:val="261"/>
        </w:trPr>
        <w:tc>
          <w:tcPr>
            <w:tcW w:w="7920" w:type="dxa"/>
            <w:tcBorders>
              <w:bottom w:val="nil"/>
              <w:right w:val="nil"/>
            </w:tcBorders>
            <w:shd w:val="clear" w:color="auto" w:fill="4472C4"/>
            <w:noWrap/>
            <w:hideMark/>
          </w:tcPr>
          <w:p w14:paraId="0FF28BD3" w14:textId="77777777" w:rsidR="00F245AF" w:rsidRPr="005F444A" w:rsidRDefault="005363D0" w:rsidP="00F245AF">
            <w:pPr>
              <w:rPr>
                <w:rFonts w:ascii="Calibri" w:hAnsi="Calibri" w:cs="Calibri"/>
                <w:b/>
                <w:bCs/>
                <w:color w:val="FFFFFF"/>
                <w:sz w:val="16"/>
                <w:szCs w:val="16"/>
              </w:rPr>
            </w:pPr>
            <w:r w:rsidRPr="005F444A">
              <w:rPr>
                <w:rFonts w:ascii="Calibri" w:hAnsi="Calibri" w:cs="Calibri"/>
                <w:b/>
                <w:bCs/>
                <w:color w:val="FFFFFF"/>
                <w:sz w:val="16"/>
                <w:szCs w:val="16"/>
              </w:rPr>
              <w:t>V</w:t>
            </w:r>
            <w:r w:rsidR="00F245AF" w:rsidRPr="005F444A">
              <w:rPr>
                <w:rFonts w:ascii="Calibri" w:hAnsi="Calibri" w:cs="Calibri"/>
                <w:b/>
                <w:bCs/>
                <w:color w:val="FFFFFF"/>
                <w:sz w:val="16"/>
                <w:szCs w:val="16"/>
              </w:rPr>
              <w:t xml:space="preserve">accino 24 mesi  </w:t>
            </w:r>
          </w:p>
        </w:tc>
        <w:tc>
          <w:tcPr>
            <w:tcW w:w="1473" w:type="dxa"/>
            <w:shd w:val="clear" w:color="auto" w:fill="4472C4"/>
            <w:noWrap/>
            <w:hideMark/>
          </w:tcPr>
          <w:p w14:paraId="66EAE834" w14:textId="77777777" w:rsidR="00F245AF" w:rsidRPr="005F444A" w:rsidRDefault="00F245AF" w:rsidP="005F444A">
            <w:pPr>
              <w:jc w:val="right"/>
              <w:rPr>
                <w:rFonts w:ascii="Calibri" w:hAnsi="Calibri" w:cs="Calibri"/>
                <w:b/>
                <w:bCs/>
                <w:color w:val="FFFFFF"/>
                <w:sz w:val="16"/>
                <w:szCs w:val="16"/>
              </w:rPr>
            </w:pPr>
            <w:r w:rsidRPr="005F444A">
              <w:rPr>
                <w:rFonts w:ascii="Calibri" w:hAnsi="Calibri" w:cs="Calibri"/>
                <w:b/>
                <w:bCs/>
                <w:color w:val="FFFFFF"/>
                <w:sz w:val="16"/>
                <w:szCs w:val="16"/>
              </w:rPr>
              <w:t>%</w:t>
            </w:r>
          </w:p>
        </w:tc>
      </w:tr>
      <w:tr w:rsidR="00F245AF" w:rsidRPr="005F444A" w14:paraId="66506F4A" w14:textId="77777777" w:rsidTr="005F444A">
        <w:trPr>
          <w:trHeight w:val="261"/>
        </w:trPr>
        <w:tc>
          <w:tcPr>
            <w:tcW w:w="7920" w:type="dxa"/>
            <w:tcBorders>
              <w:top w:val="single" w:sz="4" w:space="0" w:color="4472C4"/>
              <w:bottom w:val="single" w:sz="4" w:space="0" w:color="4472C4"/>
              <w:right w:val="nil"/>
            </w:tcBorders>
            <w:shd w:val="clear" w:color="auto" w:fill="FFFFFF"/>
            <w:noWrap/>
            <w:hideMark/>
          </w:tcPr>
          <w:p w14:paraId="59EE831B"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Polio</w:t>
            </w:r>
          </w:p>
        </w:tc>
        <w:tc>
          <w:tcPr>
            <w:tcW w:w="1473" w:type="dxa"/>
            <w:tcBorders>
              <w:top w:val="single" w:sz="4" w:space="0" w:color="4472C4"/>
              <w:bottom w:val="single" w:sz="4" w:space="0" w:color="4472C4"/>
            </w:tcBorders>
            <w:shd w:val="clear" w:color="auto" w:fill="auto"/>
            <w:noWrap/>
            <w:hideMark/>
          </w:tcPr>
          <w:p w14:paraId="2E2897B3"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95,29%</w:t>
            </w:r>
          </w:p>
        </w:tc>
      </w:tr>
      <w:tr w:rsidR="00F245AF" w:rsidRPr="005F444A" w14:paraId="6A18906D" w14:textId="77777777" w:rsidTr="005F444A">
        <w:trPr>
          <w:trHeight w:val="261"/>
        </w:trPr>
        <w:tc>
          <w:tcPr>
            <w:tcW w:w="7920" w:type="dxa"/>
            <w:tcBorders>
              <w:right w:val="nil"/>
            </w:tcBorders>
            <w:shd w:val="clear" w:color="auto" w:fill="FFFFFF"/>
            <w:noWrap/>
            <w:hideMark/>
          </w:tcPr>
          <w:p w14:paraId="36CA4BBD"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Difterite</w:t>
            </w:r>
          </w:p>
        </w:tc>
        <w:tc>
          <w:tcPr>
            <w:tcW w:w="1473" w:type="dxa"/>
            <w:shd w:val="clear" w:color="auto" w:fill="auto"/>
            <w:noWrap/>
            <w:hideMark/>
          </w:tcPr>
          <w:p w14:paraId="09C8740B"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95,20%</w:t>
            </w:r>
          </w:p>
        </w:tc>
      </w:tr>
      <w:tr w:rsidR="00F245AF" w:rsidRPr="005F444A" w14:paraId="63D47A43" w14:textId="77777777" w:rsidTr="005F444A">
        <w:trPr>
          <w:trHeight w:val="261"/>
        </w:trPr>
        <w:tc>
          <w:tcPr>
            <w:tcW w:w="7920" w:type="dxa"/>
            <w:tcBorders>
              <w:top w:val="single" w:sz="4" w:space="0" w:color="4472C4"/>
              <w:bottom w:val="single" w:sz="4" w:space="0" w:color="4472C4"/>
              <w:right w:val="nil"/>
            </w:tcBorders>
            <w:shd w:val="clear" w:color="auto" w:fill="FFFFFF"/>
            <w:noWrap/>
            <w:hideMark/>
          </w:tcPr>
          <w:p w14:paraId="4B699BE9"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Tetano</w:t>
            </w:r>
          </w:p>
        </w:tc>
        <w:tc>
          <w:tcPr>
            <w:tcW w:w="1473" w:type="dxa"/>
            <w:tcBorders>
              <w:top w:val="single" w:sz="4" w:space="0" w:color="4472C4"/>
              <w:bottom w:val="single" w:sz="4" w:space="0" w:color="4472C4"/>
            </w:tcBorders>
            <w:shd w:val="clear" w:color="auto" w:fill="auto"/>
            <w:noWrap/>
            <w:hideMark/>
          </w:tcPr>
          <w:p w14:paraId="2D8F0C38"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95,20%</w:t>
            </w:r>
          </w:p>
        </w:tc>
      </w:tr>
      <w:tr w:rsidR="00F245AF" w:rsidRPr="005F444A" w14:paraId="2D888024" w14:textId="77777777" w:rsidTr="005F444A">
        <w:trPr>
          <w:trHeight w:val="261"/>
        </w:trPr>
        <w:tc>
          <w:tcPr>
            <w:tcW w:w="7920" w:type="dxa"/>
            <w:tcBorders>
              <w:right w:val="nil"/>
            </w:tcBorders>
            <w:shd w:val="clear" w:color="auto" w:fill="FFFFFF"/>
            <w:noWrap/>
            <w:hideMark/>
          </w:tcPr>
          <w:p w14:paraId="696345D6"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Pertosse</w:t>
            </w:r>
          </w:p>
        </w:tc>
        <w:tc>
          <w:tcPr>
            <w:tcW w:w="1473" w:type="dxa"/>
            <w:shd w:val="clear" w:color="auto" w:fill="auto"/>
            <w:noWrap/>
            <w:hideMark/>
          </w:tcPr>
          <w:p w14:paraId="207B195B"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95,20%</w:t>
            </w:r>
          </w:p>
        </w:tc>
      </w:tr>
      <w:tr w:rsidR="00F245AF" w:rsidRPr="005F444A" w14:paraId="66BF8509" w14:textId="77777777" w:rsidTr="005F444A">
        <w:trPr>
          <w:trHeight w:val="261"/>
        </w:trPr>
        <w:tc>
          <w:tcPr>
            <w:tcW w:w="7920" w:type="dxa"/>
            <w:tcBorders>
              <w:top w:val="single" w:sz="4" w:space="0" w:color="4472C4"/>
              <w:bottom w:val="single" w:sz="4" w:space="0" w:color="4472C4"/>
              <w:right w:val="nil"/>
            </w:tcBorders>
            <w:shd w:val="clear" w:color="auto" w:fill="FFFFFF"/>
            <w:noWrap/>
            <w:hideMark/>
          </w:tcPr>
          <w:p w14:paraId="68A8B4E0"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Epatite B</w:t>
            </w:r>
          </w:p>
        </w:tc>
        <w:tc>
          <w:tcPr>
            <w:tcW w:w="1473" w:type="dxa"/>
            <w:tcBorders>
              <w:top w:val="single" w:sz="4" w:space="0" w:color="4472C4"/>
              <w:bottom w:val="single" w:sz="4" w:space="0" w:color="4472C4"/>
            </w:tcBorders>
            <w:shd w:val="clear" w:color="auto" w:fill="auto"/>
            <w:noWrap/>
            <w:hideMark/>
          </w:tcPr>
          <w:p w14:paraId="2B2FE060"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95,20%</w:t>
            </w:r>
          </w:p>
        </w:tc>
      </w:tr>
      <w:tr w:rsidR="00F245AF" w:rsidRPr="005F444A" w14:paraId="36FC431A" w14:textId="77777777" w:rsidTr="005F444A">
        <w:trPr>
          <w:trHeight w:val="261"/>
        </w:trPr>
        <w:tc>
          <w:tcPr>
            <w:tcW w:w="7920" w:type="dxa"/>
            <w:tcBorders>
              <w:right w:val="nil"/>
            </w:tcBorders>
            <w:shd w:val="clear" w:color="auto" w:fill="FFFFFF"/>
            <w:noWrap/>
            <w:hideMark/>
          </w:tcPr>
          <w:p w14:paraId="5C5F9305"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Haemophilus influenzae tipo B</w:t>
            </w:r>
          </w:p>
        </w:tc>
        <w:tc>
          <w:tcPr>
            <w:tcW w:w="1473" w:type="dxa"/>
            <w:shd w:val="clear" w:color="auto" w:fill="auto"/>
            <w:noWrap/>
            <w:hideMark/>
          </w:tcPr>
          <w:p w14:paraId="5997FE1B"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95,29%</w:t>
            </w:r>
          </w:p>
        </w:tc>
      </w:tr>
      <w:tr w:rsidR="00F245AF" w:rsidRPr="005F444A" w14:paraId="3553D54F" w14:textId="77777777" w:rsidTr="005F444A">
        <w:trPr>
          <w:trHeight w:val="261"/>
        </w:trPr>
        <w:tc>
          <w:tcPr>
            <w:tcW w:w="7920" w:type="dxa"/>
            <w:tcBorders>
              <w:top w:val="single" w:sz="4" w:space="0" w:color="4472C4"/>
              <w:bottom w:val="single" w:sz="4" w:space="0" w:color="4472C4"/>
              <w:right w:val="nil"/>
            </w:tcBorders>
            <w:shd w:val="clear" w:color="auto" w:fill="FFFFFF"/>
            <w:noWrap/>
            <w:hideMark/>
          </w:tcPr>
          <w:p w14:paraId="06A70880"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Morbillo</w:t>
            </w:r>
          </w:p>
        </w:tc>
        <w:tc>
          <w:tcPr>
            <w:tcW w:w="1473" w:type="dxa"/>
            <w:tcBorders>
              <w:top w:val="single" w:sz="4" w:space="0" w:color="4472C4"/>
              <w:bottom w:val="single" w:sz="4" w:space="0" w:color="4472C4"/>
            </w:tcBorders>
            <w:shd w:val="clear" w:color="auto" w:fill="auto"/>
            <w:noWrap/>
            <w:hideMark/>
          </w:tcPr>
          <w:p w14:paraId="50FDD7FD"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95,30%</w:t>
            </w:r>
          </w:p>
        </w:tc>
      </w:tr>
      <w:tr w:rsidR="00F245AF" w:rsidRPr="005F444A" w14:paraId="5F871BE0" w14:textId="77777777" w:rsidTr="005F444A">
        <w:trPr>
          <w:trHeight w:val="261"/>
        </w:trPr>
        <w:tc>
          <w:tcPr>
            <w:tcW w:w="7920" w:type="dxa"/>
            <w:tcBorders>
              <w:right w:val="nil"/>
            </w:tcBorders>
            <w:shd w:val="clear" w:color="auto" w:fill="FFFFFF"/>
            <w:noWrap/>
            <w:hideMark/>
          </w:tcPr>
          <w:p w14:paraId="6C2B0DB7"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Parotite</w:t>
            </w:r>
          </w:p>
        </w:tc>
        <w:tc>
          <w:tcPr>
            <w:tcW w:w="1473" w:type="dxa"/>
            <w:shd w:val="clear" w:color="auto" w:fill="auto"/>
            <w:noWrap/>
            <w:hideMark/>
          </w:tcPr>
          <w:p w14:paraId="4ABA1366"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95,30%</w:t>
            </w:r>
          </w:p>
        </w:tc>
      </w:tr>
      <w:tr w:rsidR="00F245AF" w:rsidRPr="005F444A" w14:paraId="2ED585BD" w14:textId="77777777" w:rsidTr="005F444A">
        <w:trPr>
          <w:trHeight w:val="261"/>
        </w:trPr>
        <w:tc>
          <w:tcPr>
            <w:tcW w:w="7920" w:type="dxa"/>
            <w:tcBorders>
              <w:top w:val="single" w:sz="4" w:space="0" w:color="4472C4"/>
              <w:bottom w:val="single" w:sz="4" w:space="0" w:color="4472C4"/>
              <w:right w:val="nil"/>
            </w:tcBorders>
            <w:shd w:val="clear" w:color="auto" w:fill="FFFFFF"/>
            <w:noWrap/>
            <w:hideMark/>
          </w:tcPr>
          <w:p w14:paraId="5D4548D3"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Rosolia</w:t>
            </w:r>
          </w:p>
        </w:tc>
        <w:tc>
          <w:tcPr>
            <w:tcW w:w="1473" w:type="dxa"/>
            <w:tcBorders>
              <w:top w:val="single" w:sz="4" w:space="0" w:color="4472C4"/>
              <w:bottom w:val="single" w:sz="4" w:space="0" w:color="4472C4"/>
            </w:tcBorders>
            <w:shd w:val="clear" w:color="auto" w:fill="auto"/>
            <w:noWrap/>
            <w:hideMark/>
          </w:tcPr>
          <w:p w14:paraId="4607A86F"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95,30%</w:t>
            </w:r>
          </w:p>
        </w:tc>
      </w:tr>
      <w:tr w:rsidR="00F245AF" w:rsidRPr="005F444A" w14:paraId="3B7A34AE" w14:textId="77777777" w:rsidTr="005F444A">
        <w:trPr>
          <w:trHeight w:val="261"/>
        </w:trPr>
        <w:tc>
          <w:tcPr>
            <w:tcW w:w="7920" w:type="dxa"/>
            <w:tcBorders>
              <w:right w:val="nil"/>
            </w:tcBorders>
            <w:shd w:val="clear" w:color="auto" w:fill="FFFFFF"/>
            <w:noWrap/>
            <w:hideMark/>
          </w:tcPr>
          <w:p w14:paraId="50786E37"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Varicella</w:t>
            </w:r>
          </w:p>
        </w:tc>
        <w:tc>
          <w:tcPr>
            <w:tcW w:w="1473" w:type="dxa"/>
            <w:shd w:val="clear" w:color="auto" w:fill="auto"/>
            <w:noWrap/>
            <w:hideMark/>
          </w:tcPr>
          <w:p w14:paraId="3729038E"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93,60%</w:t>
            </w:r>
          </w:p>
        </w:tc>
      </w:tr>
      <w:tr w:rsidR="00F245AF" w:rsidRPr="005F444A" w14:paraId="7494D396" w14:textId="77777777" w:rsidTr="005F444A">
        <w:trPr>
          <w:trHeight w:val="261"/>
        </w:trPr>
        <w:tc>
          <w:tcPr>
            <w:tcW w:w="7920" w:type="dxa"/>
            <w:tcBorders>
              <w:top w:val="single" w:sz="4" w:space="0" w:color="4472C4"/>
              <w:bottom w:val="single" w:sz="4" w:space="0" w:color="4472C4"/>
              <w:right w:val="nil"/>
            </w:tcBorders>
            <w:shd w:val="clear" w:color="auto" w:fill="FFFFFF"/>
            <w:noWrap/>
            <w:hideMark/>
          </w:tcPr>
          <w:p w14:paraId="5A43C5BC"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Meningococco C</w:t>
            </w:r>
          </w:p>
        </w:tc>
        <w:tc>
          <w:tcPr>
            <w:tcW w:w="1473" w:type="dxa"/>
            <w:tcBorders>
              <w:top w:val="single" w:sz="4" w:space="0" w:color="4472C4"/>
              <w:bottom w:val="single" w:sz="4" w:space="0" w:color="4472C4"/>
            </w:tcBorders>
            <w:shd w:val="clear" w:color="auto" w:fill="auto"/>
            <w:noWrap/>
            <w:hideMark/>
          </w:tcPr>
          <w:p w14:paraId="7505A4EB"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92,48%</w:t>
            </w:r>
          </w:p>
        </w:tc>
      </w:tr>
      <w:tr w:rsidR="00F245AF" w:rsidRPr="005F444A" w14:paraId="47BE46D2" w14:textId="77777777" w:rsidTr="005F444A">
        <w:trPr>
          <w:trHeight w:val="261"/>
        </w:trPr>
        <w:tc>
          <w:tcPr>
            <w:tcW w:w="7920" w:type="dxa"/>
            <w:tcBorders>
              <w:right w:val="nil"/>
            </w:tcBorders>
            <w:shd w:val="clear" w:color="auto" w:fill="FFFFFF"/>
            <w:noWrap/>
            <w:hideMark/>
          </w:tcPr>
          <w:p w14:paraId="0C862A64" w14:textId="77777777" w:rsidR="00F245AF" w:rsidRPr="005F444A" w:rsidRDefault="00F245AF">
            <w:pPr>
              <w:rPr>
                <w:rFonts w:ascii="Calibri" w:hAnsi="Calibri" w:cs="Calibri"/>
                <w:b/>
                <w:bCs/>
                <w:color w:val="000000"/>
                <w:sz w:val="16"/>
                <w:szCs w:val="16"/>
              </w:rPr>
            </w:pPr>
            <w:r w:rsidRPr="005F444A">
              <w:rPr>
                <w:rFonts w:ascii="Calibri" w:hAnsi="Calibri" w:cs="Calibri"/>
                <w:b/>
                <w:bCs/>
                <w:color w:val="000000"/>
                <w:sz w:val="16"/>
                <w:szCs w:val="16"/>
              </w:rPr>
              <w:t>Pneumococco</w:t>
            </w:r>
          </w:p>
        </w:tc>
        <w:tc>
          <w:tcPr>
            <w:tcW w:w="1473" w:type="dxa"/>
            <w:shd w:val="clear" w:color="auto" w:fill="auto"/>
            <w:noWrap/>
            <w:hideMark/>
          </w:tcPr>
          <w:p w14:paraId="1214EC6A" w14:textId="77777777" w:rsidR="00F245AF" w:rsidRPr="005F444A" w:rsidRDefault="00F245AF" w:rsidP="005F444A">
            <w:pPr>
              <w:jc w:val="right"/>
              <w:rPr>
                <w:rFonts w:ascii="Calibri" w:hAnsi="Calibri" w:cs="Calibri"/>
                <w:color w:val="000000"/>
                <w:sz w:val="16"/>
                <w:szCs w:val="16"/>
              </w:rPr>
            </w:pPr>
            <w:r w:rsidRPr="005F444A">
              <w:rPr>
                <w:rFonts w:ascii="Calibri" w:hAnsi="Calibri" w:cs="Calibri"/>
                <w:color w:val="000000"/>
                <w:sz w:val="16"/>
                <w:szCs w:val="16"/>
              </w:rPr>
              <w:t>97,30%</w:t>
            </w:r>
          </w:p>
        </w:tc>
      </w:tr>
    </w:tbl>
    <w:p w14:paraId="69AFB57C" w14:textId="77777777" w:rsidR="00F245AF" w:rsidRPr="00AC2B78" w:rsidRDefault="00F245AF" w:rsidP="005B7B6F">
      <w:pPr>
        <w:shd w:val="clear" w:color="auto" w:fill="FFFFFF"/>
        <w:spacing w:after="167" w:line="360" w:lineRule="auto"/>
        <w:jc w:val="both"/>
        <w:rPr>
          <w:rFonts w:ascii="Gill Sans MT" w:hAnsi="Gill Sans MT" w:cs="Arial"/>
          <w:color w:val="FF0000"/>
          <w:sz w:val="20"/>
          <w:szCs w:val="20"/>
          <w:highlight w:val="yellow"/>
        </w:rPr>
      </w:pPr>
    </w:p>
    <w:p w14:paraId="14D25607" w14:textId="77777777" w:rsidR="00BC48D8" w:rsidRPr="009F3CDB" w:rsidRDefault="00BC48D8" w:rsidP="00A017D5">
      <w:pPr>
        <w:jc w:val="both"/>
        <w:rPr>
          <w:rFonts w:ascii="Gill Sans MT" w:hAnsi="Gill Sans MT" w:cs="Arial"/>
          <w:b/>
          <w:sz w:val="16"/>
          <w:szCs w:val="16"/>
          <w:highlight w:val="yellow"/>
        </w:rPr>
      </w:pPr>
    </w:p>
    <w:p w14:paraId="643B074F" w14:textId="77777777" w:rsidR="006E7F1B" w:rsidRDefault="004D63DE" w:rsidP="006E7F1B">
      <w:pPr>
        <w:pStyle w:val="Titolo1"/>
        <w:spacing w:line="360" w:lineRule="auto"/>
        <w:jc w:val="both"/>
        <w:rPr>
          <w:rFonts w:ascii="Gill Sans MT" w:hAnsi="Gill Sans MT" w:cs="Times New Roman"/>
          <w:bCs w:val="0"/>
          <w:kern w:val="0"/>
          <w:sz w:val="20"/>
          <w:szCs w:val="20"/>
        </w:rPr>
      </w:pPr>
      <w:bookmarkStart w:id="85" w:name="_Toc455477646"/>
      <w:bookmarkStart w:id="86" w:name="_Toc488670261"/>
      <w:bookmarkStart w:id="87" w:name="_Toc47108233"/>
      <w:r w:rsidRPr="006E7F1B">
        <w:rPr>
          <w:rFonts w:ascii="Gill Sans MT" w:hAnsi="Gill Sans MT" w:cs="Times New Roman"/>
          <w:bCs w:val="0"/>
          <w:kern w:val="0"/>
          <w:sz w:val="20"/>
          <w:szCs w:val="20"/>
        </w:rPr>
        <w:t xml:space="preserve">4.3.2 </w:t>
      </w:r>
      <w:bookmarkEnd w:id="85"/>
      <w:bookmarkEnd w:id="86"/>
      <w:r w:rsidR="006E7F1B" w:rsidRPr="006E7F1B">
        <w:rPr>
          <w:rFonts w:ascii="Gill Sans MT" w:hAnsi="Gill Sans MT" w:cs="Times New Roman"/>
          <w:bCs w:val="0"/>
          <w:kern w:val="0"/>
          <w:sz w:val="20"/>
          <w:szCs w:val="20"/>
        </w:rPr>
        <w:t>P</w:t>
      </w:r>
      <w:r w:rsidR="006E7F1B">
        <w:rPr>
          <w:rFonts w:ascii="Gill Sans MT" w:hAnsi="Gill Sans MT" w:cs="Times New Roman"/>
          <w:bCs w:val="0"/>
          <w:kern w:val="0"/>
          <w:sz w:val="20"/>
          <w:szCs w:val="20"/>
        </w:rPr>
        <w:t>rogrammi di Screening nella ASL VITERBO</w:t>
      </w:r>
      <w:bookmarkEnd w:id="87"/>
      <w:r w:rsidR="006E7F1B">
        <w:rPr>
          <w:rFonts w:ascii="Gill Sans MT" w:hAnsi="Gill Sans MT" w:cs="Times New Roman"/>
          <w:bCs w:val="0"/>
          <w:kern w:val="0"/>
          <w:sz w:val="20"/>
          <w:szCs w:val="20"/>
        </w:rPr>
        <w:t xml:space="preserve"> </w:t>
      </w:r>
    </w:p>
    <w:p w14:paraId="47944774" w14:textId="024DE616" w:rsidR="006E7F1B" w:rsidRDefault="006E7F1B" w:rsidP="006E7F1B">
      <w:pPr>
        <w:pStyle w:val="Testopredefinito"/>
        <w:spacing w:line="360" w:lineRule="auto"/>
        <w:jc w:val="both"/>
        <w:rPr>
          <w:rFonts w:ascii="Gill Sans MT" w:hAnsi="Gill Sans MT" w:cs="Arial"/>
          <w:sz w:val="20"/>
          <w:lang w:eastAsia="it-IT"/>
        </w:rPr>
      </w:pPr>
      <w:r>
        <w:rPr>
          <w:rFonts w:ascii="Gill Sans MT" w:hAnsi="Gill Sans MT" w:cs="Arial"/>
          <w:sz w:val="20"/>
          <w:lang w:eastAsia="it-IT"/>
        </w:rPr>
        <w:t>I Pro</w:t>
      </w:r>
      <w:r w:rsidR="00164D91">
        <w:rPr>
          <w:rFonts w:ascii="Gill Sans MT" w:hAnsi="Gill Sans MT" w:cs="Arial"/>
          <w:sz w:val="20"/>
          <w:lang w:eastAsia="it-IT"/>
        </w:rPr>
        <w:t xml:space="preserve">grammi di Screening oncologici </w:t>
      </w:r>
      <w:r>
        <w:rPr>
          <w:rFonts w:ascii="Gill Sans MT" w:hAnsi="Gill Sans MT" w:cs="Arial"/>
          <w:sz w:val="20"/>
          <w:lang w:eastAsia="it-IT"/>
        </w:rPr>
        <w:t>organizzati di sanità pubblica, hanno una provata efficacia riducendo in maniera significativa la mortalità e l’incidenza di alcuni tumori.</w:t>
      </w:r>
    </w:p>
    <w:p w14:paraId="1E85FA3F" w14:textId="77777777" w:rsidR="006E7F1B" w:rsidRDefault="006E7F1B" w:rsidP="006E7F1B">
      <w:pPr>
        <w:pStyle w:val="Testopredefinito"/>
        <w:spacing w:line="360" w:lineRule="auto"/>
        <w:jc w:val="both"/>
        <w:rPr>
          <w:rFonts w:ascii="Gill Sans MT" w:hAnsi="Gill Sans MT" w:cs="Arial"/>
          <w:sz w:val="20"/>
          <w:lang w:eastAsia="it-IT"/>
        </w:rPr>
      </w:pPr>
      <w:r>
        <w:rPr>
          <w:rFonts w:ascii="Gill Sans MT" w:hAnsi="Gill Sans MT" w:cs="Arial"/>
          <w:sz w:val="20"/>
          <w:lang w:eastAsia="it-IT"/>
        </w:rPr>
        <w:t>Nella nostra ASL sono attivi tre Programmi per i quali, in considerazione delle evidenze scientifiche, è stata raccomandata l’attivazione:</w:t>
      </w:r>
    </w:p>
    <w:p w14:paraId="14DDF2D8" w14:textId="77777777" w:rsidR="006E7F1B" w:rsidRDefault="006E7F1B" w:rsidP="008829EA">
      <w:pPr>
        <w:pStyle w:val="Testopredefinito"/>
        <w:numPr>
          <w:ilvl w:val="0"/>
          <w:numId w:val="29"/>
        </w:numPr>
        <w:spacing w:line="360" w:lineRule="auto"/>
        <w:jc w:val="both"/>
        <w:rPr>
          <w:rFonts w:ascii="Gill Sans MT" w:hAnsi="Gill Sans MT" w:cs="Arial"/>
          <w:sz w:val="20"/>
          <w:lang w:eastAsia="it-IT"/>
        </w:rPr>
      </w:pPr>
      <w:r>
        <w:rPr>
          <w:rFonts w:ascii="Gill Sans MT" w:hAnsi="Gill Sans MT" w:cs="Arial"/>
          <w:sz w:val="20"/>
          <w:lang w:eastAsia="it-IT"/>
        </w:rPr>
        <w:t>il Programma di Screening del Tumore del Collo dell’utero;</w:t>
      </w:r>
    </w:p>
    <w:p w14:paraId="21BA058A" w14:textId="77777777" w:rsidR="006E7F1B" w:rsidRDefault="006E7F1B" w:rsidP="008829EA">
      <w:pPr>
        <w:pStyle w:val="Testopredefinito"/>
        <w:numPr>
          <w:ilvl w:val="0"/>
          <w:numId w:val="29"/>
        </w:numPr>
        <w:spacing w:line="360" w:lineRule="auto"/>
        <w:jc w:val="both"/>
        <w:rPr>
          <w:rFonts w:ascii="Gill Sans MT" w:hAnsi="Gill Sans MT" w:cs="Arial"/>
          <w:sz w:val="20"/>
          <w:lang w:eastAsia="it-IT"/>
        </w:rPr>
      </w:pPr>
      <w:r>
        <w:rPr>
          <w:rFonts w:ascii="Gill Sans MT" w:hAnsi="Gill Sans MT" w:cs="Arial"/>
          <w:sz w:val="20"/>
          <w:lang w:eastAsia="it-IT"/>
        </w:rPr>
        <w:t>il Programma di Screening del Tumore della mammella;</w:t>
      </w:r>
    </w:p>
    <w:p w14:paraId="78733407" w14:textId="77777777" w:rsidR="006E7F1B" w:rsidRDefault="006E7F1B" w:rsidP="008829EA">
      <w:pPr>
        <w:pStyle w:val="Testopredefinito"/>
        <w:numPr>
          <w:ilvl w:val="0"/>
          <w:numId w:val="29"/>
        </w:numPr>
        <w:spacing w:line="360" w:lineRule="auto"/>
        <w:jc w:val="both"/>
        <w:rPr>
          <w:rFonts w:ascii="Gill Sans MT" w:hAnsi="Gill Sans MT" w:cs="Arial"/>
          <w:sz w:val="20"/>
          <w:lang w:eastAsia="it-IT"/>
        </w:rPr>
      </w:pPr>
      <w:r>
        <w:rPr>
          <w:rFonts w:ascii="Gill Sans MT" w:hAnsi="Gill Sans MT" w:cs="Arial"/>
          <w:sz w:val="20"/>
          <w:lang w:eastAsia="it-IT"/>
        </w:rPr>
        <w:t>il Programma di Screening del Tumore del Colon-retto.</w:t>
      </w:r>
    </w:p>
    <w:p w14:paraId="769FF9E2" w14:textId="77777777" w:rsidR="006E7F1B" w:rsidRDefault="006E7F1B" w:rsidP="006E7F1B">
      <w:pPr>
        <w:pStyle w:val="Testopredefinito"/>
        <w:spacing w:line="360" w:lineRule="auto"/>
        <w:jc w:val="both"/>
        <w:rPr>
          <w:rFonts w:ascii="Gill Sans MT" w:hAnsi="Gill Sans MT" w:cs="Arial"/>
          <w:sz w:val="20"/>
          <w:lang w:eastAsia="it-IT"/>
        </w:rPr>
      </w:pPr>
      <w:r>
        <w:rPr>
          <w:rFonts w:ascii="Gill Sans MT" w:hAnsi="Gill Sans MT" w:cs="Arial"/>
          <w:sz w:val="20"/>
          <w:lang w:eastAsia="it-IT"/>
        </w:rPr>
        <w:t xml:space="preserve">I Programmi di screening aziendali seguono Protocolli, Linee Guida e Raccomandazioni del Ministero della Salute e Regionali e l’estensione è garantita a tutta la popolazione bersaglio grazie al modello organizzativo adottato. Gli utenti vengono presi in carico per l’intero percorso diagnostico-terapeutico venendo sottoposti a controlli di qualità, garantendo l’equità di accesso e riducendo le diseguaglianze sulla salute tra i diversi gruppi sociali. </w:t>
      </w:r>
    </w:p>
    <w:p w14:paraId="7242515A" w14:textId="26733A30" w:rsidR="006E7F1B" w:rsidRDefault="006E7F1B" w:rsidP="006E7F1B">
      <w:pPr>
        <w:pStyle w:val="Corpotesto"/>
        <w:spacing w:line="360" w:lineRule="auto"/>
        <w:jc w:val="both"/>
        <w:rPr>
          <w:rFonts w:ascii="Gill Sans MT" w:hAnsi="Gill Sans MT" w:cs="Arial"/>
          <w:sz w:val="20"/>
          <w:szCs w:val="20"/>
        </w:rPr>
      </w:pPr>
      <w:r>
        <w:rPr>
          <w:rFonts w:ascii="Gill Sans MT" w:hAnsi="Gill Sans MT" w:cs="Arial"/>
          <w:sz w:val="20"/>
          <w:szCs w:val="20"/>
        </w:rPr>
        <w:t>A differenza di altre attività sanitarie in cui il paziente ha un disturbo, un bisogno e chiede di fare un esame o una visita, nel Programma di Screening è la ASL che invita con una lettera persone apparentemente sane a effettuare un test</w:t>
      </w:r>
      <w:r w:rsidR="00164D91">
        <w:rPr>
          <w:rFonts w:ascii="Gill Sans MT" w:hAnsi="Gill Sans MT" w:cs="Arial"/>
          <w:sz w:val="20"/>
          <w:szCs w:val="20"/>
        </w:rPr>
        <w:t>,</w:t>
      </w:r>
      <w:r>
        <w:rPr>
          <w:rFonts w:ascii="Gill Sans MT" w:hAnsi="Gill Sans MT" w:cs="Arial"/>
          <w:sz w:val="20"/>
          <w:szCs w:val="20"/>
        </w:rPr>
        <w:t xml:space="preserve"> per scoprire precocemente il tumore e curarlo. </w:t>
      </w:r>
    </w:p>
    <w:p w14:paraId="7537EC71" w14:textId="77777777" w:rsidR="006E7F1B" w:rsidRDefault="006E7F1B" w:rsidP="006E7F1B">
      <w:pPr>
        <w:pStyle w:val="Testopredefinito"/>
        <w:tabs>
          <w:tab w:val="left" w:pos="0"/>
        </w:tabs>
        <w:spacing w:line="360" w:lineRule="auto"/>
        <w:ind w:left="424"/>
        <w:jc w:val="both"/>
        <w:rPr>
          <w:rFonts w:ascii="Gill Sans MT" w:hAnsi="Gill Sans MT" w:cs="Arial"/>
          <w:sz w:val="20"/>
          <w:lang w:eastAsia="it-IT"/>
        </w:rPr>
      </w:pPr>
    </w:p>
    <w:p w14:paraId="7D76A9E7" w14:textId="77777777" w:rsidR="006E7F1B" w:rsidRDefault="006E7F1B" w:rsidP="006E7F1B">
      <w:pPr>
        <w:pStyle w:val="Corpotesto"/>
        <w:spacing w:line="360" w:lineRule="auto"/>
        <w:jc w:val="both"/>
        <w:rPr>
          <w:rFonts w:ascii="Gill Sans MT" w:hAnsi="Gill Sans MT" w:cs="Arial"/>
          <w:sz w:val="20"/>
          <w:szCs w:val="20"/>
        </w:rPr>
      </w:pPr>
      <w:r>
        <w:rPr>
          <w:rFonts w:ascii="Gill Sans MT" w:hAnsi="Gill Sans MT" w:cs="Arial"/>
          <w:sz w:val="20"/>
          <w:szCs w:val="20"/>
        </w:rPr>
        <w:t>Alcuni dati:</w:t>
      </w:r>
    </w:p>
    <w:p w14:paraId="4C60F0B0" w14:textId="77777777" w:rsidR="006E7F1B" w:rsidRDefault="006E7F1B" w:rsidP="006E7F1B">
      <w:pPr>
        <w:pStyle w:val="Corpotesto"/>
        <w:spacing w:line="360" w:lineRule="auto"/>
        <w:jc w:val="both"/>
        <w:rPr>
          <w:rFonts w:ascii="Gill Sans MT" w:hAnsi="Gill Sans MT" w:cs="Arial"/>
          <w:sz w:val="20"/>
          <w:szCs w:val="20"/>
        </w:rPr>
      </w:pPr>
      <w:r>
        <w:rPr>
          <w:rFonts w:ascii="Gill Sans MT" w:hAnsi="Gill Sans MT" w:cs="Arial"/>
          <w:sz w:val="20"/>
          <w:szCs w:val="20"/>
        </w:rPr>
        <w:t xml:space="preserve">Lo Screening del </w:t>
      </w:r>
      <w:r>
        <w:rPr>
          <w:rFonts w:ascii="Gill Sans MT" w:hAnsi="Gill Sans MT" w:cs="Arial"/>
          <w:b/>
          <w:sz w:val="20"/>
          <w:szCs w:val="20"/>
        </w:rPr>
        <w:t xml:space="preserve">tumore del collo dell'utero </w:t>
      </w:r>
      <w:r>
        <w:rPr>
          <w:rFonts w:ascii="Gill Sans MT" w:hAnsi="Gill Sans MT" w:cs="Arial"/>
          <w:sz w:val="20"/>
          <w:szCs w:val="20"/>
        </w:rPr>
        <w:t xml:space="preserve">è a pieno regime, con estensione dell'invito ogni 3 anni al 100% delle donne con età compresa tra 25 e 64 anni che sono circa 90.000, e vengono invitate a eseguire il Pap Test per identificare lesioni pretumorali e tumorali del collo dell’utero riducendone l’incidenza e mortalità. La Asl Viterbo opera attraverso i suoi Centri Prelievo: 18 Consultori e 3 ambulatori ospedalieri. </w:t>
      </w:r>
    </w:p>
    <w:tbl>
      <w:tblPr>
        <w:tblW w:w="951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9510"/>
      </w:tblGrid>
      <w:tr w:rsidR="006E7F1B" w:rsidRPr="000E0A70" w14:paraId="64C801FB" w14:textId="77777777" w:rsidTr="000E0A70">
        <w:trPr>
          <w:trHeight w:val="246"/>
        </w:trPr>
        <w:tc>
          <w:tcPr>
            <w:tcW w:w="9510" w:type="dxa"/>
            <w:tcBorders>
              <w:top w:val="single" w:sz="4" w:space="0" w:color="70AD47"/>
              <w:left w:val="single" w:sz="4" w:space="0" w:color="70AD47"/>
              <w:bottom w:val="single" w:sz="4" w:space="0" w:color="70AD47"/>
              <w:right w:val="single" w:sz="4" w:space="0" w:color="70AD47"/>
            </w:tcBorders>
            <w:shd w:val="clear" w:color="auto" w:fill="70AD47"/>
          </w:tcPr>
          <w:p w14:paraId="3DFE6DD3" w14:textId="77777777" w:rsidR="006E7F1B" w:rsidRPr="000E0A70" w:rsidRDefault="006E7F1B" w:rsidP="000E0A70">
            <w:pPr>
              <w:rPr>
                <w:rFonts w:ascii="Calibri" w:eastAsia="Calibri" w:hAnsi="Calibri" w:cs="Calibri"/>
                <w:b/>
                <w:bCs/>
                <w:color w:val="FFFFFF"/>
                <w:szCs w:val="22"/>
              </w:rPr>
            </w:pPr>
            <w:r w:rsidRPr="000E0A70">
              <w:rPr>
                <w:rFonts w:ascii="Gill Sans MT" w:eastAsia="Calibri" w:hAnsi="Gill Sans MT" w:cs="Arial"/>
                <w:b/>
                <w:bCs/>
                <w:iCs/>
                <w:color w:val="FFFFFF"/>
                <w:sz w:val="16"/>
                <w:szCs w:val="16"/>
              </w:rPr>
              <w:t>SCREENING CERVICOCARCINOMA 2019</w:t>
            </w:r>
          </w:p>
        </w:tc>
      </w:tr>
      <w:tr w:rsidR="006E7F1B" w14:paraId="03E6AF71" w14:textId="77777777" w:rsidTr="000E0A70">
        <w:trPr>
          <w:trHeight w:val="259"/>
        </w:trPr>
        <w:tc>
          <w:tcPr>
            <w:tcW w:w="9510" w:type="dxa"/>
            <w:shd w:val="clear" w:color="auto" w:fill="E2EFD9"/>
          </w:tcPr>
          <w:p w14:paraId="6800DB37" w14:textId="77777777" w:rsidR="006E7F1B" w:rsidRPr="000E0A70" w:rsidRDefault="006E7F1B" w:rsidP="000E0A70">
            <w:pPr>
              <w:jc w:val="both"/>
              <w:rPr>
                <w:rFonts w:ascii="Calibri" w:eastAsia="Calibri" w:hAnsi="Calibri" w:cs="Calibri"/>
                <w:b/>
                <w:bCs/>
                <w:szCs w:val="22"/>
              </w:rPr>
            </w:pPr>
            <w:r w:rsidRPr="000E0A70">
              <w:rPr>
                <w:rFonts w:ascii="Gill Sans MT" w:eastAsia="Calibri" w:hAnsi="Gill Sans MT" w:cs="Arial"/>
                <w:b/>
                <w:bCs/>
                <w:sz w:val="16"/>
                <w:szCs w:val="16"/>
              </w:rPr>
              <w:t>Invio inviti: 26813</w:t>
            </w:r>
          </w:p>
        </w:tc>
      </w:tr>
      <w:tr w:rsidR="006E7F1B" w14:paraId="4966232F" w14:textId="77777777" w:rsidTr="000E0A70">
        <w:trPr>
          <w:trHeight w:val="295"/>
        </w:trPr>
        <w:tc>
          <w:tcPr>
            <w:tcW w:w="9510" w:type="dxa"/>
            <w:shd w:val="clear" w:color="auto" w:fill="auto"/>
          </w:tcPr>
          <w:p w14:paraId="43E52917" w14:textId="77777777" w:rsidR="006E7F1B" w:rsidRPr="000E0A70" w:rsidRDefault="006E7F1B" w:rsidP="000E0A70">
            <w:pPr>
              <w:jc w:val="both"/>
              <w:rPr>
                <w:rFonts w:ascii="Calibri" w:eastAsia="Calibri" w:hAnsi="Calibri" w:cs="Calibri"/>
                <w:b/>
                <w:bCs/>
                <w:szCs w:val="22"/>
              </w:rPr>
            </w:pPr>
            <w:r w:rsidRPr="000E0A70">
              <w:rPr>
                <w:rFonts w:ascii="Gill Sans MT" w:eastAsia="Calibri" w:hAnsi="Gill Sans MT" w:cs="Arial"/>
                <w:b/>
                <w:bCs/>
                <w:sz w:val="16"/>
                <w:szCs w:val="16"/>
              </w:rPr>
              <w:t>Invio risposte adesioni: 11597</w:t>
            </w:r>
          </w:p>
        </w:tc>
      </w:tr>
    </w:tbl>
    <w:p w14:paraId="6E609504" w14:textId="77777777" w:rsidR="006E7F1B" w:rsidRDefault="006E7F1B" w:rsidP="006E7F1B">
      <w:pPr>
        <w:pStyle w:val="Corpotesto"/>
        <w:spacing w:line="360" w:lineRule="auto"/>
        <w:jc w:val="both"/>
        <w:rPr>
          <w:rFonts w:ascii="Gill Sans MT" w:hAnsi="Gill Sans MT" w:cs="Arial"/>
          <w:sz w:val="20"/>
          <w:szCs w:val="20"/>
        </w:rPr>
      </w:pPr>
    </w:p>
    <w:tbl>
      <w:tblPr>
        <w:tblW w:w="9466"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000" w:firstRow="0" w:lastRow="0" w:firstColumn="0" w:lastColumn="0" w:noHBand="0" w:noVBand="0"/>
      </w:tblPr>
      <w:tblGrid>
        <w:gridCol w:w="6935"/>
        <w:gridCol w:w="2531"/>
      </w:tblGrid>
      <w:tr w:rsidR="006E7F1B" w14:paraId="42560442" w14:textId="77777777" w:rsidTr="000E0A70">
        <w:trPr>
          <w:trHeight w:val="353"/>
        </w:trPr>
        <w:tc>
          <w:tcPr>
            <w:tcW w:w="6935" w:type="dxa"/>
            <w:shd w:val="clear" w:color="auto" w:fill="auto"/>
          </w:tcPr>
          <w:p w14:paraId="0A41BD95" w14:textId="77777777" w:rsidR="006E7F1B" w:rsidRPr="000E0A70" w:rsidRDefault="006E7F1B" w:rsidP="000E0A70">
            <w:pPr>
              <w:rPr>
                <w:b/>
              </w:rPr>
            </w:pPr>
            <w:r w:rsidRPr="000E0A70">
              <w:rPr>
                <w:rFonts w:ascii="Gill Sans MT" w:hAnsi="Gill Sans MT" w:cs="Arial"/>
                <w:b/>
                <w:sz w:val="16"/>
                <w:szCs w:val="16"/>
              </w:rPr>
              <w:t xml:space="preserve"> ATTIVITA' 2019</w:t>
            </w:r>
          </w:p>
        </w:tc>
        <w:tc>
          <w:tcPr>
            <w:tcW w:w="2531" w:type="dxa"/>
            <w:shd w:val="clear" w:color="auto" w:fill="auto"/>
          </w:tcPr>
          <w:p w14:paraId="1712ABD0" w14:textId="77777777" w:rsidR="006E7F1B" w:rsidRPr="000E0A70" w:rsidRDefault="006E7F1B" w:rsidP="000E0A70">
            <w:pPr>
              <w:rPr>
                <w:rFonts w:ascii="Gill Sans MT" w:hAnsi="Gill Sans MT" w:cs="Arial"/>
                <w:b/>
                <w:sz w:val="16"/>
                <w:szCs w:val="16"/>
              </w:rPr>
            </w:pPr>
            <w:r w:rsidRPr="000E0A70">
              <w:rPr>
                <w:rFonts w:ascii="Gill Sans MT" w:hAnsi="Gill Sans MT" w:cs="Arial"/>
                <w:b/>
                <w:sz w:val="16"/>
                <w:szCs w:val="16"/>
              </w:rPr>
              <w:t>Numero</w:t>
            </w:r>
          </w:p>
        </w:tc>
      </w:tr>
      <w:tr w:rsidR="006E7F1B" w14:paraId="3C4F02A0" w14:textId="77777777" w:rsidTr="000E0A70">
        <w:trPr>
          <w:trHeight w:val="333"/>
        </w:trPr>
        <w:tc>
          <w:tcPr>
            <w:tcW w:w="6935" w:type="dxa"/>
            <w:shd w:val="clear" w:color="auto" w:fill="auto"/>
          </w:tcPr>
          <w:p w14:paraId="78EE2C91"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COLPOSCOPIA</w:t>
            </w:r>
          </w:p>
        </w:tc>
        <w:tc>
          <w:tcPr>
            <w:tcW w:w="2531" w:type="dxa"/>
            <w:shd w:val="clear" w:color="auto" w:fill="auto"/>
          </w:tcPr>
          <w:p w14:paraId="6430B9A6" w14:textId="77777777" w:rsidR="006E7F1B" w:rsidRPr="00577329" w:rsidRDefault="006E7F1B" w:rsidP="000E0A70">
            <w:pPr>
              <w:jc w:val="both"/>
            </w:pPr>
            <w:r w:rsidRPr="000E0A70">
              <w:rPr>
                <w:rFonts w:ascii="Gill Sans MT" w:hAnsi="Gill Sans MT" w:cs="Arial"/>
                <w:sz w:val="16"/>
                <w:szCs w:val="16"/>
              </w:rPr>
              <w:t>717</w:t>
            </w:r>
          </w:p>
        </w:tc>
      </w:tr>
      <w:tr w:rsidR="006E7F1B" w14:paraId="5F8D440A" w14:textId="77777777" w:rsidTr="000E0A70">
        <w:trPr>
          <w:trHeight w:val="333"/>
        </w:trPr>
        <w:tc>
          <w:tcPr>
            <w:tcW w:w="6935" w:type="dxa"/>
            <w:shd w:val="clear" w:color="auto" w:fill="auto"/>
          </w:tcPr>
          <w:p w14:paraId="3E248E7D" w14:textId="77777777" w:rsidR="006E7F1B" w:rsidRPr="000E0A70" w:rsidRDefault="006E7F1B" w:rsidP="000E0A70">
            <w:pPr>
              <w:jc w:val="both"/>
              <w:rPr>
                <w:rFonts w:ascii="Gill Sans MT" w:hAnsi="Gill Sans MT" w:cs="Arial"/>
                <w:sz w:val="16"/>
                <w:szCs w:val="16"/>
                <w:lang w:val="en-GB"/>
              </w:rPr>
            </w:pPr>
            <w:r w:rsidRPr="000E0A70">
              <w:rPr>
                <w:rFonts w:ascii="Gill Sans MT" w:hAnsi="Gill Sans MT" w:cs="Arial"/>
                <w:sz w:val="16"/>
                <w:szCs w:val="16"/>
                <w:lang w:val="en-GB"/>
              </w:rPr>
              <w:t>PRELIEVOPAP TEST - CYTRBRUSH -/ TEST HPV</w:t>
            </w:r>
          </w:p>
        </w:tc>
        <w:tc>
          <w:tcPr>
            <w:tcW w:w="2531" w:type="dxa"/>
            <w:shd w:val="clear" w:color="auto" w:fill="auto"/>
          </w:tcPr>
          <w:p w14:paraId="1B7B2D80" w14:textId="77777777" w:rsidR="006E7F1B" w:rsidRPr="00577329" w:rsidRDefault="006E7F1B" w:rsidP="000E0A70">
            <w:pPr>
              <w:jc w:val="both"/>
            </w:pPr>
            <w:r w:rsidRPr="000E0A70">
              <w:rPr>
                <w:rFonts w:ascii="Gill Sans MT" w:hAnsi="Gill Sans MT" w:cs="Arial"/>
                <w:sz w:val="16"/>
                <w:szCs w:val="16"/>
              </w:rPr>
              <w:t>1.308</w:t>
            </w:r>
          </w:p>
        </w:tc>
      </w:tr>
      <w:tr w:rsidR="006E7F1B" w14:paraId="6D229B04" w14:textId="77777777" w:rsidTr="000E0A70">
        <w:trPr>
          <w:trHeight w:val="333"/>
        </w:trPr>
        <w:tc>
          <w:tcPr>
            <w:tcW w:w="6935" w:type="dxa"/>
            <w:shd w:val="clear" w:color="auto" w:fill="auto"/>
          </w:tcPr>
          <w:p w14:paraId="49782AD8"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BIOPSIA ESOCERVICALE</w:t>
            </w:r>
          </w:p>
        </w:tc>
        <w:tc>
          <w:tcPr>
            <w:tcW w:w="2531" w:type="dxa"/>
            <w:shd w:val="clear" w:color="auto" w:fill="auto"/>
          </w:tcPr>
          <w:p w14:paraId="221079EF"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157</w:t>
            </w:r>
          </w:p>
        </w:tc>
      </w:tr>
      <w:tr w:rsidR="006E7F1B" w14:paraId="4939BD59" w14:textId="77777777" w:rsidTr="000E0A70">
        <w:trPr>
          <w:trHeight w:val="333"/>
        </w:trPr>
        <w:tc>
          <w:tcPr>
            <w:tcW w:w="6935" w:type="dxa"/>
            <w:shd w:val="clear" w:color="auto" w:fill="auto"/>
          </w:tcPr>
          <w:p w14:paraId="63A1D672"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BIOPSIA ENDOCERVICALE</w:t>
            </w:r>
          </w:p>
        </w:tc>
        <w:tc>
          <w:tcPr>
            <w:tcW w:w="2531" w:type="dxa"/>
            <w:shd w:val="clear" w:color="auto" w:fill="auto"/>
          </w:tcPr>
          <w:p w14:paraId="52ACC621"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27</w:t>
            </w:r>
          </w:p>
        </w:tc>
      </w:tr>
      <w:tr w:rsidR="006E7F1B" w14:paraId="123A3646" w14:textId="77777777" w:rsidTr="000E0A70">
        <w:trPr>
          <w:trHeight w:val="333"/>
        </w:trPr>
        <w:tc>
          <w:tcPr>
            <w:tcW w:w="6935" w:type="dxa"/>
            <w:shd w:val="clear" w:color="auto" w:fill="auto"/>
          </w:tcPr>
          <w:p w14:paraId="4721E59C"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ECOGRAFIA TV</w:t>
            </w:r>
          </w:p>
        </w:tc>
        <w:tc>
          <w:tcPr>
            <w:tcW w:w="2531" w:type="dxa"/>
            <w:shd w:val="clear" w:color="auto" w:fill="auto"/>
          </w:tcPr>
          <w:p w14:paraId="7A72692F"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16</w:t>
            </w:r>
          </w:p>
        </w:tc>
      </w:tr>
      <w:tr w:rsidR="006E7F1B" w14:paraId="3BAC1F19" w14:textId="77777777" w:rsidTr="000E0A70">
        <w:trPr>
          <w:trHeight w:val="333"/>
        </w:trPr>
        <w:tc>
          <w:tcPr>
            <w:tcW w:w="6935" w:type="dxa"/>
            <w:shd w:val="clear" w:color="auto" w:fill="auto"/>
          </w:tcPr>
          <w:p w14:paraId="5E40DB31"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ISTEROSCOPIA</w:t>
            </w:r>
          </w:p>
        </w:tc>
        <w:tc>
          <w:tcPr>
            <w:tcW w:w="2531" w:type="dxa"/>
            <w:shd w:val="clear" w:color="auto" w:fill="auto"/>
          </w:tcPr>
          <w:p w14:paraId="7925D6BE" w14:textId="77777777" w:rsidR="006E7F1B" w:rsidRPr="00577329" w:rsidRDefault="006E7F1B" w:rsidP="000E0A70">
            <w:pPr>
              <w:jc w:val="both"/>
            </w:pPr>
            <w:r w:rsidRPr="000E0A70">
              <w:rPr>
                <w:rFonts w:ascii="Gill Sans MT" w:hAnsi="Gill Sans MT" w:cs="Arial"/>
                <w:sz w:val="16"/>
                <w:szCs w:val="16"/>
              </w:rPr>
              <w:t>0</w:t>
            </w:r>
          </w:p>
        </w:tc>
      </w:tr>
      <w:tr w:rsidR="006E7F1B" w14:paraId="10C72856" w14:textId="77777777" w:rsidTr="000E0A70">
        <w:trPr>
          <w:trHeight w:val="333"/>
        </w:trPr>
        <w:tc>
          <w:tcPr>
            <w:tcW w:w="6935" w:type="dxa"/>
            <w:shd w:val="clear" w:color="auto" w:fill="auto"/>
          </w:tcPr>
          <w:p w14:paraId="5531E776"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COLLOQUIO PER INDICAZIONI OPERATIVE</w:t>
            </w:r>
          </w:p>
        </w:tc>
        <w:tc>
          <w:tcPr>
            <w:tcW w:w="2531" w:type="dxa"/>
            <w:shd w:val="clear" w:color="auto" w:fill="auto"/>
          </w:tcPr>
          <w:p w14:paraId="76896A7D" w14:textId="77777777" w:rsidR="006E7F1B" w:rsidRPr="00577329" w:rsidRDefault="006E7F1B" w:rsidP="000E0A70">
            <w:pPr>
              <w:jc w:val="both"/>
            </w:pPr>
            <w:r w:rsidRPr="000E0A70">
              <w:rPr>
                <w:rFonts w:ascii="Gill Sans MT" w:hAnsi="Gill Sans MT" w:cs="Arial"/>
                <w:sz w:val="16"/>
                <w:szCs w:val="16"/>
              </w:rPr>
              <w:t>456</w:t>
            </w:r>
          </w:p>
        </w:tc>
      </w:tr>
      <w:tr w:rsidR="006E7F1B" w14:paraId="3C3887F9" w14:textId="77777777" w:rsidTr="000E0A70">
        <w:trPr>
          <w:trHeight w:val="49"/>
        </w:trPr>
        <w:tc>
          <w:tcPr>
            <w:tcW w:w="6935" w:type="dxa"/>
            <w:shd w:val="clear" w:color="auto" w:fill="auto"/>
          </w:tcPr>
          <w:p w14:paraId="43632683" w14:textId="77777777" w:rsidR="006E7F1B" w:rsidRPr="000E0A70" w:rsidRDefault="006E7F1B" w:rsidP="000E0A70">
            <w:pPr>
              <w:jc w:val="both"/>
              <w:rPr>
                <w:rFonts w:ascii="Gill Sans MT" w:hAnsi="Gill Sans MT" w:cs="Arial"/>
                <w:sz w:val="16"/>
                <w:szCs w:val="16"/>
              </w:rPr>
            </w:pPr>
            <w:r w:rsidRPr="000E0A70">
              <w:rPr>
                <w:rFonts w:ascii="Gill Sans MT" w:hAnsi="Gill Sans MT" w:cs="Arial"/>
                <w:sz w:val="16"/>
                <w:szCs w:val="16"/>
              </w:rPr>
              <w:t>CONIZZAZIONE LEEP/ TERAPIA FISICA DISTRUTTIVA</w:t>
            </w:r>
          </w:p>
        </w:tc>
        <w:tc>
          <w:tcPr>
            <w:tcW w:w="2531" w:type="dxa"/>
            <w:shd w:val="clear" w:color="auto" w:fill="auto"/>
          </w:tcPr>
          <w:p w14:paraId="4DC93D11" w14:textId="77777777" w:rsidR="006E7F1B" w:rsidRPr="00577329" w:rsidRDefault="006E7F1B" w:rsidP="000E0A70">
            <w:pPr>
              <w:jc w:val="both"/>
            </w:pPr>
            <w:r w:rsidRPr="000E0A70">
              <w:rPr>
                <w:rFonts w:ascii="Gill Sans MT" w:hAnsi="Gill Sans MT" w:cs="Arial"/>
                <w:sz w:val="16"/>
                <w:szCs w:val="16"/>
              </w:rPr>
              <w:t>62</w:t>
            </w:r>
          </w:p>
        </w:tc>
      </w:tr>
    </w:tbl>
    <w:p w14:paraId="5FC52A48" w14:textId="77777777" w:rsidR="006E7F1B" w:rsidRDefault="006E7F1B" w:rsidP="006E7F1B">
      <w:pPr>
        <w:pStyle w:val="Corpotesto"/>
        <w:spacing w:line="360" w:lineRule="auto"/>
        <w:jc w:val="both"/>
        <w:rPr>
          <w:rFonts w:ascii="Gill Sans MT" w:hAnsi="Gill Sans MT" w:cs="Arial"/>
          <w:sz w:val="20"/>
          <w:szCs w:val="20"/>
        </w:rPr>
      </w:pPr>
    </w:p>
    <w:p w14:paraId="29F3E94B" w14:textId="77777777" w:rsidR="006E7F1B" w:rsidRDefault="006E7F1B" w:rsidP="006E7F1B">
      <w:pPr>
        <w:pStyle w:val="Corpotesto"/>
        <w:spacing w:line="360" w:lineRule="auto"/>
        <w:jc w:val="both"/>
        <w:rPr>
          <w:rFonts w:ascii="Gill Sans MT" w:hAnsi="Gill Sans MT" w:cs="Arial"/>
          <w:sz w:val="20"/>
          <w:szCs w:val="20"/>
        </w:rPr>
      </w:pPr>
      <w:r>
        <w:rPr>
          <w:rFonts w:ascii="Gill Sans MT" w:hAnsi="Gill Sans MT" w:cs="Arial"/>
          <w:sz w:val="20"/>
          <w:szCs w:val="20"/>
        </w:rPr>
        <w:t>Lo Screening del</w:t>
      </w:r>
      <w:r>
        <w:rPr>
          <w:rFonts w:ascii="Gill Sans MT" w:hAnsi="Gill Sans MT" w:cs="Arial"/>
          <w:b/>
          <w:sz w:val="20"/>
          <w:szCs w:val="20"/>
        </w:rPr>
        <w:t xml:space="preserve"> tumore al seno </w:t>
      </w:r>
      <w:r>
        <w:rPr>
          <w:rFonts w:ascii="Gill Sans MT" w:hAnsi="Gill Sans MT" w:cs="Arial"/>
          <w:sz w:val="20"/>
          <w:szCs w:val="20"/>
        </w:rPr>
        <w:t>è a pieno regime, con invito biennale del 100% delle donne con età compresa tra 50-69 anni, circa 40.000, ad effettuare la Mammografia presso l'unità Mobile che viene posizionata, secondo un preciso calendario, in tutti i Comuni della provincia.</w:t>
      </w:r>
    </w:p>
    <w:tbl>
      <w:tblPr>
        <w:tblW w:w="976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769"/>
      </w:tblGrid>
      <w:tr w:rsidR="006E7F1B" w14:paraId="5F7C9847" w14:textId="77777777" w:rsidTr="000E0A70">
        <w:trPr>
          <w:trHeight w:val="297"/>
        </w:trPr>
        <w:tc>
          <w:tcPr>
            <w:tcW w:w="9769" w:type="dxa"/>
            <w:tcBorders>
              <w:top w:val="single" w:sz="4" w:space="0" w:color="ED7D31"/>
              <w:left w:val="single" w:sz="4" w:space="0" w:color="ED7D31"/>
              <w:bottom w:val="single" w:sz="4" w:space="0" w:color="ED7D31"/>
              <w:right w:val="single" w:sz="4" w:space="0" w:color="ED7D31"/>
            </w:tcBorders>
            <w:shd w:val="clear" w:color="auto" w:fill="ED7D31"/>
          </w:tcPr>
          <w:p w14:paraId="0D49B39F" w14:textId="77777777" w:rsidR="006E7F1B" w:rsidRPr="00DD2DCF" w:rsidRDefault="006E7F1B" w:rsidP="000E0A70">
            <w:pPr>
              <w:rPr>
                <w:rFonts w:ascii="Calibri" w:eastAsia="Calibri" w:hAnsi="Calibri" w:cs="Calibri"/>
                <w:b/>
                <w:bCs/>
                <w:color w:val="FFFFFF"/>
                <w:szCs w:val="22"/>
              </w:rPr>
            </w:pPr>
            <w:r w:rsidRPr="00DD2DCF">
              <w:rPr>
                <w:rFonts w:ascii="Gill Sans MT" w:eastAsia="Calibri" w:hAnsi="Gill Sans MT" w:cs="Arial"/>
                <w:b/>
                <w:bCs/>
                <w:iCs/>
                <w:color w:val="FFFFFF"/>
                <w:sz w:val="16"/>
                <w:szCs w:val="16"/>
              </w:rPr>
              <w:t>SCREENING MAMMOGRAFICO 2019</w:t>
            </w:r>
          </w:p>
        </w:tc>
      </w:tr>
      <w:tr w:rsidR="006E7F1B" w14:paraId="4D01B11E" w14:textId="77777777" w:rsidTr="000E0A70">
        <w:trPr>
          <w:trHeight w:val="312"/>
        </w:trPr>
        <w:tc>
          <w:tcPr>
            <w:tcW w:w="9769" w:type="dxa"/>
            <w:shd w:val="clear" w:color="auto" w:fill="FBE4D5"/>
          </w:tcPr>
          <w:p w14:paraId="49EABA81" w14:textId="77777777" w:rsidR="006E7F1B" w:rsidRPr="000E0A70" w:rsidRDefault="006E7F1B" w:rsidP="000E0A70">
            <w:pPr>
              <w:jc w:val="both"/>
              <w:rPr>
                <w:rFonts w:ascii="Calibri" w:eastAsia="Calibri" w:hAnsi="Calibri" w:cs="Calibri"/>
                <w:b/>
                <w:bCs/>
                <w:szCs w:val="22"/>
              </w:rPr>
            </w:pPr>
            <w:r w:rsidRPr="000E0A70">
              <w:rPr>
                <w:rFonts w:ascii="Gill Sans MT" w:eastAsia="Calibri" w:hAnsi="Gill Sans MT" w:cs="Arial"/>
                <w:b/>
                <w:bCs/>
                <w:sz w:val="16"/>
                <w:szCs w:val="16"/>
              </w:rPr>
              <w:t>Invio inviti: 25339</w:t>
            </w:r>
          </w:p>
        </w:tc>
      </w:tr>
      <w:tr w:rsidR="006E7F1B" w14:paraId="488FB4F2" w14:textId="77777777" w:rsidTr="000E0A70">
        <w:trPr>
          <w:trHeight w:val="328"/>
        </w:trPr>
        <w:tc>
          <w:tcPr>
            <w:tcW w:w="9769" w:type="dxa"/>
            <w:shd w:val="clear" w:color="auto" w:fill="auto"/>
          </w:tcPr>
          <w:p w14:paraId="54F4A5F6" w14:textId="77777777" w:rsidR="006E7F1B" w:rsidRPr="000E0A70" w:rsidRDefault="006E7F1B" w:rsidP="000E0A70">
            <w:pPr>
              <w:jc w:val="both"/>
              <w:rPr>
                <w:rFonts w:ascii="Calibri" w:eastAsia="Calibri" w:hAnsi="Calibri" w:cs="Calibri"/>
                <w:b/>
                <w:bCs/>
                <w:szCs w:val="22"/>
              </w:rPr>
            </w:pPr>
            <w:r w:rsidRPr="000E0A70">
              <w:rPr>
                <w:rFonts w:ascii="Gill Sans MT" w:eastAsia="Calibri" w:hAnsi="Gill Sans MT" w:cs="Arial"/>
                <w:b/>
                <w:bCs/>
                <w:sz w:val="16"/>
                <w:szCs w:val="16"/>
              </w:rPr>
              <w:t>Invio risposte adesioni: 15206</w:t>
            </w:r>
          </w:p>
        </w:tc>
      </w:tr>
    </w:tbl>
    <w:p w14:paraId="4C1D74F1" w14:textId="77777777" w:rsidR="006E7F1B" w:rsidRDefault="006E7F1B" w:rsidP="006E7F1B">
      <w:pPr>
        <w:spacing w:line="360" w:lineRule="auto"/>
        <w:jc w:val="both"/>
        <w:rPr>
          <w:rFonts w:ascii="Gill Sans MT" w:hAnsi="Gill Sans MT" w:cs="Arial"/>
          <w:b/>
          <w:sz w:val="20"/>
          <w:szCs w:val="20"/>
        </w:rPr>
      </w:pPr>
    </w:p>
    <w:tbl>
      <w:tblPr>
        <w:tblW w:w="991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000" w:firstRow="0" w:lastRow="0" w:firstColumn="0" w:lastColumn="0" w:noHBand="0" w:noVBand="0"/>
      </w:tblPr>
      <w:tblGrid>
        <w:gridCol w:w="7004"/>
        <w:gridCol w:w="2907"/>
      </w:tblGrid>
      <w:tr w:rsidR="006E7F1B" w14:paraId="4CC12F1B" w14:textId="77777777" w:rsidTr="006A6277">
        <w:trPr>
          <w:trHeight w:val="646"/>
        </w:trPr>
        <w:tc>
          <w:tcPr>
            <w:tcW w:w="9911" w:type="dxa"/>
            <w:gridSpan w:val="2"/>
            <w:shd w:val="clear" w:color="auto" w:fill="auto"/>
          </w:tcPr>
          <w:p w14:paraId="211C10E7"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b/>
                <w:sz w:val="16"/>
                <w:szCs w:val="16"/>
              </w:rPr>
              <w:t>ATTIVITA' 2019</w:t>
            </w:r>
          </w:p>
        </w:tc>
      </w:tr>
      <w:tr w:rsidR="006E7F1B" w14:paraId="55D61FAE" w14:textId="77777777" w:rsidTr="006A6277">
        <w:trPr>
          <w:trHeight w:val="347"/>
        </w:trPr>
        <w:tc>
          <w:tcPr>
            <w:tcW w:w="7004" w:type="dxa"/>
            <w:shd w:val="clear" w:color="auto" w:fill="auto"/>
          </w:tcPr>
          <w:p w14:paraId="2A38F9B3"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 xml:space="preserve">MAMMOGRAFIE </w:t>
            </w:r>
          </w:p>
        </w:tc>
        <w:tc>
          <w:tcPr>
            <w:tcW w:w="2907" w:type="dxa"/>
            <w:shd w:val="clear" w:color="auto" w:fill="auto"/>
          </w:tcPr>
          <w:p w14:paraId="66D0082A" w14:textId="77777777" w:rsidR="006E7F1B" w:rsidRPr="000E0A70" w:rsidRDefault="006E7F1B" w:rsidP="000E0A70">
            <w:pPr>
              <w:spacing w:line="360" w:lineRule="auto"/>
              <w:rPr>
                <w:rFonts w:ascii="Calibri" w:eastAsia="Calibri" w:hAnsi="Calibri" w:cs="Calibri"/>
                <w:szCs w:val="22"/>
              </w:rPr>
            </w:pPr>
            <w:r w:rsidRPr="000E0A70">
              <w:rPr>
                <w:rFonts w:ascii="Gill Sans MT" w:eastAsia="Calibri" w:hAnsi="Gill Sans MT" w:cs="Arial"/>
                <w:b/>
                <w:sz w:val="16"/>
                <w:szCs w:val="16"/>
              </w:rPr>
              <w:t>15788</w:t>
            </w:r>
          </w:p>
        </w:tc>
      </w:tr>
      <w:tr w:rsidR="006E7F1B" w14:paraId="596DDF63" w14:textId="77777777" w:rsidTr="006A6277">
        <w:trPr>
          <w:trHeight w:val="347"/>
        </w:trPr>
        <w:tc>
          <w:tcPr>
            <w:tcW w:w="9911" w:type="dxa"/>
            <w:gridSpan w:val="2"/>
            <w:shd w:val="clear" w:color="auto" w:fill="auto"/>
          </w:tcPr>
          <w:p w14:paraId="128A29AF"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ACCERTAMENTI DI SECONDO LIVELLO E FOLLOW - UP</w:t>
            </w:r>
          </w:p>
        </w:tc>
      </w:tr>
      <w:tr w:rsidR="006E7F1B" w14:paraId="693341F2" w14:textId="77777777" w:rsidTr="006A6277">
        <w:trPr>
          <w:trHeight w:val="347"/>
        </w:trPr>
        <w:tc>
          <w:tcPr>
            <w:tcW w:w="7004" w:type="dxa"/>
            <w:shd w:val="clear" w:color="auto" w:fill="auto"/>
          </w:tcPr>
          <w:p w14:paraId="671FB75F"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RADIOLOGICI</w:t>
            </w:r>
          </w:p>
        </w:tc>
        <w:tc>
          <w:tcPr>
            <w:tcW w:w="2907" w:type="dxa"/>
            <w:shd w:val="clear" w:color="auto" w:fill="auto"/>
          </w:tcPr>
          <w:p w14:paraId="46CAB29E" w14:textId="77777777" w:rsidR="006E7F1B" w:rsidRPr="000E0A70" w:rsidRDefault="006E7F1B" w:rsidP="000E0A70">
            <w:pPr>
              <w:spacing w:line="360" w:lineRule="auto"/>
              <w:rPr>
                <w:rFonts w:ascii="Calibri" w:eastAsia="Calibri" w:hAnsi="Calibri" w:cs="Calibri"/>
                <w:szCs w:val="22"/>
              </w:rPr>
            </w:pPr>
            <w:r w:rsidRPr="000E0A70">
              <w:rPr>
                <w:rFonts w:ascii="Gill Sans MT" w:eastAsia="Calibri" w:hAnsi="Gill Sans MT" w:cs="Arial"/>
                <w:b/>
                <w:sz w:val="16"/>
                <w:szCs w:val="16"/>
              </w:rPr>
              <w:t>1.</w:t>
            </w:r>
            <w:r w:rsidRPr="000E0A70">
              <w:rPr>
                <w:rFonts w:ascii="Gill Sans MT" w:hAnsi="Gill Sans MT" w:cs="Arial"/>
                <w:b/>
                <w:sz w:val="16"/>
                <w:szCs w:val="16"/>
              </w:rPr>
              <w:t>455</w:t>
            </w:r>
          </w:p>
        </w:tc>
      </w:tr>
      <w:tr w:rsidR="006E7F1B" w14:paraId="3365B702" w14:textId="77777777" w:rsidTr="006A6277">
        <w:trPr>
          <w:trHeight w:val="347"/>
        </w:trPr>
        <w:tc>
          <w:tcPr>
            <w:tcW w:w="7004" w:type="dxa"/>
            <w:shd w:val="clear" w:color="auto" w:fill="auto"/>
          </w:tcPr>
          <w:p w14:paraId="6E75C5FD"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CLINICI</w:t>
            </w:r>
          </w:p>
        </w:tc>
        <w:tc>
          <w:tcPr>
            <w:tcW w:w="2907" w:type="dxa"/>
            <w:shd w:val="clear" w:color="auto" w:fill="auto"/>
          </w:tcPr>
          <w:p w14:paraId="37397C63" w14:textId="77777777" w:rsidR="006E7F1B" w:rsidRPr="000E0A70" w:rsidRDefault="006E7F1B" w:rsidP="000E0A70">
            <w:pPr>
              <w:spacing w:line="360" w:lineRule="auto"/>
              <w:rPr>
                <w:rFonts w:ascii="Calibri" w:eastAsia="Calibri" w:hAnsi="Calibri" w:cs="Calibri"/>
                <w:szCs w:val="22"/>
              </w:rPr>
            </w:pPr>
            <w:r w:rsidRPr="000E0A70">
              <w:rPr>
                <w:rFonts w:ascii="Gill Sans MT" w:eastAsia="Calibri" w:hAnsi="Gill Sans MT" w:cs="Arial"/>
                <w:b/>
                <w:sz w:val="16"/>
                <w:szCs w:val="16"/>
              </w:rPr>
              <w:t>1.</w:t>
            </w:r>
            <w:r w:rsidRPr="000E0A70">
              <w:rPr>
                <w:rFonts w:ascii="Gill Sans MT" w:hAnsi="Gill Sans MT" w:cs="Arial"/>
                <w:b/>
                <w:sz w:val="16"/>
                <w:szCs w:val="16"/>
              </w:rPr>
              <w:t>813</w:t>
            </w:r>
          </w:p>
        </w:tc>
      </w:tr>
      <w:tr w:rsidR="006E7F1B" w14:paraId="7198C9A5" w14:textId="77777777" w:rsidTr="006A6277">
        <w:trPr>
          <w:trHeight w:val="347"/>
        </w:trPr>
        <w:tc>
          <w:tcPr>
            <w:tcW w:w="7004" w:type="dxa"/>
            <w:shd w:val="clear" w:color="auto" w:fill="auto"/>
          </w:tcPr>
          <w:p w14:paraId="602AA7C8"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CITOLOGICI</w:t>
            </w:r>
          </w:p>
        </w:tc>
        <w:tc>
          <w:tcPr>
            <w:tcW w:w="2907" w:type="dxa"/>
            <w:shd w:val="clear" w:color="auto" w:fill="auto"/>
          </w:tcPr>
          <w:p w14:paraId="5F739E9D" w14:textId="77777777" w:rsidR="006E7F1B" w:rsidRPr="000E0A70" w:rsidRDefault="006E7F1B" w:rsidP="000E0A70">
            <w:pPr>
              <w:spacing w:line="360" w:lineRule="auto"/>
              <w:rPr>
                <w:rFonts w:ascii="Calibri" w:eastAsia="Calibri" w:hAnsi="Calibri" w:cs="Calibri"/>
                <w:szCs w:val="22"/>
              </w:rPr>
            </w:pPr>
            <w:r w:rsidRPr="000E0A70">
              <w:rPr>
                <w:rFonts w:ascii="Gill Sans MT" w:eastAsia="Calibri" w:hAnsi="Gill Sans MT" w:cs="Arial"/>
                <w:b/>
                <w:sz w:val="16"/>
                <w:szCs w:val="16"/>
              </w:rPr>
              <w:t>153</w:t>
            </w:r>
          </w:p>
        </w:tc>
      </w:tr>
      <w:tr w:rsidR="006E7F1B" w14:paraId="4E329559" w14:textId="77777777" w:rsidTr="006A6277">
        <w:trPr>
          <w:trHeight w:val="347"/>
        </w:trPr>
        <w:tc>
          <w:tcPr>
            <w:tcW w:w="7004" w:type="dxa"/>
            <w:shd w:val="clear" w:color="auto" w:fill="auto"/>
          </w:tcPr>
          <w:p w14:paraId="0D7CAC44"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MICROISTOLOGICI</w:t>
            </w:r>
          </w:p>
        </w:tc>
        <w:tc>
          <w:tcPr>
            <w:tcW w:w="2907" w:type="dxa"/>
            <w:shd w:val="clear" w:color="auto" w:fill="auto"/>
          </w:tcPr>
          <w:p w14:paraId="02E960C8" w14:textId="77777777" w:rsidR="006E7F1B" w:rsidRPr="000E0A70" w:rsidRDefault="006E7F1B" w:rsidP="000E0A70">
            <w:pPr>
              <w:spacing w:line="360" w:lineRule="auto"/>
              <w:rPr>
                <w:rFonts w:ascii="Calibri" w:eastAsia="Calibri" w:hAnsi="Calibri" w:cs="Calibri"/>
                <w:szCs w:val="22"/>
              </w:rPr>
            </w:pPr>
            <w:r w:rsidRPr="000E0A70">
              <w:rPr>
                <w:rFonts w:ascii="Gill Sans MT" w:eastAsia="Calibri" w:hAnsi="Gill Sans MT" w:cs="Arial"/>
                <w:b/>
                <w:sz w:val="16"/>
                <w:szCs w:val="16"/>
              </w:rPr>
              <w:t>184</w:t>
            </w:r>
          </w:p>
        </w:tc>
      </w:tr>
      <w:tr w:rsidR="006E7F1B" w14:paraId="0BC78981" w14:textId="77777777" w:rsidTr="006A6277">
        <w:trPr>
          <w:trHeight w:val="347"/>
        </w:trPr>
        <w:tc>
          <w:tcPr>
            <w:tcW w:w="7004" w:type="dxa"/>
            <w:shd w:val="clear" w:color="auto" w:fill="auto"/>
          </w:tcPr>
          <w:p w14:paraId="0598561F"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ECOGRAFICI</w:t>
            </w:r>
          </w:p>
        </w:tc>
        <w:tc>
          <w:tcPr>
            <w:tcW w:w="2907" w:type="dxa"/>
            <w:shd w:val="clear" w:color="auto" w:fill="auto"/>
          </w:tcPr>
          <w:p w14:paraId="402CA520" w14:textId="77777777" w:rsidR="006E7F1B" w:rsidRPr="000E0A70" w:rsidRDefault="006E7F1B" w:rsidP="000E0A70">
            <w:pPr>
              <w:spacing w:line="360" w:lineRule="auto"/>
              <w:rPr>
                <w:rFonts w:ascii="Calibri" w:eastAsia="Calibri" w:hAnsi="Calibri" w:cs="Calibri"/>
                <w:szCs w:val="22"/>
              </w:rPr>
            </w:pPr>
            <w:r w:rsidRPr="000E0A70">
              <w:rPr>
                <w:rFonts w:ascii="Gill Sans MT" w:eastAsia="Calibri" w:hAnsi="Gill Sans MT" w:cs="Arial"/>
                <w:b/>
                <w:sz w:val="16"/>
                <w:szCs w:val="16"/>
              </w:rPr>
              <w:t>1822</w:t>
            </w:r>
          </w:p>
        </w:tc>
      </w:tr>
      <w:tr w:rsidR="006E7F1B" w14:paraId="5C22F0D8" w14:textId="77777777" w:rsidTr="006A6277">
        <w:trPr>
          <w:trHeight w:val="347"/>
        </w:trPr>
        <w:tc>
          <w:tcPr>
            <w:tcW w:w="7004" w:type="dxa"/>
            <w:shd w:val="clear" w:color="auto" w:fill="auto"/>
          </w:tcPr>
          <w:p w14:paraId="00F2DB48"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TOTALE</w:t>
            </w:r>
          </w:p>
        </w:tc>
        <w:tc>
          <w:tcPr>
            <w:tcW w:w="2907" w:type="dxa"/>
            <w:shd w:val="clear" w:color="auto" w:fill="auto"/>
          </w:tcPr>
          <w:p w14:paraId="7FD2FC38" w14:textId="77777777" w:rsidR="006E7F1B" w:rsidRPr="000E0A70" w:rsidRDefault="006E7F1B" w:rsidP="000E0A70">
            <w:pPr>
              <w:spacing w:line="360" w:lineRule="auto"/>
              <w:rPr>
                <w:rFonts w:ascii="Calibri" w:eastAsia="Calibri" w:hAnsi="Calibri" w:cs="Calibri"/>
                <w:szCs w:val="22"/>
              </w:rPr>
            </w:pPr>
            <w:r w:rsidRPr="000E0A70">
              <w:rPr>
                <w:rFonts w:ascii="Gill Sans MT" w:eastAsia="Calibri" w:hAnsi="Gill Sans MT" w:cs="Arial"/>
                <w:b/>
                <w:sz w:val="16"/>
                <w:szCs w:val="16"/>
              </w:rPr>
              <w:t>5427</w:t>
            </w:r>
          </w:p>
        </w:tc>
      </w:tr>
    </w:tbl>
    <w:p w14:paraId="437E87A1" w14:textId="77777777" w:rsidR="006E7F1B" w:rsidRDefault="006E7F1B" w:rsidP="006E7F1B">
      <w:pPr>
        <w:spacing w:line="360" w:lineRule="auto"/>
        <w:jc w:val="both"/>
        <w:rPr>
          <w:rFonts w:ascii="Gill Sans MT" w:hAnsi="Gill Sans MT" w:cs="Arial"/>
          <w:sz w:val="20"/>
          <w:szCs w:val="20"/>
        </w:rPr>
      </w:pPr>
    </w:p>
    <w:p w14:paraId="6825FA50" w14:textId="2689C178" w:rsidR="006E7F1B" w:rsidRDefault="006E7F1B" w:rsidP="006E7F1B">
      <w:pPr>
        <w:tabs>
          <w:tab w:val="left" w:pos="2925"/>
        </w:tabs>
        <w:spacing w:line="360" w:lineRule="auto"/>
        <w:jc w:val="both"/>
        <w:rPr>
          <w:rFonts w:ascii="Gill Sans MT" w:hAnsi="Gill Sans MT" w:cs="Arial"/>
          <w:sz w:val="20"/>
          <w:szCs w:val="20"/>
        </w:rPr>
      </w:pPr>
      <w:r>
        <w:rPr>
          <w:rFonts w:ascii="Gill Sans MT" w:hAnsi="Gill Sans MT" w:cs="Arial"/>
          <w:sz w:val="20"/>
          <w:szCs w:val="20"/>
        </w:rPr>
        <w:t xml:space="preserve">In linea con la giusta integrazione tra Ospedale e Territorio, lo screening mammografico è inserito nel percorso diagnostico terapeutico assistenziale per le donne affette dal tumore al Seno, guidato </w:t>
      </w:r>
      <w:r w:rsidR="00164D91">
        <w:rPr>
          <w:rFonts w:ascii="Gill Sans MT" w:hAnsi="Gill Sans MT" w:cs="Arial"/>
          <w:sz w:val="20"/>
          <w:szCs w:val="20"/>
        </w:rPr>
        <w:t xml:space="preserve">da </w:t>
      </w:r>
      <w:r>
        <w:rPr>
          <w:rFonts w:ascii="Gill Sans MT" w:hAnsi="Gill Sans MT" w:cs="Arial"/>
          <w:sz w:val="20"/>
          <w:szCs w:val="20"/>
        </w:rPr>
        <w:t xml:space="preserve">una équipe multidisciplinare di professionisti formati che, seguendo protocolli standardizzati, prendono totalmente in carico il paziente. L’attività complessiva che il Centro mette in atto, come dimostrato da numerosi dati della letteratura scientifica, aumenta le chances di guarigione e riduce la migrazione sanitaria. </w:t>
      </w:r>
    </w:p>
    <w:p w14:paraId="1400AC34" w14:textId="77777777" w:rsidR="006E7F1B" w:rsidRDefault="006E7F1B" w:rsidP="006E7F1B">
      <w:pPr>
        <w:tabs>
          <w:tab w:val="left" w:pos="2925"/>
        </w:tabs>
        <w:spacing w:line="360" w:lineRule="auto"/>
        <w:jc w:val="both"/>
        <w:rPr>
          <w:rFonts w:ascii="Gill Sans MT" w:hAnsi="Gill Sans MT" w:cs="Arial"/>
          <w:sz w:val="20"/>
          <w:szCs w:val="20"/>
        </w:rPr>
      </w:pPr>
    </w:p>
    <w:p w14:paraId="78DAF1E5" w14:textId="77777777" w:rsidR="006E7F1B" w:rsidRDefault="006E7F1B" w:rsidP="006E7F1B">
      <w:pPr>
        <w:pStyle w:val="Corpotesto"/>
        <w:spacing w:line="360" w:lineRule="auto"/>
        <w:jc w:val="both"/>
        <w:rPr>
          <w:rFonts w:ascii="Gill Sans MT" w:hAnsi="Gill Sans MT" w:cs="Arial"/>
          <w:sz w:val="20"/>
          <w:szCs w:val="20"/>
        </w:rPr>
      </w:pPr>
      <w:r>
        <w:rPr>
          <w:rFonts w:ascii="Gill Sans MT" w:hAnsi="Gill Sans MT" w:cs="Arial"/>
          <w:sz w:val="20"/>
          <w:szCs w:val="20"/>
        </w:rPr>
        <w:t xml:space="preserve">Lo Screening del </w:t>
      </w:r>
      <w:r>
        <w:rPr>
          <w:rFonts w:ascii="Gill Sans MT" w:hAnsi="Gill Sans MT" w:cs="Arial"/>
          <w:b/>
          <w:sz w:val="20"/>
          <w:szCs w:val="20"/>
        </w:rPr>
        <w:t>tumore del colon retto</w:t>
      </w:r>
      <w:r>
        <w:rPr>
          <w:rFonts w:ascii="Gill Sans MT" w:hAnsi="Gill Sans MT" w:cs="Arial"/>
          <w:sz w:val="20"/>
          <w:szCs w:val="20"/>
        </w:rPr>
        <w:t xml:space="preserve">, si rivolge a uomini e donne di età compresa tra 50 e 74 anni, residenti nella provincia di Viterbo; per favorire la partecipazione degli utenti sono stati organizzati 120 Centri di distribuzione e riconsegna delle provette in maniera capillare sul territorio di competenza, avvalendosi di strutture della Asl quali ambulatori, CUP, laboratori analisi, ma anche farmacie, associazioni di volontariato e strutture comunali. </w:t>
      </w:r>
    </w:p>
    <w:p w14:paraId="027EE870" w14:textId="77777777" w:rsidR="006E7F1B" w:rsidRDefault="006E7F1B" w:rsidP="006E7F1B">
      <w:pPr>
        <w:spacing w:line="360" w:lineRule="auto"/>
        <w:jc w:val="both"/>
        <w:rPr>
          <w:rFonts w:ascii="Gill Sans MT" w:hAnsi="Gill Sans MT" w:cs="Arial"/>
          <w:sz w:val="20"/>
          <w:szCs w:val="20"/>
        </w:rPr>
      </w:pPr>
      <w:r>
        <w:rPr>
          <w:rFonts w:ascii="Gill Sans MT" w:hAnsi="Gill Sans MT" w:cs="Arial"/>
          <w:sz w:val="20"/>
          <w:szCs w:val="20"/>
        </w:rPr>
        <w:t>Perseguendo l’obiettivo di aumentare la partecipazione è previsto che gli inviti nei Comuni più grandi (superiori a 3.000 abitanti) siano distribuiti nell’arco di tutto il Round di Screening (2 anni) mentre nei Comuni con una popolazione bersaglio meno numerosa gli inviti si concentrino in pochi mesi (dai 3 ai 6 mesi).</w:t>
      </w:r>
    </w:p>
    <w:p w14:paraId="59A7C91B" w14:textId="77777777" w:rsidR="006E7F1B" w:rsidRPr="006E7F1B" w:rsidRDefault="006E7F1B" w:rsidP="006E7F1B">
      <w:pPr>
        <w:spacing w:line="360" w:lineRule="auto"/>
        <w:jc w:val="both"/>
        <w:rPr>
          <w:rFonts w:ascii="Gill Sans MT" w:hAnsi="Gill Sans MT" w:cs="Arial"/>
          <w:color w:val="FFFFFF"/>
          <w:sz w:val="20"/>
          <w:szCs w:val="20"/>
        </w:rPr>
      </w:pPr>
    </w:p>
    <w:tbl>
      <w:tblPr>
        <w:tblW w:w="974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9745"/>
      </w:tblGrid>
      <w:tr w:rsidR="006E7F1B" w:rsidRPr="000E0A70" w14:paraId="2B72061A" w14:textId="77777777" w:rsidTr="000E0A70">
        <w:trPr>
          <w:trHeight w:val="234"/>
        </w:trPr>
        <w:tc>
          <w:tcPr>
            <w:tcW w:w="9745" w:type="dxa"/>
            <w:tcBorders>
              <w:top w:val="single" w:sz="4" w:space="0" w:color="4472C4"/>
              <w:left w:val="single" w:sz="4" w:space="0" w:color="4472C4"/>
              <w:bottom w:val="single" w:sz="4" w:space="0" w:color="4472C4"/>
              <w:right w:val="single" w:sz="4" w:space="0" w:color="4472C4"/>
            </w:tcBorders>
            <w:shd w:val="clear" w:color="auto" w:fill="4472C4"/>
          </w:tcPr>
          <w:p w14:paraId="14DB0866" w14:textId="77777777" w:rsidR="006E7F1B" w:rsidRPr="000E0A70" w:rsidRDefault="006E7F1B" w:rsidP="000E0A70">
            <w:pPr>
              <w:rPr>
                <w:b/>
                <w:bCs/>
                <w:color w:val="FFFFFF"/>
              </w:rPr>
            </w:pPr>
            <w:r w:rsidRPr="000E0A70">
              <w:rPr>
                <w:rFonts w:ascii="Gill Sans MT" w:hAnsi="Gill Sans MT" w:cs="Arial"/>
                <w:b/>
                <w:bCs/>
                <w:iCs/>
                <w:color w:val="FFFFFF"/>
                <w:sz w:val="16"/>
                <w:szCs w:val="16"/>
              </w:rPr>
              <w:t>SCREENING COLONRETTALE 2019</w:t>
            </w:r>
          </w:p>
          <w:p w14:paraId="31DDF7A3" w14:textId="77777777" w:rsidR="006E7F1B" w:rsidRPr="000E0A70" w:rsidRDefault="006E7F1B" w:rsidP="000E0A70">
            <w:pPr>
              <w:rPr>
                <w:rFonts w:ascii="Gill Sans MT" w:hAnsi="Gill Sans MT" w:cs="Arial"/>
                <w:b/>
                <w:bCs/>
                <w:iCs/>
                <w:color w:val="FFFFFF"/>
                <w:sz w:val="16"/>
                <w:szCs w:val="16"/>
              </w:rPr>
            </w:pPr>
          </w:p>
        </w:tc>
      </w:tr>
      <w:tr w:rsidR="006E7F1B" w14:paraId="2F28D5F7" w14:textId="77777777" w:rsidTr="000E0A70">
        <w:trPr>
          <w:trHeight w:val="246"/>
        </w:trPr>
        <w:tc>
          <w:tcPr>
            <w:tcW w:w="9745" w:type="dxa"/>
            <w:shd w:val="clear" w:color="auto" w:fill="D9E2F3"/>
          </w:tcPr>
          <w:p w14:paraId="5060DDC6" w14:textId="77777777" w:rsidR="006E7F1B" w:rsidRPr="000E0A70" w:rsidRDefault="006E7F1B" w:rsidP="000E0A70">
            <w:pPr>
              <w:jc w:val="both"/>
              <w:rPr>
                <w:b/>
                <w:bCs/>
              </w:rPr>
            </w:pPr>
            <w:r w:rsidRPr="000E0A70">
              <w:rPr>
                <w:rFonts w:ascii="Gill Sans MT" w:hAnsi="Gill Sans MT" w:cs="Arial"/>
                <w:b/>
                <w:bCs/>
                <w:sz w:val="16"/>
                <w:szCs w:val="16"/>
              </w:rPr>
              <w:t>Invio inviti: 54076</w:t>
            </w:r>
          </w:p>
        </w:tc>
      </w:tr>
      <w:tr w:rsidR="006E7F1B" w14:paraId="75E90C0D" w14:textId="77777777" w:rsidTr="000E0A70">
        <w:trPr>
          <w:trHeight w:val="259"/>
        </w:trPr>
        <w:tc>
          <w:tcPr>
            <w:tcW w:w="9745" w:type="dxa"/>
            <w:shd w:val="clear" w:color="auto" w:fill="auto"/>
          </w:tcPr>
          <w:p w14:paraId="4CA520D3" w14:textId="77777777" w:rsidR="006E7F1B" w:rsidRPr="000E0A70" w:rsidRDefault="006E7F1B" w:rsidP="000E0A70">
            <w:pPr>
              <w:jc w:val="both"/>
              <w:rPr>
                <w:b/>
                <w:bCs/>
              </w:rPr>
            </w:pPr>
            <w:r w:rsidRPr="000E0A70">
              <w:rPr>
                <w:rFonts w:ascii="Gill Sans MT" w:hAnsi="Gill Sans MT" w:cs="Arial"/>
                <w:b/>
                <w:bCs/>
                <w:sz w:val="16"/>
                <w:szCs w:val="16"/>
              </w:rPr>
              <w:t>Invio risposte adesioni: 14704</w:t>
            </w:r>
          </w:p>
        </w:tc>
      </w:tr>
    </w:tbl>
    <w:p w14:paraId="088040EB" w14:textId="77777777" w:rsidR="006E7F1B" w:rsidRDefault="006E7F1B" w:rsidP="006E7F1B">
      <w:pPr>
        <w:spacing w:line="360" w:lineRule="auto"/>
        <w:jc w:val="both"/>
        <w:rPr>
          <w:rFonts w:ascii="Gill Sans MT" w:hAnsi="Gill Sans MT" w:cs="Arial"/>
          <w:b/>
          <w:bCs/>
          <w:i/>
          <w:iCs/>
          <w:sz w:val="16"/>
          <w:szCs w:val="16"/>
        </w:rPr>
      </w:pPr>
    </w:p>
    <w:p w14:paraId="3B4723F4" w14:textId="77777777" w:rsidR="006E7F1B" w:rsidRDefault="006E7F1B" w:rsidP="006E7F1B">
      <w:pPr>
        <w:spacing w:line="360" w:lineRule="auto"/>
        <w:jc w:val="both"/>
        <w:rPr>
          <w:rFonts w:ascii="Gill Sans MT" w:hAnsi="Gill Sans MT" w:cs="Arial"/>
          <w:b/>
          <w:bCs/>
          <w:i/>
          <w:iCs/>
          <w:sz w:val="16"/>
          <w:szCs w:val="16"/>
        </w:rPr>
      </w:pPr>
    </w:p>
    <w:tbl>
      <w:tblPr>
        <w:tblW w:w="975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7346"/>
        <w:gridCol w:w="2412"/>
      </w:tblGrid>
      <w:tr w:rsidR="006E7F1B" w14:paraId="6578C72F" w14:textId="77777777" w:rsidTr="000E0A70">
        <w:trPr>
          <w:trHeight w:val="351"/>
        </w:trPr>
        <w:tc>
          <w:tcPr>
            <w:tcW w:w="7346" w:type="dxa"/>
            <w:shd w:val="clear" w:color="auto" w:fill="auto"/>
          </w:tcPr>
          <w:p w14:paraId="333B2467" w14:textId="77777777" w:rsidR="006E7F1B" w:rsidRPr="000E0A70" w:rsidRDefault="006E7F1B" w:rsidP="000E0A70">
            <w:pPr>
              <w:spacing w:line="360" w:lineRule="auto"/>
              <w:jc w:val="both"/>
              <w:rPr>
                <w:rFonts w:ascii="Gill Sans MT" w:eastAsia="Calibri" w:hAnsi="Gill Sans MT" w:cs="Arial"/>
                <w:sz w:val="16"/>
                <w:szCs w:val="16"/>
              </w:rPr>
            </w:pPr>
            <w:r w:rsidRPr="000E0A70">
              <w:rPr>
                <w:rFonts w:ascii="Gill Sans MT" w:eastAsia="Calibri" w:hAnsi="Gill Sans MT" w:cs="Arial"/>
                <w:b/>
                <w:sz w:val="16"/>
                <w:szCs w:val="16"/>
              </w:rPr>
              <w:t>ATTIVITA' 2019</w:t>
            </w:r>
          </w:p>
        </w:tc>
        <w:tc>
          <w:tcPr>
            <w:tcW w:w="2412" w:type="dxa"/>
            <w:shd w:val="clear" w:color="auto" w:fill="auto"/>
          </w:tcPr>
          <w:p w14:paraId="7EF0584F" w14:textId="77777777" w:rsidR="006E7F1B" w:rsidRPr="000E0A70" w:rsidRDefault="006E7F1B" w:rsidP="000E0A70">
            <w:pPr>
              <w:spacing w:line="360" w:lineRule="auto"/>
              <w:rPr>
                <w:rFonts w:ascii="Gill Sans MT" w:eastAsia="Calibri" w:hAnsi="Gill Sans MT" w:cs="Arial"/>
                <w:b/>
                <w:sz w:val="16"/>
                <w:szCs w:val="16"/>
              </w:rPr>
            </w:pPr>
            <w:r w:rsidRPr="000E0A70">
              <w:rPr>
                <w:rFonts w:ascii="Gill Sans MT" w:eastAsia="Calibri" w:hAnsi="Gill Sans MT" w:cs="Arial"/>
                <w:b/>
                <w:sz w:val="16"/>
                <w:szCs w:val="16"/>
              </w:rPr>
              <w:t>Numero</w:t>
            </w:r>
          </w:p>
        </w:tc>
      </w:tr>
      <w:tr w:rsidR="006E7F1B" w14:paraId="3BDE793A" w14:textId="77777777" w:rsidTr="000E0A70">
        <w:trPr>
          <w:trHeight w:val="351"/>
        </w:trPr>
        <w:tc>
          <w:tcPr>
            <w:tcW w:w="7346" w:type="dxa"/>
            <w:shd w:val="clear" w:color="auto" w:fill="auto"/>
          </w:tcPr>
          <w:p w14:paraId="657E32E9" w14:textId="77777777" w:rsidR="006E7F1B" w:rsidRPr="000E0A70" w:rsidRDefault="006E7F1B" w:rsidP="000E0A70">
            <w:pPr>
              <w:spacing w:line="360" w:lineRule="auto"/>
              <w:jc w:val="both"/>
              <w:rPr>
                <w:rFonts w:ascii="Gill Sans MT" w:eastAsia="Calibri" w:hAnsi="Gill Sans MT" w:cs="Arial"/>
                <w:b/>
                <w:sz w:val="16"/>
                <w:szCs w:val="16"/>
              </w:rPr>
            </w:pPr>
            <w:r w:rsidRPr="000E0A70">
              <w:rPr>
                <w:rFonts w:ascii="Gill Sans MT" w:eastAsia="Calibri" w:hAnsi="Gill Sans MT" w:cs="Arial"/>
                <w:sz w:val="16"/>
                <w:szCs w:val="16"/>
              </w:rPr>
              <w:t xml:space="preserve">ESAME ISTOLOGICO POLIPECTOMIA SEDI MULTIPLE </w:t>
            </w:r>
          </w:p>
        </w:tc>
        <w:tc>
          <w:tcPr>
            <w:tcW w:w="2412" w:type="dxa"/>
            <w:shd w:val="clear" w:color="auto" w:fill="auto"/>
          </w:tcPr>
          <w:p w14:paraId="3573F082" w14:textId="77777777" w:rsidR="006E7F1B" w:rsidRPr="000E0A70" w:rsidRDefault="006E7F1B" w:rsidP="000E0A70">
            <w:pPr>
              <w:spacing w:line="360" w:lineRule="auto"/>
              <w:rPr>
                <w:rFonts w:ascii="Gill Sans MT" w:eastAsia="Calibri" w:hAnsi="Gill Sans MT" w:cs="Arial"/>
                <w:b/>
                <w:sz w:val="16"/>
                <w:szCs w:val="16"/>
              </w:rPr>
            </w:pPr>
            <w:r w:rsidRPr="000E0A70">
              <w:rPr>
                <w:rFonts w:ascii="Gill Sans MT" w:hAnsi="Gill Sans MT" w:cs="Arial"/>
                <w:b/>
                <w:sz w:val="16"/>
                <w:szCs w:val="16"/>
              </w:rPr>
              <w:t>1897</w:t>
            </w:r>
          </w:p>
        </w:tc>
      </w:tr>
      <w:tr w:rsidR="006E7F1B" w14:paraId="49649CE5" w14:textId="77777777" w:rsidTr="000E0A70">
        <w:trPr>
          <w:trHeight w:val="351"/>
        </w:trPr>
        <w:tc>
          <w:tcPr>
            <w:tcW w:w="7346" w:type="dxa"/>
            <w:shd w:val="clear" w:color="auto" w:fill="auto"/>
          </w:tcPr>
          <w:p w14:paraId="60DD8348" w14:textId="77777777"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BIOPSIA ENDOSCOPICA</w:t>
            </w:r>
          </w:p>
        </w:tc>
        <w:tc>
          <w:tcPr>
            <w:tcW w:w="2412" w:type="dxa"/>
            <w:shd w:val="clear" w:color="auto" w:fill="auto"/>
          </w:tcPr>
          <w:p w14:paraId="2D023980" w14:textId="77777777" w:rsidR="006E7F1B" w:rsidRPr="000E0A70" w:rsidRDefault="006E7F1B" w:rsidP="000E0A70">
            <w:pPr>
              <w:spacing w:line="360" w:lineRule="auto"/>
              <w:rPr>
                <w:rFonts w:ascii="Calibri" w:eastAsia="Calibri" w:hAnsi="Calibri" w:cs="Calibri"/>
                <w:szCs w:val="22"/>
              </w:rPr>
            </w:pPr>
            <w:r w:rsidRPr="000E0A70">
              <w:rPr>
                <w:rFonts w:ascii="Gill Sans MT" w:eastAsia="Calibri" w:hAnsi="Gill Sans MT" w:cs="Arial"/>
                <w:b/>
                <w:sz w:val="16"/>
                <w:szCs w:val="16"/>
              </w:rPr>
              <w:t>144</w:t>
            </w:r>
          </w:p>
        </w:tc>
      </w:tr>
      <w:tr w:rsidR="006E7F1B" w14:paraId="07B23E81" w14:textId="77777777" w:rsidTr="000E0A70">
        <w:trPr>
          <w:trHeight w:val="351"/>
        </w:trPr>
        <w:tc>
          <w:tcPr>
            <w:tcW w:w="7346" w:type="dxa"/>
            <w:shd w:val="clear" w:color="auto" w:fill="auto"/>
          </w:tcPr>
          <w:p w14:paraId="33E3DC47" w14:textId="4F3767C4" w:rsidR="006E7F1B" w:rsidRPr="000E0A70" w:rsidRDefault="006E7F1B" w:rsidP="000E0A70">
            <w:pPr>
              <w:spacing w:line="360" w:lineRule="auto"/>
              <w:rPr>
                <w:rFonts w:ascii="Gill Sans MT" w:eastAsia="Calibri" w:hAnsi="Gill Sans MT" w:cs="Arial"/>
                <w:sz w:val="16"/>
                <w:szCs w:val="16"/>
              </w:rPr>
            </w:pPr>
            <w:r w:rsidRPr="000E0A70">
              <w:rPr>
                <w:rFonts w:ascii="Gill Sans MT" w:eastAsia="Calibri" w:hAnsi="Gill Sans MT" w:cs="Arial"/>
                <w:sz w:val="16"/>
                <w:szCs w:val="16"/>
              </w:rPr>
              <w:t>ESAME ISTOLOGICO MATERIALE OPERA</w:t>
            </w:r>
            <w:r w:rsidR="00001732" w:rsidRPr="00001732">
              <w:rPr>
                <w:rFonts w:ascii="Gill Sans MT" w:eastAsia="Calibri" w:hAnsi="Gill Sans MT" w:cs="Arial"/>
                <w:sz w:val="16"/>
                <w:szCs w:val="16"/>
              </w:rPr>
              <w:t>TORI</w:t>
            </w:r>
            <w:r w:rsidRPr="00001732">
              <w:rPr>
                <w:rFonts w:ascii="Gill Sans MT" w:eastAsia="Calibri" w:hAnsi="Gill Sans MT" w:cs="Arial"/>
                <w:sz w:val="16"/>
                <w:szCs w:val="16"/>
              </w:rPr>
              <w:t>O</w:t>
            </w:r>
            <w:r w:rsidR="00001732" w:rsidRPr="00001732">
              <w:rPr>
                <w:rFonts w:ascii="Gill Sans MT" w:eastAsia="Calibri" w:hAnsi="Gill Sans MT" w:cs="Arial"/>
                <w:sz w:val="16"/>
                <w:szCs w:val="16"/>
              </w:rPr>
              <w:t xml:space="preserve"> </w:t>
            </w:r>
            <w:r w:rsidRPr="00001732">
              <w:rPr>
                <w:rFonts w:ascii="Gill Sans MT" w:eastAsia="Calibri" w:hAnsi="Gill Sans MT" w:cs="Arial"/>
                <w:sz w:val="16"/>
                <w:szCs w:val="16"/>
              </w:rPr>
              <w:t>Esame</w:t>
            </w:r>
            <w:r w:rsidRPr="000E0A70">
              <w:rPr>
                <w:rFonts w:ascii="Gill Sans MT" w:eastAsia="Calibri" w:hAnsi="Gill Sans MT" w:cs="Arial"/>
                <w:sz w:val="16"/>
                <w:szCs w:val="16"/>
              </w:rPr>
              <w:t xml:space="preserve"> istologico materiale operatorio grosso intestino</w:t>
            </w:r>
          </w:p>
        </w:tc>
        <w:tc>
          <w:tcPr>
            <w:tcW w:w="2412" w:type="dxa"/>
            <w:shd w:val="clear" w:color="auto" w:fill="auto"/>
          </w:tcPr>
          <w:p w14:paraId="47865686" w14:textId="77777777" w:rsidR="006E7F1B" w:rsidRPr="000E0A70" w:rsidRDefault="006E7F1B" w:rsidP="000E0A70">
            <w:pPr>
              <w:spacing w:line="360" w:lineRule="auto"/>
              <w:rPr>
                <w:rFonts w:ascii="Gill Sans MT" w:eastAsia="Calibri" w:hAnsi="Gill Sans MT" w:cs="Arial"/>
                <w:b/>
                <w:sz w:val="16"/>
                <w:szCs w:val="16"/>
              </w:rPr>
            </w:pPr>
            <w:r w:rsidRPr="000E0A70">
              <w:rPr>
                <w:rFonts w:ascii="Gill Sans MT" w:eastAsia="Calibri" w:hAnsi="Gill Sans MT" w:cs="Arial"/>
                <w:b/>
                <w:sz w:val="16"/>
                <w:szCs w:val="16"/>
              </w:rPr>
              <w:t>16</w:t>
            </w:r>
          </w:p>
        </w:tc>
      </w:tr>
    </w:tbl>
    <w:p w14:paraId="5C149CF3" w14:textId="77777777" w:rsidR="00AC2B78" w:rsidRDefault="00AC2B78" w:rsidP="006E7F1B">
      <w:pPr>
        <w:pStyle w:val="Intestazione"/>
        <w:spacing w:line="360" w:lineRule="auto"/>
        <w:jc w:val="both"/>
        <w:rPr>
          <w:rFonts w:ascii="Gill Sans MT" w:hAnsi="Gill Sans MT" w:cs="Arial"/>
          <w:sz w:val="20"/>
          <w:szCs w:val="20"/>
        </w:rPr>
      </w:pPr>
    </w:p>
    <w:p w14:paraId="1DD5F810" w14:textId="77777777" w:rsidR="006E7F1B" w:rsidRDefault="006E7F1B" w:rsidP="006E7F1B">
      <w:pPr>
        <w:pStyle w:val="Intestazione"/>
        <w:spacing w:line="360" w:lineRule="auto"/>
        <w:jc w:val="both"/>
        <w:rPr>
          <w:rFonts w:ascii="Gill Sans MT" w:hAnsi="Gill Sans MT" w:cs="Arial"/>
          <w:sz w:val="20"/>
          <w:szCs w:val="20"/>
        </w:rPr>
      </w:pPr>
      <w:r>
        <w:rPr>
          <w:rFonts w:ascii="Gill Sans MT" w:hAnsi="Gill Sans MT" w:cs="Arial"/>
          <w:sz w:val="20"/>
          <w:szCs w:val="20"/>
        </w:rPr>
        <w:t>I programmi di screening portano un reale guadagno di salute: aumentano la conoscenza, favoriscono la partecipazione degli utenti, sviluppano la cultura della prevenzione e sono un dovere morale non solo di tutti gli operatori sanitari, ma anche della società civile.</w:t>
      </w:r>
    </w:p>
    <w:p w14:paraId="349A32DD" w14:textId="77777777" w:rsidR="006E7F1B" w:rsidRDefault="006E7F1B" w:rsidP="006E7F1B">
      <w:pPr>
        <w:pStyle w:val="Intestazione"/>
        <w:spacing w:line="360" w:lineRule="auto"/>
        <w:jc w:val="both"/>
        <w:rPr>
          <w:rFonts w:ascii="Gill Sans MT" w:hAnsi="Gill Sans MT" w:cs="Arial"/>
          <w:sz w:val="20"/>
          <w:szCs w:val="20"/>
        </w:rPr>
      </w:pPr>
    </w:p>
    <w:tbl>
      <w:tblPr>
        <w:tblW w:w="952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00" w:firstRow="0" w:lastRow="0" w:firstColumn="0" w:lastColumn="0" w:noHBand="0" w:noVBand="0"/>
      </w:tblPr>
      <w:tblGrid>
        <w:gridCol w:w="7167"/>
        <w:gridCol w:w="2353"/>
      </w:tblGrid>
      <w:tr w:rsidR="006E7F1B" w14:paraId="30F2964E" w14:textId="77777777" w:rsidTr="000E0A70">
        <w:trPr>
          <w:trHeight w:val="385"/>
        </w:trPr>
        <w:tc>
          <w:tcPr>
            <w:tcW w:w="7167" w:type="dxa"/>
            <w:shd w:val="clear" w:color="auto" w:fill="auto"/>
          </w:tcPr>
          <w:p w14:paraId="1A9E12D7" w14:textId="77777777" w:rsidR="006E7F1B" w:rsidRPr="000E0A70" w:rsidRDefault="006E7F1B" w:rsidP="000E0A70">
            <w:pPr>
              <w:spacing w:line="360" w:lineRule="auto"/>
              <w:rPr>
                <w:rFonts w:ascii="Gill Sans MT" w:hAnsi="Gill Sans MT" w:cs="Arial"/>
                <w:b/>
                <w:bCs/>
                <w:sz w:val="16"/>
                <w:szCs w:val="16"/>
              </w:rPr>
            </w:pPr>
            <w:r w:rsidRPr="000E0A70">
              <w:rPr>
                <w:rFonts w:ascii="Gill Sans MT" w:hAnsi="Gill Sans MT" w:cs="Arial"/>
                <w:b/>
                <w:bCs/>
                <w:sz w:val="16"/>
                <w:szCs w:val="16"/>
              </w:rPr>
              <w:t xml:space="preserve">ATTIVITÀ LABORATORIO CIVITA CASTELLANA (Centro di lettura) </w:t>
            </w:r>
          </w:p>
        </w:tc>
        <w:tc>
          <w:tcPr>
            <w:tcW w:w="2353" w:type="dxa"/>
            <w:shd w:val="clear" w:color="auto" w:fill="auto"/>
          </w:tcPr>
          <w:p w14:paraId="3D4591AE" w14:textId="77777777" w:rsidR="006E7F1B" w:rsidRPr="000E0A70" w:rsidRDefault="006E7F1B" w:rsidP="000E0A70">
            <w:pPr>
              <w:spacing w:line="360" w:lineRule="auto"/>
              <w:jc w:val="center"/>
              <w:rPr>
                <w:rFonts w:ascii="Gill Sans MT" w:hAnsi="Gill Sans MT" w:cs="Arial"/>
                <w:sz w:val="16"/>
                <w:szCs w:val="16"/>
              </w:rPr>
            </w:pPr>
            <w:r w:rsidRPr="000E0A70">
              <w:rPr>
                <w:rFonts w:ascii="Gill Sans MT" w:hAnsi="Gill Sans MT" w:cs="Arial"/>
                <w:sz w:val="16"/>
                <w:szCs w:val="16"/>
              </w:rPr>
              <w:t xml:space="preserve"> </w:t>
            </w:r>
          </w:p>
        </w:tc>
      </w:tr>
      <w:tr w:rsidR="006E7F1B" w14:paraId="4313BBB7" w14:textId="77777777" w:rsidTr="000E0A70">
        <w:trPr>
          <w:trHeight w:val="368"/>
        </w:trPr>
        <w:tc>
          <w:tcPr>
            <w:tcW w:w="7167" w:type="dxa"/>
            <w:shd w:val="clear" w:color="auto" w:fill="auto"/>
          </w:tcPr>
          <w:p w14:paraId="657CFCDC" w14:textId="77777777" w:rsidR="006E7F1B" w:rsidRPr="000E0A70" w:rsidRDefault="006E7F1B" w:rsidP="000E0A70">
            <w:pPr>
              <w:spacing w:line="360" w:lineRule="auto"/>
              <w:rPr>
                <w:rFonts w:ascii="Gill Sans MT" w:hAnsi="Gill Sans MT" w:cs="Arial"/>
                <w:sz w:val="16"/>
                <w:szCs w:val="16"/>
              </w:rPr>
            </w:pPr>
            <w:r w:rsidRPr="000E0A70">
              <w:rPr>
                <w:rFonts w:ascii="Gill Sans MT" w:hAnsi="Gill Sans MT" w:cs="Arial"/>
                <w:sz w:val="16"/>
                <w:szCs w:val="16"/>
              </w:rPr>
              <w:t>ACCETTAZIONE/REGISTRAZIONE INFORMATICA CAMPIONI</w:t>
            </w:r>
          </w:p>
        </w:tc>
        <w:tc>
          <w:tcPr>
            <w:tcW w:w="2353" w:type="dxa"/>
            <w:shd w:val="clear" w:color="auto" w:fill="auto"/>
          </w:tcPr>
          <w:p w14:paraId="06FD6B8D" w14:textId="77777777" w:rsidR="006E7F1B" w:rsidRDefault="006E7F1B" w:rsidP="000E0A70">
            <w:pPr>
              <w:spacing w:line="360" w:lineRule="auto"/>
            </w:pPr>
            <w:r w:rsidRPr="000E0A70">
              <w:rPr>
                <w:rFonts w:ascii="Gill Sans MT" w:hAnsi="Gill Sans MT" w:cs="Arial"/>
                <w:b/>
                <w:sz w:val="16"/>
                <w:szCs w:val="16"/>
              </w:rPr>
              <w:t>14933</w:t>
            </w:r>
          </w:p>
        </w:tc>
      </w:tr>
      <w:tr w:rsidR="006E7F1B" w14:paraId="6B621BCA" w14:textId="77777777" w:rsidTr="000E0A70">
        <w:trPr>
          <w:trHeight w:val="368"/>
        </w:trPr>
        <w:tc>
          <w:tcPr>
            <w:tcW w:w="7167" w:type="dxa"/>
            <w:shd w:val="clear" w:color="auto" w:fill="auto"/>
          </w:tcPr>
          <w:p w14:paraId="67153DDC" w14:textId="77777777" w:rsidR="006E7F1B" w:rsidRPr="000E0A70" w:rsidRDefault="006E7F1B" w:rsidP="000E0A70">
            <w:pPr>
              <w:spacing w:line="360" w:lineRule="auto"/>
              <w:rPr>
                <w:rFonts w:ascii="Gill Sans MT" w:hAnsi="Gill Sans MT" w:cs="Arial"/>
                <w:sz w:val="16"/>
                <w:szCs w:val="16"/>
              </w:rPr>
            </w:pPr>
            <w:r w:rsidRPr="000E0A70">
              <w:rPr>
                <w:rFonts w:ascii="Gill Sans MT" w:hAnsi="Gill Sans MT" w:cs="Arial"/>
                <w:sz w:val="16"/>
                <w:szCs w:val="16"/>
              </w:rPr>
              <w:t>LETTURA SANGUE OCCULTO FECALE</w:t>
            </w:r>
          </w:p>
        </w:tc>
        <w:tc>
          <w:tcPr>
            <w:tcW w:w="2353" w:type="dxa"/>
            <w:shd w:val="clear" w:color="auto" w:fill="auto"/>
          </w:tcPr>
          <w:p w14:paraId="34F30DB8" w14:textId="77777777" w:rsidR="006E7F1B" w:rsidRDefault="006E7F1B" w:rsidP="000E0A70">
            <w:pPr>
              <w:spacing w:line="360" w:lineRule="auto"/>
            </w:pPr>
            <w:r w:rsidRPr="000E0A70">
              <w:rPr>
                <w:rFonts w:ascii="Gill Sans MT" w:hAnsi="Gill Sans MT" w:cs="Arial"/>
                <w:b/>
                <w:sz w:val="16"/>
                <w:szCs w:val="16"/>
              </w:rPr>
              <w:t>14933</w:t>
            </w:r>
          </w:p>
        </w:tc>
      </w:tr>
    </w:tbl>
    <w:p w14:paraId="2DD10D52" w14:textId="77777777" w:rsidR="006E7F1B" w:rsidRDefault="006E7F1B" w:rsidP="006E7F1B">
      <w:pPr>
        <w:spacing w:line="360" w:lineRule="auto"/>
        <w:jc w:val="both"/>
        <w:rPr>
          <w:rFonts w:ascii="Gill Sans MT" w:hAnsi="Gill Sans MT" w:cs="Arial"/>
          <w:sz w:val="20"/>
          <w:szCs w:val="20"/>
        </w:rPr>
      </w:pPr>
    </w:p>
    <w:tbl>
      <w:tblPr>
        <w:tblW w:w="9558"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00" w:firstRow="0" w:lastRow="0" w:firstColumn="0" w:lastColumn="0" w:noHBand="0" w:noVBand="0"/>
      </w:tblPr>
      <w:tblGrid>
        <w:gridCol w:w="7195"/>
        <w:gridCol w:w="2363"/>
      </w:tblGrid>
      <w:tr w:rsidR="006E7F1B" w14:paraId="2F9C42A5" w14:textId="77777777" w:rsidTr="000E0A70">
        <w:trPr>
          <w:trHeight w:val="380"/>
        </w:trPr>
        <w:tc>
          <w:tcPr>
            <w:tcW w:w="7195" w:type="dxa"/>
            <w:shd w:val="clear" w:color="auto" w:fill="auto"/>
          </w:tcPr>
          <w:p w14:paraId="47F8BCDC" w14:textId="77777777" w:rsidR="006E7F1B" w:rsidRPr="000E0A70" w:rsidRDefault="006E7F1B" w:rsidP="000E0A70">
            <w:pPr>
              <w:spacing w:line="360" w:lineRule="auto"/>
              <w:rPr>
                <w:rFonts w:ascii="Gill Sans MT" w:hAnsi="Gill Sans MT" w:cs="Arial"/>
                <w:b/>
                <w:bCs/>
                <w:sz w:val="16"/>
                <w:szCs w:val="16"/>
              </w:rPr>
            </w:pPr>
            <w:r w:rsidRPr="000E0A70">
              <w:rPr>
                <w:rFonts w:ascii="Gill Sans MT" w:hAnsi="Gill Sans MT" w:cs="Arial"/>
                <w:b/>
                <w:bCs/>
                <w:sz w:val="16"/>
                <w:szCs w:val="16"/>
              </w:rPr>
              <w:t>ATTIVITÀ SCREENING II LIVELLO</w:t>
            </w:r>
          </w:p>
        </w:tc>
        <w:tc>
          <w:tcPr>
            <w:tcW w:w="2363" w:type="dxa"/>
            <w:shd w:val="clear" w:color="auto" w:fill="auto"/>
          </w:tcPr>
          <w:p w14:paraId="2C7214FF" w14:textId="77777777" w:rsidR="006E7F1B" w:rsidRPr="000E0A70" w:rsidRDefault="006E7F1B" w:rsidP="000E0A70">
            <w:pPr>
              <w:spacing w:line="360" w:lineRule="auto"/>
              <w:jc w:val="center"/>
              <w:rPr>
                <w:rFonts w:ascii="Gill Sans MT" w:hAnsi="Gill Sans MT" w:cs="Arial"/>
                <w:sz w:val="16"/>
                <w:szCs w:val="16"/>
              </w:rPr>
            </w:pPr>
            <w:r w:rsidRPr="000E0A70">
              <w:rPr>
                <w:rFonts w:ascii="Gill Sans MT" w:hAnsi="Gill Sans MT" w:cs="Arial"/>
                <w:sz w:val="16"/>
                <w:szCs w:val="16"/>
              </w:rPr>
              <w:t xml:space="preserve"> </w:t>
            </w:r>
          </w:p>
        </w:tc>
      </w:tr>
      <w:tr w:rsidR="006E7F1B" w14:paraId="2DD5A1BA" w14:textId="77777777" w:rsidTr="000E0A70">
        <w:trPr>
          <w:trHeight w:val="364"/>
        </w:trPr>
        <w:tc>
          <w:tcPr>
            <w:tcW w:w="7195" w:type="dxa"/>
            <w:shd w:val="clear" w:color="auto" w:fill="auto"/>
          </w:tcPr>
          <w:p w14:paraId="18B57CC6" w14:textId="77777777" w:rsidR="006E7F1B" w:rsidRPr="000E0A70" w:rsidRDefault="006E7F1B" w:rsidP="000E0A70">
            <w:pPr>
              <w:spacing w:line="360" w:lineRule="auto"/>
              <w:rPr>
                <w:rFonts w:ascii="Gill Sans MT" w:hAnsi="Gill Sans MT" w:cs="Arial"/>
                <w:sz w:val="16"/>
                <w:szCs w:val="16"/>
              </w:rPr>
            </w:pPr>
            <w:r w:rsidRPr="000E0A70">
              <w:rPr>
                <w:rFonts w:ascii="Gill Sans MT" w:hAnsi="Gill Sans MT" w:cs="Arial"/>
                <w:sz w:val="16"/>
                <w:szCs w:val="16"/>
              </w:rPr>
              <w:t>COLLOQUIO PRE - ENDOSCOPICO</w:t>
            </w:r>
          </w:p>
        </w:tc>
        <w:tc>
          <w:tcPr>
            <w:tcW w:w="2363" w:type="dxa"/>
            <w:shd w:val="clear" w:color="auto" w:fill="auto"/>
          </w:tcPr>
          <w:p w14:paraId="058080B0" w14:textId="77777777" w:rsidR="006E7F1B" w:rsidRDefault="006E7F1B" w:rsidP="000E0A70">
            <w:pPr>
              <w:spacing w:line="360" w:lineRule="auto"/>
            </w:pPr>
            <w:r w:rsidRPr="000E0A70">
              <w:rPr>
                <w:rFonts w:ascii="Gill Sans MT" w:hAnsi="Gill Sans MT" w:cs="Arial"/>
                <w:b/>
                <w:sz w:val="16"/>
                <w:szCs w:val="16"/>
              </w:rPr>
              <w:t>1.365</w:t>
            </w:r>
          </w:p>
        </w:tc>
      </w:tr>
      <w:tr w:rsidR="006E7F1B" w14:paraId="04D1C367" w14:textId="77777777" w:rsidTr="000E0A70">
        <w:trPr>
          <w:trHeight w:val="364"/>
        </w:trPr>
        <w:tc>
          <w:tcPr>
            <w:tcW w:w="7195" w:type="dxa"/>
            <w:shd w:val="clear" w:color="auto" w:fill="auto"/>
          </w:tcPr>
          <w:p w14:paraId="77AA227A" w14:textId="77777777" w:rsidR="006E7F1B" w:rsidRPr="000E0A70" w:rsidRDefault="006E7F1B" w:rsidP="000E0A70">
            <w:pPr>
              <w:spacing w:line="360" w:lineRule="auto"/>
              <w:rPr>
                <w:rFonts w:ascii="Gill Sans MT" w:hAnsi="Gill Sans MT" w:cs="Arial"/>
                <w:sz w:val="16"/>
                <w:szCs w:val="16"/>
              </w:rPr>
            </w:pPr>
            <w:r w:rsidRPr="000E0A70">
              <w:rPr>
                <w:rFonts w:ascii="Gill Sans MT" w:hAnsi="Gill Sans MT" w:cs="Arial"/>
                <w:sz w:val="16"/>
                <w:szCs w:val="16"/>
              </w:rPr>
              <w:t>TOTALE COLONSCOPIE</w:t>
            </w:r>
          </w:p>
        </w:tc>
        <w:tc>
          <w:tcPr>
            <w:tcW w:w="2363" w:type="dxa"/>
            <w:shd w:val="clear" w:color="auto" w:fill="auto"/>
          </w:tcPr>
          <w:p w14:paraId="54F98E37" w14:textId="77777777" w:rsidR="006E7F1B" w:rsidRDefault="006E7F1B" w:rsidP="000E0A70">
            <w:pPr>
              <w:spacing w:line="360" w:lineRule="auto"/>
            </w:pPr>
            <w:r w:rsidRPr="000E0A70">
              <w:rPr>
                <w:rFonts w:ascii="Gill Sans MT" w:hAnsi="Gill Sans MT" w:cs="Arial"/>
                <w:b/>
                <w:sz w:val="16"/>
                <w:szCs w:val="16"/>
              </w:rPr>
              <w:t>1.298</w:t>
            </w:r>
          </w:p>
        </w:tc>
      </w:tr>
      <w:tr w:rsidR="006E7F1B" w14:paraId="1001EB2D" w14:textId="77777777" w:rsidTr="000E0A70">
        <w:trPr>
          <w:trHeight w:val="364"/>
        </w:trPr>
        <w:tc>
          <w:tcPr>
            <w:tcW w:w="7195" w:type="dxa"/>
            <w:shd w:val="clear" w:color="auto" w:fill="auto"/>
          </w:tcPr>
          <w:p w14:paraId="7E41FDB6" w14:textId="77777777" w:rsidR="006E7F1B" w:rsidRPr="000E0A70" w:rsidRDefault="006E7F1B" w:rsidP="000E0A70">
            <w:pPr>
              <w:spacing w:line="360" w:lineRule="auto"/>
              <w:rPr>
                <w:rFonts w:ascii="Gill Sans MT" w:hAnsi="Gill Sans MT" w:cs="Arial"/>
                <w:sz w:val="16"/>
                <w:szCs w:val="16"/>
              </w:rPr>
            </w:pPr>
            <w:r w:rsidRPr="000E0A70">
              <w:rPr>
                <w:rFonts w:ascii="Gill Sans MT" w:hAnsi="Gill Sans MT" w:cs="Arial"/>
                <w:sz w:val="16"/>
                <w:szCs w:val="16"/>
              </w:rPr>
              <w:t>COLONSCOPIA SENZA PROCEDURE/ CON POLIPECTOMIA</w:t>
            </w:r>
          </w:p>
        </w:tc>
        <w:tc>
          <w:tcPr>
            <w:tcW w:w="2363" w:type="dxa"/>
            <w:shd w:val="clear" w:color="auto" w:fill="auto"/>
          </w:tcPr>
          <w:p w14:paraId="44AF3145" w14:textId="77777777" w:rsidR="006E7F1B" w:rsidRDefault="006E7F1B" w:rsidP="000E0A70">
            <w:pPr>
              <w:spacing w:line="360" w:lineRule="auto"/>
            </w:pPr>
            <w:r w:rsidRPr="000E0A70">
              <w:rPr>
                <w:rFonts w:ascii="Gill Sans MT" w:hAnsi="Gill Sans MT" w:cs="Arial"/>
                <w:b/>
                <w:sz w:val="16"/>
                <w:szCs w:val="16"/>
              </w:rPr>
              <w:t>1.154</w:t>
            </w:r>
          </w:p>
        </w:tc>
      </w:tr>
      <w:tr w:rsidR="006E7F1B" w14:paraId="22461E71" w14:textId="77777777" w:rsidTr="000E0A70">
        <w:trPr>
          <w:trHeight w:val="409"/>
        </w:trPr>
        <w:tc>
          <w:tcPr>
            <w:tcW w:w="7195" w:type="dxa"/>
            <w:shd w:val="clear" w:color="auto" w:fill="auto"/>
          </w:tcPr>
          <w:p w14:paraId="34A7DF49" w14:textId="77777777" w:rsidR="006E7F1B" w:rsidRPr="000E0A70" w:rsidRDefault="006E7F1B" w:rsidP="000E0A70">
            <w:pPr>
              <w:spacing w:line="360" w:lineRule="auto"/>
              <w:rPr>
                <w:rFonts w:ascii="Gill Sans MT" w:hAnsi="Gill Sans MT" w:cs="Arial"/>
                <w:sz w:val="16"/>
                <w:szCs w:val="16"/>
              </w:rPr>
            </w:pPr>
            <w:r w:rsidRPr="000E0A70">
              <w:rPr>
                <w:rFonts w:ascii="Gill Sans MT" w:hAnsi="Gill Sans MT" w:cs="Arial"/>
                <w:sz w:val="16"/>
                <w:szCs w:val="16"/>
              </w:rPr>
              <w:t>COLONSCOPIA CON BIOPSIA DEL GROSSO INTESTINO</w:t>
            </w:r>
          </w:p>
        </w:tc>
        <w:tc>
          <w:tcPr>
            <w:tcW w:w="2363" w:type="dxa"/>
            <w:shd w:val="clear" w:color="auto" w:fill="auto"/>
          </w:tcPr>
          <w:p w14:paraId="272DC75E" w14:textId="77777777" w:rsidR="006E7F1B" w:rsidRDefault="006E7F1B" w:rsidP="000E0A70">
            <w:pPr>
              <w:spacing w:line="360" w:lineRule="auto"/>
            </w:pPr>
            <w:r w:rsidRPr="000E0A70">
              <w:rPr>
                <w:rFonts w:ascii="Gill Sans MT" w:hAnsi="Gill Sans MT" w:cs="Arial"/>
                <w:b/>
                <w:sz w:val="16"/>
                <w:szCs w:val="16"/>
              </w:rPr>
              <w:t>144</w:t>
            </w:r>
          </w:p>
        </w:tc>
      </w:tr>
      <w:tr w:rsidR="006E7F1B" w14:paraId="7195AD49" w14:textId="77777777" w:rsidTr="000E0A70">
        <w:trPr>
          <w:trHeight w:val="60"/>
        </w:trPr>
        <w:tc>
          <w:tcPr>
            <w:tcW w:w="7195" w:type="dxa"/>
            <w:shd w:val="clear" w:color="auto" w:fill="auto"/>
          </w:tcPr>
          <w:p w14:paraId="770A9EDA" w14:textId="77777777" w:rsidR="006E7F1B" w:rsidRPr="000E0A70" w:rsidRDefault="006E7F1B" w:rsidP="000E0A70">
            <w:pPr>
              <w:spacing w:line="360" w:lineRule="auto"/>
              <w:rPr>
                <w:rFonts w:ascii="Gill Sans MT" w:hAnsi="Gill Sans MT" w:cs="Arial"/>
                <w:sz w:val="16"/>
                <w:szCs w:val="16"/>
              </w:rPr>
            </w:pPr>
            <w:r w:rsidRPr="000E0A70">
              <w:rPr>
                <w:rFonts w:ascii="Gill Sans MT" w:hAnsi="Gill Sans MT" w:cs="Arial"/>
                <w:sz w:val="16"/>
                <w:szCs w:val="16"/>
              </w:rPr>
              <w:t>POLIPECTOMIA</w:t>
            </w:r>
          </w:p>
        </w:tc>
        <w:tc>
          <w:tcPr>
            <w:tcW w:w="2363" w:type="dxa"/>
            <w:shd w:val="clear" w:color="auto" w:fill="auto"/>
          </w:tcPr>
          <w:p w14:paraId="6D7D0E2C" w14:textId="77777777" w:rsidR="006E7F1B" w:rsidRDefault="006E7F1B" w:rsidP="000E0A70">
            <w:pPr>
              <w:spacing w:line="360" w:lineRule="auto"/>
            </w:pPr>
            <w:r w:rsidRPr="000E0A70">
              <w:rPr>
                <w:rFonts w:ascii="Gill Sans MT" w:hAnsi="Gill Sans MT" w:cs="Arial"/>
                <w:b/>
                <w:sz w:val="16"/>
                <w:szCs w:val="16"/>
              </w:rPr>
              <w:t>1.897</w:t>
            </w:r>
          </w:p>
        </w:tc>
      </w:tr>
    </w:tbl>
    <w:p w14:paraId="1625BABD" w14:textId="77777777" w:rsidR="006E7F1B" w:rsidRDefault="006E7F1B" w:rsidP="006E7F1B">
      <w:pPr>
        <w:spacing w:line="360" w:lineRule="auto"/>
        <w:rPr>
          <w:rFonts w:ascii="Gill Sans MT" w:hAnsi="Gill Sans MT"/>
          <w:b/>
          <w:sz w:val="20"/>
          <w:szCs w:val="20"/>
        </w:rPr>
      </w:pPr>
    </w:p>
    <w:p w14:paraId="4079A9D2" w14:textId="77777777" w:rsidR="006E7F1B" w:rsidRDefault="006E7F1B" w:rsidP="006E7F1B">
      <w:pPr>
        <w:spacing w:line="360" w:lineRule="auto"/>
        <w:jc w:val="both"/>
        <w:rPr>
          <w:rFonts w:ascii="Gill Sans MT" w:hAnsi="Gill Sans MT" w:cs="Arial"/>
          <w:b/>
          <w:sz w:val="20"/>
          <w:szCs w:val="20"/>
        </w:rPr>
      </w:pPr>
      <w:r>
        <w:rPr>
          <w:rFonts w:ascii="Gill Sans MT" w:hAnsi="Gill Sans MT"/>
          <w:sz w:val="20"/>
          <w:szCs w:val="20"/>
        </w:rPr>
        <w:t xml:space="preserve">È bene specificare che i programmi di screening della Asl di Viterbo per la </w:t>
      </w:r>
      <w:r>
        <w:rPr>
          <w:rFonts w:ascii="Gill Sans MT" w:hAnsi="Gill Sans MT"/>
          <w:bCs/>
          <w:sz w:val="20"/>
          <w:szCs w:val="20"/>
        </w:rPr>
        <w:t>prevenzione del tumore del collo dell’utero e della mammella</w:t>
      </w:r>
      <w:r>
        <w:rPr>
          <w:rFonts w:ascii="Gill Sans MT" w:hAnsi="Gill Sans MT"/>
          <w:sz w:val="20"/>
          <w:szCs w:val="20"/>
        </w:rPr>
        <w:t xml:space="preserve"> risultano essere i migliori nel Lazio per organizzazione e risultati. </w:t>
      </w:r>
    </w:p>
    <w:p w14:paraId="1674A9DE" w14:textId="77777777" w:rsidR="006E7F1B" w:rsidRDefault="006E7F1B" w:rsidP="006E7F1B">
      <w:pPr>
        <w:jc w:val="both"/>
        <w:rPr>
          <w:rFonts w:ascii="Gill Sans MT" w:hAnsi="Gill Sans MT" w:cs="Arial"/>
          <w:sz w:val="16"/>
          <w:szCs w:val="16"/>
        </w:rPr>
      </w:pPr>
      <w:r>
        <w:rPr>
          <w:rFonts w:ascii="Gill Sans MT" w:hAnsi="Gill Sans MT" w:cs="Arial"/>
          <w:sz w:val="16"/>
          <w:szCs w:val="16"/>
        </w:rPr>
        <w:t>Fonte dati</w:t>
      </w:r>
    </w:p>
    <w:p w14:paraId="14A5758E" w14:textId="77777777" w:rsidR="006E7F1B" w:rsidRDefault="006E7F1B" w:rsidP="006E7F1B">
      <w:pPr>
        <w:jc w:val="both"/>
        <w:rPr>
          <w:rFonts w:ascii="Gill Sans MT" w:hAnsi="Gill Sans MT" w:cs="Arial"/>
          <w:b/>
          <w:sz w:val="16"/>
          <w:szCs w:val="16"/>
        </w:rPr>
      </w:pPr>
      <w:r>
        <w:rPr>
          <w:rFonts w:ascii="Gill Sans MT" w:hAnsi="Gill Sans MT" w:cs="Arial"/>
          <w:b/>
          <w:sz w:val="16"/>
          <w:szCs w:val="16"/>
        </w:rPr>
        <w:t xml:space="preserve">U.O. Coordinamento Screening </w:t>
      </w:r>
    </w:p>
    <w:p w14:paraId="2A9B7C23" w14:textId="77777777" w:rsidR="006E7F1B" w:rsidRDefault="006E7F1B" w:rsidP="006E7F1B">
      <w:pPr>
        <w:spacing w:line="360" w:lineRule="auto"/>
        <w:jc w:val="both"/>
        <w:rPr>
          <w:rFonts w:ascii="Gill Sans MT" w:hAnsi="Gill Sans MT" w:cs="Arial"/>
          <w:sz w:val="20"/>
          <w:szCs w:val="20"/>
        </w:rPr>
      </w:pPr>
    </w:p>
    <w:p w14:paraId="29F6235B" w14:textId="77777777" w:rsidR="006E7F1B" w:rsidRDefault="006E7F1B" w:rsidP="006E7F1B">
      <w:pPr>
        <w:spacing w:line="360" w:lineRule="auto"/>
        <w:jc w:val="both"/>
        <w:rPr>
          <w:rFonts w:ascii="Gill Sans MT" w:hAnsi="Gill Sans MT" w:cs="Arial"/>
          <w:sz w:val="20"/>
          <w:szCs w:val="20"/>
        </w:rPr>
      </w:pPr>
    </w:p>
    <w:p w14:paraId="62B72F53" w14:textId="77777777" w:rsidR="006E7F1B" w:rsidRDefault="006E7F1B" w:rsidP="006E7F1B"/>
    <w:p w14:paraId="289F781E" w14:textId="77777777" w:rsidR="00EC2896" w:rsidRPr="003F46EB" w:rsidRDefault="00EC2896" w:rsidP="005B7B6F">
      <w:pPr>
        <w:autoSpaceDE w:val="0"/>
        <w:autoSpaceDN w:val="0"/>
        <w:adjustRightInd w:val="0"/>
        <w:spacing w:line="360" w:lineRule="auto"/>
        <w:jc w:val="both"/>
        <w:rPr>
          <w:rFonts w:ascii="Gill Sans MT" w:hAnsi="Gill Sans MT" w:cs="Arial"/>
          <w:sz w:val="20"/>
          <w:szCs w:val="20"/>
        </w:rPr>
      </w:pPr>
    </w:p>
    <w:p w14:paraId="08CFDF22" w14:textId="77777777" w:rsidR="00EF0794" w:rsidRPr="003A4DA8" w:rsidRDefault="003A4DA8" w:rsidP="00EF0794">
      <w:pPr>
        <w:keepNext/>
        <w:tabs>
          <w:tab w:val="num" w:pos="0"/>
        </w:tabs>
        <w:suppressAutoHyphens/>
        <w:spacing w:before="240" w:after="60" w:line="360" w:lineRule="auto"/>
        <w:jc w:val="both"/>
        <w:outlineLvl w:val="0"/>
        <w:rPr>
          <w:rFonts w:ascii="Arial" w:hAnsi="Arial" w:cs="Arial"/>
          <w:b/>
          <w:bCs/>
          <w:kern w:val="2"/>
          <w:sz w:val="32"/>
          <w:szCs w:val="32"/>
          <w:lang w:eastAsia="zh-CN"/>
        </w:rPr>
      </w:pPr>
      <w:bookmarkStart w:id="88" w:name="_Toc47108234"/>
      <w:r w:rsidRPr="003A4DA8">
        <w:rPr>
          <w:rFonts w:ascii="Gill Sans MT" w:hAnsi="Gill Sans MT"/>
          <w:b/>
          <w:sz w:val="20"/>
          <w:szCs w:val="20"/>
          <w:lang w:eastAsia="zh-CN"/>
        </w:rPr>
        <w:t>4</w:t>
      </w:r>
      <w:r w:rsidR="00EF0794" w:rsidRPr="003A4DA8">
        <w:rPr>
          <w:rFonts w:ascii="Gill Sans MT" w:hAnsi="Gill Sans MT"/>
          <w:b/>
          <w:sz w:val="20"/>
          <w:szCs w:val="20"/>
          <w:lang w:eastAsia="zh-CN"/>
        </w:rPr>
        <w:t>.3.3 Sanità Pubblica Veterinaria</w:t>
      </w:r>
      <w:bookmarkEnd w:id="88"/>
      <w:r w:rsidR="00EF0794" w:rsidRPr="003A4DA8">
        <w:rPr>
          <w:rFonts w:ascii="Gill Sans MT" w:hAnsi="Gill Sans MT"/>
          <w:b/>
          <w:sz w:val="20"/>
          <w:szCs w:val="20"/>
          <w:lang w:eastAsia="zh-CN"/>
        </w:rPr>
        <w:t xml:space="preserve"> </w:t>
      </w:r>
    </w:p>
    <w:p w14:paraId="29AFD2BA" w14:textId="77777777" w:rsidR="00EF0794" w:rsidRPr="00EF0794" w:rsidRDefault="00EF0794" w:rsidP="00EF0794">
      <w:pPr>
        <w:suppressAutoHyphens/>
        <w:spacing w:line="360" w:lineRule="auto"/>
        <w:jc w:val="both"/>
        <w:rPr>
          <w:rFonts w:ascii="Gill Sans MT" w:hAnsi="Gill Sans MT" w:cs="Arial"/>
          <w:b/>
          <w:sz w:val="20"/>
          <w:szCs w:val="20"/>
          <w:lang w:eastAsia="zh-CN"/>
        </w:rPr>
      </w:pPr>
    </w:p>
    <w:p w14:paraId="5933E5F6" w14:textId="77777777" w:rsidR="00EF0794" w:rsidRPr="00EF0794" w:rsidRDefault="00EF0794" w:rsidP="00EF0794">
      <w:pPr>
        <w:suppressAutoHyphens/>
        <w:spacing w:line="360" w:lineRule="auto"/>
        <w:jc w:val="both"/>
        <w:rPr>
          <w:lang w:eastAsia="zh-CN"/>
        </w:rPr>
      </w:pPr>
      <w:r w:rsidRPr="00EF0794">
        <w:rPr>
          <w:rFonts w:ascii="Gill Sans MT" w:hAnsi="Gill Sans MT" w:cs="Arial"/>
          <w:sz w:val="20"/>
          <w:szCs w:val="20"/>
          <w:lang w:eastAsia="zh-CN"/>
        </w:rPr>
        <w:t xml:space="preserve">Sul fronte veterinario l’ Azienda, con i suoi professionisti, ha permesso di mantenere il riconoscimento attribuito nel 2011 dall’Unione Europea alla provincia di Viterbo quale zona indenne dalle infezioni di Tubercolosi, Brucellosi e Leucosi euzotica bovina e bufalina;  è bene specificare che il servizio veterinario ha eseguito anche nel </w:t>
      </w:r>
      <w:r w:rsidRPr="00EF0794">
        <w:rPr>
          <w:rFonts w:ascii="Gill Sans MT" w:hAnsi="Gill Sans MT" w:cs="Arial"/>
          <w:b/>
          <w:sz w:val="20"/>
          <w:szCs w:val="20"/>
          <w:lang w:eastAsia="zh-CN"/>
        </w:rPr>
        <w:t>2019</w:t>
      </w:r>
      <w:r w:rsidRPr="00EF0794">
        <w:rPr>
          <w:rFonts w:ascii="Gill Sans MT" w:hAnsi="Gill Sans MT" w:cs="Arial"/>
          <w:sz w:val="20"/>
          <w:szCs w:val="20"/>
          <w:lang w:eastAsia="zh-CN"/>
        </w:rPr>
        <w:t xml:space="preserve"> la totalità dei piani di sorveglianza regionale per Bse bovina, Scrapie ovicaprina, Anemia Infettiva degli Equidi, Mvs, Peste Suina e malattia di Aujesky nel settore suino, influenza aviaria e Salmonellosi negli avicoli.</w:t>
      </w:r>
    </w:p>
    <w:p w14:paraId="3709F7A4" w14:textId="77777777" w:rsidR="00EF0794" w:rsidRPr="00EF0794" w:rsidRDefault="00EF0794" w:rsidP="00EF0794">
      <w:pPr>
        <w:suppressAutoHyphens/>
        <w:spacing w:line="360" w:lineRule="auto"/>
        <w:jc w:val="both"/>
        <w:rPr>
          <w:lang w:eastAsia="zh-CN"/>
        </w:rPr>
      </w:pPr>
      <w:r w:rsidRPr="00EF0794">
        <w:rPr>
          <w:rFonts w:ascii="Gill Sans MT" w:hAnsi="Gill Sans MT" w:cs="Arial"/>
          <w:sz w:val="20"/>
          <w:szCs w:val="20"/>
          <w:lang w:eastAsia="zh-CN"/>
        </w:rPr>
        <w:t>Nel 2018, oltre ai piani di eradicazione di TBC, brucellosi e leucosi bovina, la Asl di Viterbo ha mantenuto il livello di copertura secondo quanto stabilito dalla Regione Lazio anche in riferimento ai Piani di Sorveglianza su influenza aviaria, malattia vescicolare suina, Blue Tongue e anemia infettiva suina.</w:t>
      </w:r>
    </w:p>
    <w:p w14:paraId="146E304A" w14:textId="77777777" w:rsidR="00EF0794" w:rsidRPr="00EF0794" w:rsidRDefault="00EF0794" w:rsidP="00EF0794">
      <w:pPr>
        <w:suppressAutoHyphens/>
        <w:spacing w:line="360" w:lineRule="auto"/>
        <w:jc w:val="both"/>
        <w:rPr>
          <w:lang w:eastAsia="zh-CN"/>
        </w:rPr>
      </w:pPr>
      <w:r w:rsidRPr="00EF0794">
        <w:rPr>
          <w:rFonts w:ascii="Gill Sans MT" w:hAnsi="Gill Sans MT" w:cs="Arial"/>
          <w:sz w:val="20"/>
          <w:szCs w:val="20"/>
          <w:lang w:eastAsia="zh-CN"/>
        </w:rPr>
        <w:t>Il servizio veterinario della Asl di Viterbo ha adempiuto a tutte le misure previste nell’anno dal Ministero della Salute (Piani di sorveglianza Blue Tongue, Influenza Aviaria, AIE, EST e BSE.)</w:t>
      </w:r>
    </w:p>
    <w:p w14:paraId="623F34F6" w14:textId="77777777" w:rsidR="00EF0794" w:rsidRPr="00EF0794" w:rsidRDefault="00EF0794" w:rsidP="00EF0794">
      <w:pPr>
        <w:suppressAutoHyphens/>
        <w:spacing w:line="360" w:lineRule="auto"/>
        <w:jc w:val="both"/>
        <w:rPr>
          <w:rFonts w:ascii="Gill Sans MT" w:hAnsi="Gill Sans MT" w:cs="Arial"/>
          <w:sz w:val="20"/>
          <w:szCs w:val="20"/>
          <w:highlight w:val="yellow"/>
          <w:lang w:eastAsia="zh-CN"/>
        </w:rPr>
      </w:pPr>
    </w:p>
    <w:p w14:paraId="2DDFB668" w14:textId="77777777" w:rsidR="00EF0794" w:rsidRPr="00EF0794" w:rsidRDefault="00EF0794" w:rsidP="00EF0794">
      <w:pPr>
        <w:suppressAutoHyphens/>
        <w:spacing w:line="360" w:lineRule="auto"/>
        <w:jc w:val="both"/>
        <w:rPr>
          <w:rFonts w:ascii="Gill Sans MT" w:hAnsi="Gill Sans MT" w:cs="Arial"/>
          <w:b/>
          <w:sz w:val="20"/>
          <w:szCs w:val="20"/>
          <w:highlight w:val="yellow"/>
          <w:lang w:eastAsia="zh-CN"/>
        </w:rPr>
      </w:pPr>
    </w:p>
    <w:p w14:paraId="7A6582FA" w14:textId="77777777" w:rsidR="00EF0794" w:rsidRPr="00EF0794" w:rsidRDefault="00EF0794" w:rsidP="00EF0794">
      <w:pPr>
        <w:keepNext/>
        <w:tabs>
          <w:tab w:val="num" w:pos="0"/>
        </w:tabs>
        <w:suppressAutoHyphens/>
        <w:spacing w:before="240" w:after="60" w:line="360" w:lineRule="auto"/>
        <w:jc w:val="both"/>
        <w:outlineLvl w:val="0"/>
        <w:rPr>
          <w:rFonts w:ascii="Arial" w:hAnsi="Arial" w:cs="Arial"/>
          <w:b/>
          <w:bCs/>
          <w:kern w:val="2"/>
          <w:sz w:val="32"/>
          <w:szCs w:val="32"/>
          <w:lang w:eastAsia="zh-CN"/>
        </w:rPr>
      </w:pPr>
      <w:bookmarkStart w:id="89" w:name="_Toc47108235"/>
      <w:r w:rsidRPr="00EF0794">
        <w:rPr>
          <w:rFonts w:ascii="Gill Sans MT" w:hAnsi="Gill Sans MT"/>
          <w:b/>
          <w:sz w:val="20"/>
          <w:szCs w:val="20"/>
          <w:lang w:eastAsia="zh-CN"/>
        </w:rPr>
        <w:t>4.3.3.1 Igiene di alimenti di origine animale</w:t>
      </w:r>
      <w:bookmarkEnd w:id="89"/>
      <w:r w:rsidRPr="00EF0794">
        <w:rPr>
          <w:rFonts w:ascii="Gill Sans MT" w:hAnsi="Gill Sans MT"/>
          <w:b/>
          <w:sz w:val="20"/>
          <w:szCs w:val="20"/>
          <w:lang w:eastAsia="zh-CN"/>
        </w:rPr>
        <w:t xml:space="preserve"> </w:t>
      </w:r>
    </w:p>
    <w:p w14:paraId="235EB0CD" w14:textId="77777777" w:rsidR="00EF0794" w:rsidRPr="00EF0794" w:rsidRDefault="00EF0794" w:rsidP="00EF0794">
      <w:pPr>
        <w:suppressAutoHyphens/>
        <w:spacing w:line="360" w:lineRule="auto"/>
        <w:jc w:val="both"/>
        <w:rPr>
          <w:lang w:eastAsia="zh-CN"/>
        </w:rPr>
      </w:pPr>
      <w:r w:rsidRPr="00EF0794">
        <w:rPr>
          <w:rFonts w:ascii="Gill Sans MT" w:hAnsi="Gill Sans MT" w:cs="Arial"/>
          <w:sz w:val="20"/>
          <w:szCs w:val="20"/>
          <w:lang w:eastAsia="zh-CN"/>
        </w:rPr>
        <w:t>L’ Azienda, in ottemperanza al Reg. (UE) 2017/625 effettua i Controlli Ufficiali su tutte le attività che operano all’interno della filiera alimentare presenti nel territorio di competenza, tenendo conto delle indicazioni ministeriali e regionali.</w:t>
      </w:r>
    </w:p>
    <w:p w14:paraId="02B1653E" w14:textId="77777777" w:rsidR="00EF0794" w:rsidRPr="00EF0794" w:rsidRDefault="00EF0794" w:rsidP="00EF0794">
      <w:pPr>
        <w:suppressAutoHyphens/>
        <w:spacing w:line="360" w:lineRule="auto"/>
        <w:jc w:val="both"/>
        <w:rPr>
          <w:lang w:eastAsia="zh-CN"/>
        </w:rPr>
      </w:pPr>
      <w:r w:rsidRPr="00EF0794">
        <w:rPr>
          <w:rFonts w:ascii="Gill Sans MT" w:hAnsi="Gill Sans MT" w:cs="Arial"/>
          <w:sz w:val="20"/>
          <w:szCs w:val="20"/>
          <w:lang w:eastAsia="zh-CN"/>
        </w:rPr>
        <w:t>Il territorio della Asl di Viterbo è interessato da aziende registrate e riconosciute ai sensi rispettivamente del Reg. CE 852/2004 e del Reg. CE 853/2004; nello specifico la U.O.C. Igiene degli Alimenti di Origine Animale si occupa di:</w:t>
      </w:r>
    </w:p>
    <w:p w14:paraId="6A85BAE9" w14:textId="1395352A"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ispezione negli impianti di macellazione</w:t>
      </w:r>
      <w:r w:rsidR="00164D91">
        <w:rPr>
          <w:rFonts w:ascii="Gill Sans MT" w:hAnsi="Gill Sans MT" w:cs="Arial"/>
          <w:sz w:val="20"/>
          <w:szCs w:val="20"/>
          <w:lang w:eastAsia="zh-CN"/>
        </w:rPr>
        <w:t>;</w:t>
      </w:r>
    </w:p>
    <w:p w14:paraId="2760701D" w14:textId="7B06D883"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controlli sulla sicurezza al</w:t>
      </w:r>
      <w:r w:rsidR="00164D91">
        <w:rPr>
          <w:rFonts w:ascii="Gill Sans MT" w:hAnsi="Gill Sans MT" w:cs="Arial"/>
          <w:sz w:val="20"/>
          <w:szCs w:val="20"/>
          <w:lang w:eastAsia="zh-CN"/>
        </w:rPr>
        <w:t xml:space="preserve">imentare, programmati e ad hoc </w:t>
      </w:r>
      <w:r w:rsidRPr="00EF0794">
        <w:rPr>
          <w:rFonts w:ascii="Gill Sans MT" w:hAnsi="Gill Sans MT" w:cs="Arial"/>
          <w:sz w:val="20"/>
          <w:szCs w:val="20"/>
          <w:lang w:eastAsia="zh-CN"/>
        </w:rPr>
        <w:t>(richiesta intervento d</w:t>
      </w:r>
      <w:r w:rsidR="00164D91">
        <w:rPr>
          <w:rFonts w:ascii="Gill Sans MT" w:hAnsi="Gill Sans MT" w:cs="Arial"/>
          <w:sz w:val="20"/>
          <w:szCs w:val="20"/>
          <w:lang w:eastAsia="zh-CN"/>
        </w:rPr>
        <w:t>a parte di altri enti/autorità)</w:t>
      </w:r>
      <w:r w:rsidRPr="00EF0794">
        <w:rPr>
          <w:rFonts w:ascii="Gill Sans MT" w:hAnsi="Gill Sans MT" w:cs="Arial"/>
          <w:sz w:val="20"/>
          <w:szCs w:val="20"/>
          <w:lang w:eastAsia="zh-CN"/>
        </w:rPr>
        <w:t xml:space="preserve"> negli stabilimenti industriali e artigianali che producono, trasformano, conservano, commercializzano, somministrano, depositano, trasportano alimenti di origine animale (carne, latte, uova, pesce, molluschi, miele e prodotti derivati), compresi supermercati, negozi di vendita e somministrazione, mercati, ristoranti, mense;</w:t>
      </w:r>
    </w:p>
    <w:p w14:paraId="39B9CF7E"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campionamento sugli alimenti in tutte le fasi della produzione per le determinazioni analitiche;</w:t>
      </w:r>
    </w:p>
    <w:p w14:paraId="2859EF24"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certificazioni sanitarie su prodotti destinati all’esportazione o ad usi particolari;</w:t>
      </w:r>
    </w:p>
    <w:p w14:paraId="1D37EDCE"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controlli igienico sanitari su alimenti importati;</w:t>
      </w:r>
    </w:p>
    <w:p w14:paraId="05AAB462"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controllo sanitario su animali di provenienza da altri stati comunitari destinati alla macellazione;</w:t>
      </w:r>
    </w:p>
    <w:p w14:paraId="00D6BE17"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controllo sanitario sulla selvaggina cacciata;</w:t>
      </w:r>
    </w:p>
    <w:p w14:paraId="49472B75"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controllo sanitario su macellazione ad uso privato;</w:t>
      </w:r>
    </w:p>
    <w:p w14:paraId="4A5AFCB3"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formazione OFA su particolari aspetti legati alla sicurezza alimentare (es. trasporto, benessere alla macellazione, ecc.);</w:t>
      </w:r>
    </w:p>
    <w:p w14:paraId="1F9D3220"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partecipazione a progetti di Promozione della Salute rivolti alla popolazione riguardanti la sicurezza alimentare;</w:t>
      </w:r>
    </w:p>
    <w:p w14:paraId="6C98B9F5"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rilascio pareri igienico-sanitari per l’apertura o modifica degli stabilimenti industriali riconosciuti;</w:t>
      </w:r>
    </w:p>
    <w:p w14:paraId="3A22DF05"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controlli sanitari supplementari in stabilimenti autorizzati all’export extra CE;</w:t>
      </w:r>
    </w:p>
    <w:p w14:paraId="66D295C3"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verifica dei requisiti igienico-sanitari delle strutture e degli OFA registrati.</w:t>
      </w:r>
    </w:p>
    <w:p w14:paraId="37C8369A" w14:textId="77777777" w:rsidR="00EF0794" w:rsidRPr="00EF0794" w:rsidRDefault="00EF0794" w:rsidP="00EF0794">
      <w:pPr>
        <w:suppressAutoHyphens/>
        <w:spacing w:line="360" w:lineRule="auto"/>
        <w:jc w:val="both"/>
        <w:rPr>
          <w:lang w:eastAsia="zh-CN"/>
        </w:rPr>
      </w:pPr>
    </w:p>
    <w:p w14:paraId="16E386D8" w14:textId="77777777" w:rsidR="00EF0794" w:rsidRPr="00EF0794" w:rsidRDefault="00EF0794" w:rsidP="00EF0794">
      <w:pPr>
        <w:suppressAutoHyphens/>
        <w:spacing w:line="360" w:lineRule="auto"/>
        <w:jc w:val="both"/>
        <w:rPr>
          <w:lang w:eastAsia="zh-CN"/>
        </w:rPr>
      </w:pPr>
    </w:p>
    <w:p w14:paraId="31B8B83A" w14:textId="77777777" w:rsidR="00EF0794" w:rsidRPr="00EF0794" w:rsidRDefault="00EF0794" w:rsidP="00EF0794">
      <w:pPr>
        <w:suppressAutoHyphens/>
        <w:spacing w:line="360" w:lineRule="auto"/>
        <w:jc w:val="both"/>
        <w:rPr>
          <w:lang w:eastAsia="zh-CN"/>
        </w:rPr>
      </w:pPr>
      <w:r w:rsidRPr="00EF0794">
        <w:rPr>
          <w:rFonts w:ascii="Gill Sans MT" w:hAnsi="Gill Sans MT" w:cs="Arial"/>
          <w:sz w:val="20"/>
          <w:szCs w:val="20"/>
          <w:lang w:eastAsia="zh-CN"/>
        </w:rPr>
        <w:t>Elenco attività svolte anno 2019:</w:t>
      </w:r>
    </w:p>
    <w:p w14:paraId="168065E9" w14:textId="77777777" w:rsidR="00EF0794" w:rsidRPr="00EF0794" w:rsidRDefault="00EF0794" w:rsidP="00EF0794">
      <w:pPr>
        <w:suppressAutoHyphens/>
        <w:spacing w:line="360" w:lineRule="auto"/>
        <w:jc w:val="both"/>
        <w:rPr>
          <w:lang w:eastAsia="zh-CN"/>
        </w:rPr>
      </w:pPr>
      <w:r w:rsidRPr="00EF0794">
        <w:rPr>
          <w:rFonts w:ascii="Gill Sans MT" w:hAnsi="Gill Sans MT" w:cs="Arial"/>
          <w:b/>
          <w:sz w:val="20"/>
          <w:szCs w:val="20"/>
          <w:lang w:eastAsia="zh-CN"/>
        </w:rPr>
        <w:t>1. stabilimenti riconosciuti ai sensi del Reg. CE 853/2004:</w:t>
      </w:r>
    </w:p>
    <w:p w14:paraId="56D25124"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gli impianti di macellazione presenti nel territorio di competenza dell’Azienda ASL VT sono n.7, per un volume totale di mace</w:t>
      </w:r>
      <w:r>
        <w:rPr>
          <w:rFonts w:ascii="Gill Sans MT" w:hAnsi="Gill Sans MT" w:cs="Arial"/>
          <w:sz w:val="20"/>
          <w:szCs w:val="20"/>
          <w:lang w:eastAsia="zh-CN"/>
        </w:rPr>
        <w:t>llazione pari a</w:t>
      </w:r>
      <w:r w:rsidRPr="00EF0794">
        <w:rPr>
          <w:rFonts w:ascii="Gill Sans MT" w:hAnsi="Gill Sans MT" w:cs="Arial"/>
          <w:sz w:val="20"/>
          <w:szCs w:val="20"/>
          <w:lang w:eastAsia="zh-CN"/>
        </w:rPr>
        <w:t>:</w:t>
      </w:r>
    </w:p>
    <w:tbl>
      <w:tblPr>
        <w:tblW w:w="9391" w:type="dxa"/>
        <w:tblBorders>
          <w:top w:val="single" w:sz="4" w:space="0" w:color="FFC000"/>
          <w:left w:val="single" w:sz="4" w:space="0" w:color="FFC000"/>
          <w:bottom w:val="single" w:sz="4" w:space="0" w:color="FFC000"/>
          <w:right w:val="single" w:sz="4" w:space="0" w:color="FFC000"/>
        </w:tblBorders>
        <w:tblLayout w:type="fixed"/>
        <w:tblLook w:val="0000" w:firstRow="0" w:lastRow="0" w:firstColumn="0" w:lastColumn="0" w:noHBand="0" w:noVBand="0"/>
      </w:tblPr>
      <w:tblGrid>
        <w:gridCol w:w="6959"/>
        <w:gridCol w:w="1237"/>
        <w:gridCol w:w="1195"/>
      </w:tblGrid>
      <w:tr w:rsidR="00EF0794" w:rsidRPr="00AC2B78" w14:paraId="2E3316F9" w14:textId="77777777" w:rsidTr="00AC2B78">
        <w:trPr>
          <w:trHeight w:val="255"/>
        </w:trPr>
        <w:tc>
          <w:tcPr>
            <w:tcW w:w="6959" w:type="dxa"/>
            <w:tcBorders>
              <w:top w:val="single" w:sz="4" w:space="0" w:color="FFC000"/>
              <w:left w:val="single" w:sz="4" w:space="0" w:color="FFC000"/>
              <w:bottom w:val="single" w:sz="4" w:space="0" w:color="FFC000"/>
              <w:right w:val="single" w:sz="4" w:space="0" w:color="FFC000"/>
            </w:tcBorders>
            <w:shd w:val="clear" w:color="auto" w:fill="auto"/>
          </w:tcPr>
          <w:p w14:paraId="5D7FC671" w14:textId="77777777" w:rsidR="00EF0794" w:rsidRPr="00AC2B78" w:rsidRDefault="00EF0794" w:rsidP="005614BC">
            <w:pPr>
              <w:suppressAutoHyphens/>
              <w:jc w:val="both"/>
              <w:rPr>
                <w:b/>
                <w:lang w:eastAsia="zh-CN"/>
              </w:rPr>
            </w:pPr>
            <w:r w:rsidRPr="00AC2B78">
              <w:rPr>
                <w:rFonts w:ascii="Gill Sans MT" w:hAnsi="Gill Sans MT" w:cs="Calibri"/>
                <w:b/>
                <w:bCs/>
                <w:iCs/>
                <w:color w:val="000000"/>
                <w:sz w:val="16"/>
                <w:szCs w:val="16"/>
                <w:lang w:eastAsia="zh-CN"/>
              </w:rPr>
              <w:t xml:space="preserve">Animali macellati  </w:t>
            </w:r>
          </w:p>
        </w:tc>
        <w:tc>
          <w:tcPr>
            <w:tcW w:w="1237" w:type="dxa"/>
            <w:tcBorders>
              <w:top w:val="single" w:sz="4" w:space="0" w:color="FFC000"/>
              <w:bottom w:val="single" w:sz="4" w:space="0" w:color="FFC000"/>
            </w:tcBorders>
            <w:shd w:val="clear" w:color="auto" w:fill="auto"/>
          </w:tcPr>
          <w:p w14:paraId="09ECBA44" w14:textId="77777777" w:rsidR="00EF0794" w:rsidRPr="00AC2B78" w:rsidRDefault="00EF0794" w:rsidP="005614BC">
            <w:pPr>
              <w:suppressAutoHyphens/>
              <w:rPr>
                <w:b/>
                <w:lang w:eastAsia="zh-CN"/>
              </w:rPr>
            </w:pPr>
            <w:r w:rsidRPr="00AC2B78">
              <w:rPr>
                <w:rFonts w:ascii="Gill Sans MT" w:hAnsi="Gill Sans MT" w:cs="Calibri"/>
                <w:b/>
                <w:iCs/>
                <w:color w:val="000000"/>
                <w:sz w:val="16"/>
                <w:szCs w:val="16"/>
                <w:lang w:eastAsia="zh-CN"/>
              </w:rPr>
              <w:t>2019</w:t>
            </w:r>
          </w:p>
        </w:tc>
        <w:tc>
          <w:tcPr>
            <w:tcW w:w="1195" w:type="dxa"/>
            <w:tcBorders>
              <w:top w:val="single" w:sz="4" w:space="0" w:color="FFC000"/>
              <w:left w:val="single" w:sz="4" w:space="0" w:color="FFC000"/>
              <w:bottom w:val="single" w:sz="4" w:space="0" w:color="FFC000"/>
              <w:right w:val="single" w:sz="4" w:space="0" w:color="FFC000"/>
            </w:tcBorders>
            <w:shd w:val="clear" w:color="auto" w:fill="auto"/>
          </w:tcPr>
          <w:p w14:paraId="59B274AE" w14:textId="77777777" w:rsidR="00EF0794" w:rsidRPr="00AC2B78" w:rsidRDefault="00EF0794" w:rsidP="005614BC">
            <w:pPr>
              <w:suppressAutoHyphens/>
              <w:rPr>
                <w:b/>
                <w:lang w:eastAsia="zh-CN"/>
              </w:rPr>
            </w:pPr>
            <w:r w:rsidRPr="00AC2B78">
              <w:rPr>
                <w:rFonts w:ascii="Gill Sans MT" w:hAnsi="Gill Sans MT" w:cs="Calibri"/>
                <w:b/>
                <w:iCs/>
                <w:color w:val="000000"/>
                <w:sz w:val="16"/>
                <w:szCs w:val="16"/>
                <w:lang w:eastAsia="zh-CN"/>
              </w:rPr>
              <w:t>2018</w:t>
            </w:r>
          </w:p>
        </w:tc>
      </w:tr>
      <w:tr w:rsidR="00EF0794" w:rsidRPr="00AC2B78" w14:paraId="4FA3EB76" w14:textId="77777777" w:rsidTr="00AC2B78">
        <w:trPr>
          <w:trHeight w:val="255"/>
        </w:trPr>
        <w:tc>
          <w:tcPr>
            <w:tcW w:w="6959" w:type="dxa"/>
            <w:tcBorders>
              <w:left w:val="single" w:sz="4" w:space="0" w:color="FFC000"/>
              <w:right w:val="single" w:sz="4" w:space="0" w:color="FFC000"/>
            </w:tcBorders>
            <w:shd w:val="clear" w:color="auto" w:fill="auto"/>
          </w:tcPr>
          <w:p w14:paraId="7905072D" w14:textId="77777777" w:rsidR="00EF0794" w:rsidRPr="00AC2B78" w:rsidRDefault="00EF0794" w:rsidP="005614BC">
            <w:pPr>
              <w:suppressAutoHyphens/>
              <w:jc w:val="both"/>
              <w:rPr>
                <w:lang w:eastAsia="zh-CN"/>
              </w:rPr>
            </w:pPr>
            <w:r w:rsidRPr="00AC2B78">
              <w:rPr>
                <w:rFonts w:ascii="Gill Sans MT" w:hAnsi="Gill Sans MT" w:cs="Calibri"/>
                <w:color w:val="000000"/>
                <w:sz w:val="16"/>
                <w:szCs w:val="16"/>
                <w:lang w:eastAsia="zh-CN"/>
              </w:rPr>
              <w:t>Ovicaprini</w:t>
            </w:r>
          </w:p>
        </w:tc>
        <w:tc>
          <w:tcPr>
            <w:tcW w:w="1237" w:type="dxa"/>
            <w:shd w:val="clear" w:color="auto" w:fill="auto"/>
          </w:tcPr>
          <w:p w14:paraId="50F13671"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624.269</w:t>
            </w:r>
          </w:p>
        </w:tc>
        <w:tc>
          <w:tcPr>
            <w:tcW w:w="1195" w:type="dxa"/>
            <w:tcBorders>
              <w:left w:val="single" w:sz="4" w:space="0" w:color="FFC000"/>
              <w:right w:val="single" w:sz="4" w:space="0" w:color="FFC000"/>
            </w:tcBorders>
            <w:shd w:val="clear" w:color="auto" w:fill="auto"/>
          </w:tcPr>
          <w:p w14:paraId="50C278DF"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551.360</w:t>
            </w:r>
          </w:p>
        </w:tc>
      </w:tr>
      <w:tr w:rsidR="00EF0794" w:rsidRPr="00AC2B78" w14:paraId="17BB5FA2" w14:textId="77777777" w:rsidTr="00AC2B78">
        <w:trPr>
          <w:trHeight w:val="255"/>
        </w:trPr>
        <w:tc>
          <w:tcPr>
            <w:tcW w:w="6959" w:type="dxa"/>
            <w:tcBorders>
              <w:top w:val="single" w:sz="4" w:space="0" w:color="FFC000"/>
              <w:left w:val="single" w:sz="4" w:space="0" w:color="FFC000"/>
              <w:bottom w:val="single" w:sz="4" w:space="0" w:color="FFC000"/>
              <w:right w:val="single" w:sz="4" w:space="0" w:color="FFC000"/>
            </w:tcBorders>
            <w:shd w:val="clear" w:color="auto" w:fill="auto"/>
          </w:tcPr>
          <w:p w14:paraId="5E8CEFA6" w14:textId="77777777" w:rsidR="00EF0794" w:rsidRPr="00AC2B78" w:rsidRDefault="00EF0794" w:rsidP="005614BC">
            <w:pPr>
              <w:suppressAutoHyphens/>
              <w:jc w:val="both"/>
              <w:rPr>
                <w:lang w:eastAsia="zh-CN"/>
              </w:rPr>
            </w:pPr>
            <w:r w:rsidRPr="00AC2B78">
              <w:rPr>
                <w:rFonts w:ascii="Gill Sans MT" w:hAnsi="Gill Sans MT" w:cs="Calibri"/>
                <w:color w:val="000000"/>
                <w:sz w:val="16"/>
                <w:szCs w:val="16"/>
                <w:lang w:eastAsia="zh-CN"/>
              </w:rPr>
              <w:t>Bovini</w:t>
            </w:r>
          </w:p>
        </w:tc>
        <w:tc>
          <w:tcPr>
            <w:tcW w:w="1237" w:type="dxa"/>
            <w:tcBorders>
              <w:top w:val="single" w:sz="4" w:space="0" w:color="FFC000"/>
              <w:bottom w:val="single" w:sz="4" w:space="0" w:color="FFC000"/>
            </w:tcBorders>
            <w:shd w:val="clear" w:color="auto" w:fill="auto"/>
          </w:tcPr>
          <w:p w14:paraId="5FD28EB7"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9.491</w:t>
            </w:r>
          </w:p>
        </w:tc>
        <w:tc>
          <w:tcPr>
            <w:tcW w:w="1195" w:type="dxa"/>
            <w:tcBorders>
              <w:top w:val="single" w:sz="4" w:space="0" w:color="FFC000"/>
              <w:left w:val="single" w:sz="4" w:space="0" w:color="FFC000"/>
              <w:bottom w:val="single" w:sz="4" w:space="0" w:color="FFC000"/>
              <w:right w:val="single" w:sz="4" w:space="0" w:color="FFC000"/>
            </w:tcBorders>
            <w:shd w:val="clear" w:color="auto" w:fill="auto"/>
          </w:tcPr>
          <w:p w14:paraId="2BB9F366"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9.800</w:t>
            </w:r>
          </w:p>
        </w:tc>
      </w:tr>
      <w:tr w:rsidR="00EF0794" w:rsidRPr="00AC2B78" w14:paraId="02FDA41B" w14:textId="77777777" w:rsidTr="00AC2B78">
        <w:trPr>
          <w:trHeight w:val="255"/>
        </w:trPr>
        <w:tc>
          <w:tcPr>
            <w:tcW w:w="6959" w:type="dxa"/>
            <w:tcBorders>
              <w:left w:val="single" w:sz="4" w:space="0" w:color="FFC000"/>
              <w:right w:val="single" w:sz="4" w:space="0" w:color="FFC000"/>
            </w:tcBorders>
            <w:shd w:val="clear" w:color="auto" w:fill="auto"/>
          </w:tcPr>
          <w:p w14:paraId="0A507996" w14:textId="77777777" w:rsidR="00EF0794" w:rsidRPr="00AC2B78" w:rsidRDefault="00EF0794" w:rsidP="005614BC">
            <w:pPr>
              <w:suppressAutoHyphens/>
              <w:jc w:val="both"/>
              <w:rPr>
                <w:lang w:eastAsia="zh-CN"/>
              </w:rPr>
            </w:pPr>
            <w:r w:rsidRPr="00AC2B78">
              <w:rPr>
                <w:rFonts w:ascii="Gill Sans MT" w:hAnsi="Gill Sans MT" w:cs="Calibri"/>
                <w:color w:val="000000"/>
                <w:sz w:val="16"/>
                <w:szCs w:val="16"/>
                <w:lang w:eastAsia="zh-CN"/>
              </w:rPr>
              <w:t>Suini</w:t>
            </w:r>
          </w:p>
        </w:tc>
        <w:tc>
          <w:tcPr>
            <w:tcW w:w="1237" w:type="dxa"/>
            <w:shd w:val="clear" w:color="auto" w:fill="auto"/>
          </w:tcPr>
          <w:p w14:paraId="4C5517A7"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14.811</w:t>
            </w:r>
          </w:p>
        </w:tc>
        <w:tc>
          <w:tcPr>
            <w:tcW w:w="1195" w:type="dxa"/>
            <w:tcBorders>
              <w:left w:val="single" w:sz="4" w:space="0" w:color="FFC000"/>
              <w:right w:val="single" w:sz="4" w:space="0" w:color="FFC000"/>
            </w:tcBorders>
            <w:shd w:val="clear" w:color="auto" w:fill="auto"/>
          </w:tcPr>
          <w:p w14:paraId="7779494A"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13.404</w:t>
            </w:r>
          </w:p>
        </w:tc>
      </w:tr>
      <w:tr w:rsidR="00EF0794" w:rsidRPr="00AC2B78" w14:paraId="0832B3D9" w14:textId="77777777" w:rsidTr="00AC2B78">
        <w:trPr>
          <w:trHeight w:val="255"/>
        </w:trPr>
        <w:tc>
          <w:tcPr>
            <w:tcW w:w="6959" w:type="dxa"/>
            <w:tcBorders>
              <w:top w:val="single" w:sz="4" w:space="0" w:color="FFC000"/>
              <w:left w:val="single" w:sz="4" w:space="0" w:color="FFC000"/>
              <w:bottom w:val="single" w:sz="4" w:space="0" w:color="FFC000"/>
              <w:right w:val="single" w:sz="4" w:space="0" w:color="FFC000"/>
            </w:tcBorders>
            <w:shd w:val="clear" w:color="auto" w:fill="auto"/>
          </w:tcPr>
          <w:p w14:paraId="578D5BFA" w14:textId="77777777" w:rsidR="00EF0794" w:rsidRPr="00AC2B78" w:rsidRDefault="00EF0794" w:rsidP="005614BC">
            <w:pPr>
              <w:suppressAutoHyphens/>
              <w:jc w:val="both"/>
              <w:rPr>
                <w:lang w:eastAsia="zh-CN"/>
              </w:rPr>
            </w:pPr>
            <w:r w:rsidRPr="00AC2B78">
              <w:rPr>
                <w:rFonts w:ascii="Gill Sans MT" w:hAnsi="Gill Sans MT" w:cs="Calibri"/>
                <w:color w:val="000000"/>
                <w:sz w:val="16"/>
                <w:szCs w:val="16"/>
                <w:lang w:eastAsia="zh-CN"/>
              </w:rPr>
              <w:t>Equini</w:t>
            </w:r>
          </w:p>
        </w:tc>
        <w:tc>
          <w:tcPr>
            <w:tcW w:w="1237" w:type="dxa"/>
            <w:tcBorders>
              <w:top w:val="single" w:sz="4" w:space="0" w:color="FFC000"/>
              <w:bottom w:val="single" w:sz="4" w:space="0" w:color="FFC000"/>
            </w:tcBorders>
            <w:shd w:val="clear" w:color="auto" w:fill="auto"/>
          </w:tcPr>
          <w:p w14:paraId="650E5A31"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12</w:t>
            </w:r>
          </w:p>
        </w:tc>
        <w:tc>
          <w:tcPr>
            <w:tcW w:w="1195" w:type="dxa"/>
            <w:tcBorders>
              <w:top w:val="single" w:sz="4" w:space="0" w:color="FFC000"/>
              <w:left w:val="single" w:sz="4" w:space="0" w:color="FFC000"/>
              <w:bottom w:val="single" w:sz="4" w:space="0" w:color="FFC000"/>
              <w:right w:val="single" w:sz="4" w:space="0" w:color="FFC000"/>
            </w:tcBorders>
            <w:shd w:val="clear" w:color="auto" w:fill="auto"/>
          </w:tcPr>
          <w:p w14:paraId="72A6E882"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32</w:t>
            </w:r>
          </w:p>
        </w:tc>
      </w:tr>
      <w:tr w:rsidR="00EF0794" w:rsidRPr="00AC2B78" w14:paraId="53C470F4" w14:textId="77777777" w:rsidTr="00AC2B78">
        <w:trPr>
          <w:trHeight w:val="255"/>
        </w:trPr>
        <w:tc>
          <w:tcPr>
            <w:tcW w:w="6959" w:type="dxa"/>
            <w:tcBorders>
              <w:left w:val="single" w:sz="4" w:space="0" w:color="FFC000"/>
              <w:right w:val="single" w:sz="4" w:space="0" w:color="FFC000"/>
            </w:tcBorders>
            <w:shd w:val="clear" w:color="auto" w:fill="auto"/>
          </w:tcPr>
          <w:p w14:paraId="1C2A3F9C" w14:textId="77777777" w:rsidR="00EF0794" w:rsidRPr="00AC2B78" w:rsidRDefault="00EF0794" w:rsidP="005614BC">
            <w:pPr>
              <w:suppressAutoHyphens/>
              <w:jc w:val="both"/>
              <w:rPr>
                <w:lang w:eastAsia="zh-CN"/>
              </w:rPr>
            </w:pPr>
            <w:r w:rsidRPr="00AC2B78">
              <w:rPr>
                <w:rFonts w:ascii="Gill Sans MT" w:hAnsi="Gill Sans MT" w:cs="Calibri"/>
                <w:color w:val="000000"/>
                <w:sz w:val="16"/>
                <w:szCs w:val="16"/>
                <w:lang w:eastAsia="zh-CN"/>
              </w:rPr>
              <w:t>Avicuniculi</w:t>
            </w:r>
          </w:p>
        </w:tc>
        <w:tc>
          <w:tcPr>
            <w:tcW w:w="1237" w:type="dxa"/>
            <w:shd w:val="clear" w:color="auto" w:fill="auto"/>
          </w:tcPr>
          <w:p w14:paraId="1BD70ADB"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341.369</w:t>
            </w:r>
          </w:p>
        </w:tc>
        <w:tc>
          <w:tcPr>
            <w:tcW w:w="1195" w:type="dxa"/>
            <w:tcBorders>
              <w:left w:val="single" w:sz="4" w:space="0" w:color="FFC000"/>
              <w:right w:val="single" w:sz="4" w:space="0" w:color="FFC000"/>
            </w:tcBorders>
            <w:shd w:val="clear" w:color="auto" w:fill="auto"/>
          </w:tcPr>
          <w:p w14:paraId="23C83C77" w14:textId="77777777" w:rsidR="00EF0794" w:rsidRPr="00AC2B78" w:rsidRDefault="00EF0794" w:rsidP="005614BC">
            <w:pPr>
              <w:suppressAutoHyphens/>
              <w:rPr>
                <w:lang w:eastAsia="zh-CN"/>
              </w:rPr>
            </w:pPr>
            <w:r w:rsidRPr="00AC2B78">
              <w:rPr>
                <w:rFonts w:ascii="Gill Sans MT" w:hAnsi="Gill Sans MT" w:cs="Calibri"/>
                <w:color w:val="000000"/>
                <w:sz w:val="16"/>
                <w:szCs w:val="16"/>
                <w:lang w:eastAsia="zh-CN"/>
              </w:rPr>
              <w:t>293.767</w:t>
            </w:r>
          </w:p>
        </w:tc>
      </w:tr>
      <w:tr w:rsidR="00EF0794" w:rsidRPr="00AC2B78" w14:paraId="2DAF7395" w14:textId="77777777" w:rsidTr="00AC2B78">
        <w:trPr>
          <w:trHeight w:val="255"/>
        </w:trPr>
        <w:tc>
          <w:tcPr>
            <w:tcW w:w="6959" w:type="dxa"/>
            <w:tcBorders>
              <w:top w:val="single" w:sz="4" w:space="0" w:color="FFC000"/>
              <w:left w:val="single" w:sz="4" w:space="0" w:color="FFC000"/>
              <w:bottom w:val="single" w:sz="4" w:space="0" w:color="FFC000"/>
              <w:right w:val="single" w:sz="4" w:space="0" w:color="FFC000"/>
            </w:tcBorders>
            <w:shd w:val="clear" w:color="auto" w:fill="auto"/>
          </w:tcPr>
          <w:p w14:paraId="322E24AC" w14:textId="77777777" w:rsidR="00EF0794" w:rsidRPr="00AC2B78" w:rsidRDefault="00EF0794" w:rsidP="005614BC">
            <w:pPr>
              <w:suppressAutoHyphens/>
              <w:jc w:val="both"/>
              <w:rPr>
                <w:lang w:eastAsia="zh-CN"/>
              </w:rPr>
            </w:pPr>
            <w:r w:rsidRPr="00AC2B78">
              <w:rPr>
                <w:rFonts w:ascii="Gill Sans MT" w:eastAsia="Gill Sans MT" w:hAnsi="Gill Sans MT" w:cs="Gill Sans MT"/>
                <w:color w:val="000000"/>
                <w:sz w:val="16"/>
                <w:szCs w:val="16"/>
                <w:lang w:eastAsia="zh-CN"/>
              </w:rPr>
              <w:t xml:space="preserve"> </w:t>
            </w:r>
            <w:r w:rsidRPr="00AC2B78">
              <w:rPr>
                <w:rFonts w:ascii="Gill Sans MT" w:hAnsi="Gill Sans MT" w:cs="Calibri"/>
                <w:bCs/>
                <w:color w:val="000000"/>
                <w:sz w:val="16"/>
                <w:szCs w:val="16"/>
                <w:lang w:eastAsia="zh-CN"/>
              </w:rPr>
              <w:t xml:space="preserve">Totale </w:t>
            </w:r>
          </w:p>
        </w:tc>
        <w:tc>
          <w:tcPr>
            <w:tcW w:w="1237" w:type="dxa"/>
            <w:tcBorders>
              <w:top w:val="single" w:sz="4" w:space="0" w:color="FFC000"/>
              <w:bottom w:val="single" w:sz="4" w:space="0" w:color="FFC000"/>
            </w:tcBorders>
            <w:shd w:val="clear" w:color="auto" w:fill="auto"/>
          </w:tcPr>
          <w:p w14:paraId="2F41A0C5" w14:textId="77777777" w:rsidR="00EF0794" w:rsidRPr="00AC2B78" w:rsidRDefault="00EF0794" w:rsidP="005614BC">
            <w:pPr>
              <w:suppressAutoHyphens/>
              <w:rPr>
                <w:lang w:eastAsia="zh-CN"/>
              </w:rPr>
            </w:pPr>
            <w:r w:rsidRPr="00AC2B78">
              <w:rPr>
                <w:rFonts w:ascii="Gill Sans MT" w:hAnsi="Gill Sans MT" w:cs="Calibri"/>
                <w:bCs/>
                <w:color w:val="000000"/>
                <w:sz w:val="16"/>
                <w:szCs w:val="16"/>
                <w:lang w:eastAsia="zh-CN"/>
              </w:rPr>
              <w:t>989.952</w:t>
            </w:r>
          </w:p>
        </w:tc>
        <w:tc>
          <w:tcPr>
            <w:tcW w:w="1195" w:type="dxa"/>
            <w:tcBorders>
              <w:top w:val="single" w:sz="4" w:space="0" w:color="FFC000"/>
              <w:left w:val="single" w:sz="4" w:space="0" w:color="FFC000"/>
              <w:bottom w:val="single" w:sz="4" w:space="0" w:color="FFC000"/>
              <w:right w:val="single" w:sz="4" w:space="0" w:color="FFC000"/>
            </w:tcBorders>
            <w:shd w:val="clear" w:color="auto" w:fill="auto"/>
          </w:tcPr>
          <w:p w14:paraId="03C16795" w14:textId="77777777" w:rsidR="00EF0794" w:rsidRPr="00AC2B78" w:rsidRDefault="00EF0794" w:rsidP="005614BC">
            <w:pPr>
              <w:suppressAutoHyphens/>
              <w:rPr>
                <w:lang w:eastAsia="zh-CN"/>
              </w:rPr>
            </w:pPr>
            <w:r w:rsidRPr="00AC2B78">
              <w:rPr>
                <w:rFonts w:ascii="Gill Sans MT" w:hAnsi="Gill Sans MT" w:cs="Calibri"/>
                <w:bCs/>
                <w:color w:val="000000"/>
                <w:sz w:val="16"/>
                <w:szCs w:val="16"/>
                <w:lang w:eastAsia="zh-CN"/>
              </w:rPr>
              <w:t>868.363</w:t>
            </w:r>
          </w:p>
        </w:tc>
      </w:tr>
    </w:tbl>
    <w:p w14:paraId="3EF1D44D" w14:textId="77777777" w:rsidR="00EF0794" w:rsidRPr="00AC2B78" w:rsidRDefault="00EF0794" w:rsidP="00EF0794">
      <w:pPr>
        <w:suppressAutoHyphens/>
        <w:spacing w:line="360" w:lineRule="auto"/>
        <w:jc w:val="both"/>
        <w:rPr>
          <w:rFonts w:ascii="Gill Sans MT" w:hAnsi="Gill Sans MT" w:cs="Arial"/>
          <w:sz w:val="20"/>
          <w:szCs w:val="20"/>
          <w:highlight w:val="yellow"/>
          <w:lang w:eastAsia="zh-CN"/>
        </w:rPr>
      </w:pPr>
    </w:p>
    <w:tbl>
      <w:tblPr>
        <w:tblW w:w="9461" w:type="dxa"/>
        <w:tblBorders>
          <w:top w:val="single" w:sz="4" w:space="0" w:color="FFC000"/>
          <w:left w:val="single" w:sz="4" w:space="0" w:color="FFC000"/>
          <w:bottom w:val="single" w:sz="4" w:space="0" w:color="FFC000"/>
          <w:right w:val="single" w:sz="4" w:space="0" w:color="FFC000"/>
        </w:tblBorders>
        <w:tblLayout w:type="fixed"/>
        <w:tblLook w:val="0000" w:firstRow="0" w:lastRow="0" w:firstColumn="0" w:lastColumn="0" w:noHBand="0" w:noVBand="0"/>
      </w:tblPr>
      <w:tblGrid>
        <w:gridCol w:w="6973"/>
        <w:gridCol w:w="1313"/>
        <w:gridCol w:w="1175"/>
      </w:tblGrid>
      <w:tr w:rsidR="00EF0794" w:rsidRPr="00AC2B78" w14:paraId="6E7E4848" w14:textId="77777777" w:rsidTr="00AC2B78">
        <w:trPr>
          <w:trHeight w:val="289"/>
        </w:trPr>
        <w:tc>
          <w:tcPr>
            <w:tcW w:w="6973" w:type="dxa"/>
            <w:tcBorders>
              <w:top w:val="single" w:sz="4" w:space="0" w:color="FFC000"/>
              <w:left w:val="single" w:sz="4" w:space="0" w:color="FFC000"/>
              <w:bottom w:val="single" w:sz="4" w:space="0" w:color="FFC000"/>
              <w:right w:val="single" w:sz="4" w:space="0" w:color="FFC000"/>
            </w:tcBorders>
            <w:shd w:val="clear" w:color="auto" w:fill="auto"/>
          </w:tcPr>
          <w:p w14:paraId="5E6A5826" w14:textId="77777777" w:rsidR="00EF0794" w:rsidRPr="00AC2B78" w:rsidRDefault="00EF0794" w:rsidP="005614BC">
            <w:pPr>
              <w:suppressAutoHyphens/>
              <w:rPr>
                <w:lang w:eastAsia="zh-CN"/>
              </w:rPr>
            </w:pPr>
            <w:r w:rsidRPr="00AC2B78">
              <w:rPr>
                <w:rFonts w:ascii="Gill Sans MT" w:hAnsi="Gill Sans MT" w:cs="Calibri"/>
                <w:bCs/>
                <w:iCs/>
                <w:color w:val="000000"/>
                <w:sz w:val="16"/>
                <w:szCs w:val="16"/>
                <w:lang w:eastAsia="zh-CN"/>
              </w:rPr>
              <w:t>Macellazione cinghiali cacciati</w:t>
            </w:r>
          </w:p>
        </w:tc>
        <w:tc>
          <w:tcPr>
            <w:tcW w:w="1313" w:type="dxa"/>
            <w:tcBorders>
              <w:top w:val="single" w:sz="4" w:space="0" w:color="FFC000"/>
              <w:bottom w:val="single" w:sz="4" w:space="0" w:color="FFC000"/>
            </w:tcBorders>
            <w:shd w:val="clear" w:color="auto" w:fill="auto"/>
          </w:tcPr>
          <w:p w14:paraId="30C4A344" w14:textId="77777777" w:rsidR="00EF0794" w:rsidRPr="00AC2B78" w:rsidRDefault="00EF0794" w:rsidP="005614BC">
            <w:pPr>
              <w:suppressAutoHyphens/>
              <w:rPr>
                <w:lang w:eastAsia="zh-CN"/>
              </w:rPr>
            </w:pPr>
            <w:r w:rsidRPr="00AC2B78">
              <w:rPr>
                <w:rFonts w:ascii="Gill Sans MT" w:hAnsi="Gill Sans MT" w:cs="Calibri"/>
                <w:iCs/>
                <w:color w:val="000000"/>
                <w:sz w:val="16"/>
                <w:szCs w:val="16"/>
                <w:lang w:eastAsia="zh-CN"/>
              </w:rPr>
              <w:t>2019</w:t>
            </w:r>
          </w:p>
        </w:tc>
        <w:tc>
          <w:tcPr>
            <w:tcW w:w="1175" w:type="dxa"/>
            <w:tcBorders>
              <w:top w:val="single" w:sz="4" w:space="0" w:color="FFC000"/>
              <w:left w:val="single" w:sz="4" w:space="0" w:color="FFC000"/>
              <w:bottom w:val="single" w:sz="4" w:space="0" w:color="FFC000"/>
              <w:right w:val="single" w:sz="4" w:space="0" w:color="FFC000"/>
            </w:tcBorders>
            <w:shd w:val="clear" w:color="auto" w:fill="auto"/>
          </w:tcPr>
          <w:p w14:paraId="02B82C0B" w14:textId="77777777" w:rsidR="00EF0794" w:rsidRPr="00AC2B78" w:rsidRDefault="00EF0794" w:rsidP="005614BC">
            <w:pPr>
              <w:suppressAutoHyphens/>
              <w:rPr>
                <w:lang w:eastAsia="zh-CN"/>
              </w:rPr>
            </w:pPr>
            <w:r w:rsidRPr="00AC2B78">
              <w:rPr>
                <w:rFonts w:ascii="Gill Sans MT" w:hAnsi="Gill Sans MT" w:cs="Calibri"/>
                <w:iCs/>
                <w:color w:val="000000"/>
                <w:sz w:val="16"/>
                <w:szCs w:val="16"/>
                <w:lang w:eastAsia="zh-CN"/>
              </w:rPr>
              <w:t>2018</w:t>
            </w:r>
          </w:p>
        </w:tc>
      </w:tr>
      <w:tr w:rsidR="00EF0794" w:rsidRPr="00AC2B78" w14:paraId="0BA1FABD" w14:textId="77777777" w:rsidTr="00AC2B78">
        <w:trPr>
          <w:trHeight w:val="289"/>
        </w:trPr>
        <w:tc>
          <w:tcPr>
            <w:tcW w:w="6973" w:type="dxa"/>
            <w:tcBorders>
              <w:left w:val="single" w:sz="4" w:space="0" w:color="FFC000"/>
              <w:right w:val="single" w:sz="4" w:space="0" w:color="FFC000"/>
            </w:tcBorders>
            <w:shd w:val="clear" w:color="auto" w:fill="auto"/>
          </w:tcPr>
          <w:p w14:paraId="7DA7EB64" w14:textId="77777777" w:rsidR="00EF0794" w:rsidRPr="00AC2B78" w:rsidRDefault="00EF0794" w:rsidP="005614BC">
            <w:pPr>
              <w:suppressAutoHyphens/>
              <w:rPr>
                <w:lang w:eastAsia="zh-CN"/>
              </w:rPr>
            </w:pPr>
            <w:r w:rsidRPr="00AC2B78">
              <w:rPr>
                <w:rFonts w:ascii="Gill Sans MT" w:hAnsi="Gill Sans MT" w:cs="Calibri"/>
                <w:bCs/>
                <w:color w:val="000000"/>
                <w:sz w:val="16"/>
                <w:szCs w:val="16"/>
                <w:lang w:eastAsia="zh-CN"/>
              </w:rPr>
              <w:t>Controllo cinghiali cacciati (ricerca Trinchinella)</w:t>
            </w:r>
          </w:p>
        </w:tc>
        <w:tc>
          <w:tcPr>
            <w:tcW w:w="1313" w:type="dxa"/>
            <w:shd w:val="clear" w:color="auto" w:fill="auto"/>
          </w:tcPr>
          <w:p w14:paraId="2DFE4833" w14:textId="77777777" w:rsidR="00EF0794" w:rsidRPr="00AC2B78" w:rsidRDefault="00EF0794" w:rsidP="005614BC">
            <w:pPr>
              <w:suppressAutoHyphens/>
              <w:jc w:val="both"/>
              <w:rPr>
                <w:lang w:eastAsia="zh-CN"/>
              </w:rPr>
            </w:pPr>
            <w:r w:rsidRPr="00AC2B78">
              <w:rPr>
                <w:rFonts w:ascii="Gill Sans MT" w:hAnsi="Gill Sans MT" w:cs="Calibri"/>
                <w:bCs/>
                <w:color w:val="000000"/>
                <w:sz w:val="16"/>
                <w:szCs w:val="16"/>
                <w:lang w:eastAsia="zh-CN"/>
              </w:rPr>
              <w:t>5.076</w:t>
            </w:r>
          </w:p>
        </w:tc>
        <w:tc>
          <w:tcPr>
            <w:tcW w:w="1175" w:type="dxa"/>
            <w:tcBorders>
              <w:left w:val="single" w:sz="4" w:space="0" w:color="FFC000"/>
              <w:right w:val="single" w:sz="4" w:space="0" w:color="FFC000"/>
            </w:tcBorders>
            <w:shd w:val="clear" w:color="auto" w:fill="auto"/>
          </w:tcPr>
          <w:p w14:paraId="0F24A386" w14:textId="77777777" w:rsidR="00EF0794" w:rsidRPr="00AC2B78" w:rsidRDefault="00EF0794" w:rsidP="005614BC">
            <w:pPr>
              <w:suppressAutoHyphens/>
              <w:rPr>
                <w:lang w:eastAsia="zh-CN"/>
              </w:rPr>
            </w:pPr>
            <w:r w:rsidRPr="00AC2B78">
              <w:rPr>
                <w:rFonts w:ascii="Gill Sans MT" w:hAnsi="Gill Sans MT" w:cs="Calibri"/>
                <w:bCs/>
                <w:color w:val="000000"/>
                <w:sz w:val="16"/>
                <w:szCs w:val="16"/>
                <w:lang w:eastAsia="zh-CN"/>
              </w:rPr>
              <w:t>5.239</w:t>
            </w:r>
          </w:p>
        </w:tc>
      </w:tr>
    </w:tbl>
    <w:p w14:paraId="601CDAD5" w14:textId="77777777" w:rsidR="00EF0794" w:rsidRPr="00EF0794" w:rsidRDefault="00EF0794" w:rsidP="00EF0794">
      <w:pPr>
        <w:suppressAutoHyphens/>
        <w:spacing w:line="360" w:lineRule="auto"/>
        <w:jc w:val="both"/>
        <w:rPr>
          <w:rFonts w:ascii="Gill Sans MT" w:hAnsi="Gill Sans MT" w:cs="Arial"/>
          <w:sz w:val="20"/>
          <w:szCs w:val="20"/>
          <w:lang w:eastAsia="zh-CN"/>
        </w:rPr>
      </w:pPr>
    </w:p>
    <w:p w14:paraId="4E0403BB"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controlli stabilimenti riconosciuti:</w:t>
      </w:r>
    </w:p>
    <w:tbl>
      <w:tblPr>
        <w:tblW w:w="9441" w:type="dxa"/>
        <w:tblInd w:w="-72" w:type="dxa"/>
        <w:tblCellMar>
          <w:left w:w="70" w:type="dxa"/>
          <w:right w:w="70" w:type="dxa"/>
        </w:tblCellMar>
        <w:tblLook w:val="04A0" w:firstRow="1" w:lastRow="0" w:firstColumn="1" w:lastColumn="0" w:noHBand="0" w:noVBand="1"/>
      </w:tblPr>
      <w:tblGrid>
        <w:gridCol w:w="1355"/>
        <w:gridCol w:w="2425"/>
        <w:gridCol w:w="2425"/>
        <w:gridCol w:w="3236"/>
      </w:tblGrid>
      <w:tr w:rsidR="00EF0794" w14:paraId="7F2D1394" w14:textId="77777777" w:rsidTr="00EF0794">
        <w:trPr>
          <w:trHeight w:val="146"/>
        </w:trPr>
        <w:tc>
          <w:tcPr>
            <w:tcW w:w="9441" w:type="dxa"/>
            <w:gridSpan w:val="4"/>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0B0FFB6C" w14:textId="77777777" w:rsidR="00EF0794" w:rsidRPr="00EF0794" w:rsidRDefault="00EF0794">
            <w:pPr>
              <w:rPr>
                <w:rFonts w:ascii="Gill Sans MT" w:hAnsi="Gill Sans MT" w:cs="Calibri"/>
                <w:b/>
                <w:bCs/>
                <w:iCs/>
                <w:color w:val="000000"/>
                <w:sz w:val="16"/>
                <w:szCs w:val="16"/>
              </w:rPr>
            </w:pPr>
            <w:r w:rsidRPr="00EF0794">
              <w:rPr>
                <w:rFonts w:ascii="Gill Sans MT" w:hAnsi="Gill Sans MT" w:cs="Calibri"/>
                <w:b/>
                <w:bCs/>
                <w:iCs/>
                <w:color w:val="000000"/>
                <w:sz w:val="16"/>
                <w:szCs w:val="16"/>
              </w:rPr>
              <w:t>Controlli Stabilimenti riconosciuti</w:t>
            </w:r>
          </w:p>
        </w:tc>
      </w:tr>
      <w:tr w:rsidR="00EF0794" w14:paraId="765D2532" w14:textId="77777777" w:rsidTr="00EF0794">
        <w:trPr>
          <w:trHeight w:val="568"/>
        </w:trPr>
        <w:tc>
          <w:tcPr>
            <w:tcW w:w="1355" w:type="dxa"/>
            <w:tcBorders>
              <w:top w:val="nil"/>
              <w:left w:val="single" w:sz="8" w:space="0" w:color="FFC000"/>
              <w:bottom w:val="nil"/>
              <w:right w:val="single" w:sz="8" w:space="0" w:color="FFC000"/>
            </w:tcBorders>
            <w:shd w:val="clear" w:color="auto" w:fill="auto"/>
            <w:vAlign w:val="center"/>
            <w:hideMark/>
          </w:tcPr>
          <w:p w14:paraId="7F55218D" w14:textId="77777777" w:rsidR="00EF0794" w:rsidRDefault="00EF0794">
            <w:pPr>
              <w:rPr>
                <w:rFonts w:ascii="Gill Sans MT" w:hAnsi="Gill Sans MT" w:cs="Calibri"/>
                <w:color w:val="000000"/>
                <w:sz w:val="16"/>
                <w:szCs w:val="16"/>
              </w:rPr>
            </w:pPr>
          </w:p>
        </w:tc>
        <w:tc>
          <w:tcPr>
            <w:tcW w:w="2425" w:type="dxa"/>
            <w:tcBorders>
              <w:top w:val="nil"/>
              <w:left w:val="nil"/>
              <w:bottom w:val="nil"/>
              <w:right w:val="nil"/>
            </w:tcBorders>
            <w:shd w:val="clear" w:color="auto" w:fill="auto"/>
            <w:vAlign w:val="center"/>
            <w:hideMark/>
          </w:tcPr>
          <w:p w14:paraId="7FF52A1C" w14:textId="77777777" w:rsidR="00EF0794" w:rsidRDefault="00EF0794">
            <w:pPr>
              <w:rPr>
                <w:rFonts w:ascii="Gill Sans MT" w:hAnsi="Gill Sans MT" w:cs="Calibri"/>
                <w:color w:val="000000"/>
                <w:sz w:val="16"/>
                <w:szCs w:val="16"/>
              </w:rPr>
            </w:pPr>
            <w:r>
              <w:rPr>
                <w:rFonts w:ascii="Gill Sans MT" w:hAnsi="Gill Sans MT" w:cs="Calibri"/>
                <w:color w:val="000000"/>
                <w:sz w:val="16"/>
                <w:szCs w:val="16"/>
              </w:rPr>
              <w:t>Stabilimenti riconosciuti</w:t>
            </w:r>
          </w:p>
        </w:tc>
        <w:tc>
          <w:tcPr>
            <w:tcW w:w="2425" w:type="dxa"/>
            <w:tcBorders>
              <w:top w:val="nil"/>
              <w:left w:val="single" w:sz="8" w:space="0" w:color="FFC000"/>
              <w:bottom w:val="nil"/>
              <w:right w:val="single" w:sz="8" w:space="0" w:color="FFC000"/>
            </w:tcBorders>
            <w:shd w:val="clear" w:color="auto" w:fill="auto"/>
            <w:vAlign w:val="center"/>
            <w:hideMark/>
          </w:tcPr>
          <w:p w14:paraId="7B5D792B" w14:textId="77777777" w:rsidR="00EF0794" w:rsidRDefault="00EF0794">
            <w:pPr>
              <w:rPr>
                <w:rFonts w:ascii="Gill Sans MT" w:hAnsi="Gill Sans MT" w:cs="Calibri"/>
                <w:color w:val="000000"/>
                <w:sz w:val="16"/>
                <w:szCs w:val="16"/>
              </w:rPr>
            </w:pPr>
            <w:r>
              <w:rPr>
                <w:rFonts w:ascii="Gill Sans MT" w:hAnsi="Gill Sans MT" w:cs="Calibri"/>
                <w:color w:val="000000"/>
                <w:sz w:val="16"/>
                <w:szCs w:val="16"/>
              </w:rPr>
              <w:t>Controlli effettuati</w:t>
            </w:r>
          </w:p>
        </w:tc>
        <w:tc>
          <w:tcPr>
            <w:tcW w:w="3236" w:type="dxa"/>
            <w:tcBorders>
              <w:top w:val="nil"/>
              <w:left w:val="nil"/>
              <w:bottom w:val="nil"/>
              <w:right w:val="nil"/>
            </w:tcBorders>
            <w:shd w:val="clear" w:color="auto" w:fill="auto"/>
            <w:vAlign w:val="center"/>
            <w:hideMark/>
          </w:tcPr>
          <w:p w14:paraId="4BFE5058" w14:textId="77777777" w:rsidR="00EF0794" w:rsidRDefault="00EF0794">
            <w:pPr>
              <w:rPr>
                <w:rFonts w:ascii="Gill Sans MT" w:hAnsi="Gill Sans MT" w:cs="Calibri"/>
                <w:color w:val="000000"/>
                <w:sz w:val="16"/>
                <w:szCs w:val="16"/>
              </w:rPr>
            </w:pPr>
            <w:r>
              <w:rPr>
                <w:rFonts w:ascii="Gill Sans MT" w:hAnsi="Gill Sans MT" w:cs="Calibri"/>
                <w:color w:val="000000"/>
                <w:sz w:val="16"/>
                <w:szCs w:val="16"/>
              </w:rPr>
              <w:t>Irregolarità con emanazione provvedimenti prescrittivi/ sanzionatori</w:t>
            </w:r>
          </w:p>
        </w:tc>
      </w:tr>
      <w:tr w:rsidR="00EF0794" w14:paraId="5BC9A1B7" w14:textId="77777777" w:rsidTr="00EF0794">
        <w:trPr>
          <w:trHeight w:val="146"/>
        </w:trPr>
        <w:tc>
          <w:tcPr>
            <w:tcW w:w="1355" w:type="dxa"/>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6E68D836" w14:textId="77777777" w:rsidR="00EF0794" w:rsidRPr="00EF0794" w:rsidRDefault="00EF0794">
            <w:pPr>
              <w:jc w:val="right"/>
              <w:rPr>
                <w:rFonts w:ascii="Gill Sans MT" w:hAnsi="Gill Sans MT" w:cs="Calibri"/>
                <w:b/>
                <w:color w:val="000000"/>
                <w:sz w:val="16"/>
                <w:szCs w:val="16"/>
              </w:rPr>
            </w:pPr>
            <w:r w:rsidRPr="00EF0794">
              <w:rPr>
                <w:rFonts w:ascii="Gill Sans MT" w:hAnsi="Gill Sans MT" w:cs="Calibri"/>
                <w:b/>
                <w:color w:val="000000"/>
                <w:sz w:val="16"/>
                <w:szCs w:val="16"/>
              </w:rPr>
              <w:t>2018</w:t>
            </w:r>
          </w:p>
        </w:tc>
        <w:tc>
          <w:tcPr>
            <w:tcW w:w="2425" w:type="dxa"/>
            <w:tcBorders>
              <w:top w:val="single" w:sz="8" w:space="0" w:color="FFC000"/>
              <w:left w:val="nil"/>
              <w:bottom w:val="single" w:sz="8" w:space="0" w:color="FFC000"/>
              <w:right w:val="nil"/>
            </w:tcBorders>
            <w:shd w:val="clear" w:color="auto" w:fill="auto"/>
            <w:vAlign w:val="center"/>
            <w:hideMark/>
          </w:tcPr>
          <w:p w14:paraId="473B82EF" w14:textId="77777777" w:rsidR="00EF0794" w:rsidRDefault="00EF0794">
            <w:pPr>
              <w:jc w:val="right"/>
              <w:rPr>
                <w:rFonts w:ascii="Gill Sans MT" w:hAnsi="Gill Sans MT" w:cs="Calibri"/>
                <w:color w:val="000000"/>
                <w:sz w:val="16"/>
                <w:szCs w:val="16"/>
              </w:rPr>
            </w:pPr>
            <w:r>
              <w:rPr>
                <w:rFonts w:ascii="Gill Sans MT" w:hAnsi="Gill Sans MT" w:cs="Calibri"/>
                <w:color w:val="000000"/>
                <w:sz w:val="16"/>
                <w:szCs w:val="16"/>
              </w:rPr>
              <w:t>84</w:t>
            </w:r>
          </w:p>
        </w:tc>
        <w:tc>
          <w:tcPr>
            <w:tcW w:w="2425" w:type="dxa"/>
            <w:tcBorders>
              <w:top w:val="single" w:sz="8" w:space="0" w:color="FFC000"/>
              <w:left w:val="single" w:sz="8" w:space="0" w:color="FFC000"/>
              <w:bottom w:val="single" w:sz="8" w:space="0" w:color="FFC000"/>
              <w:right w:val="single" w:sz="8" w:space="0" w:color="FFC000"/>
            </w:tcBorders>
            <w:shd w:val="clear" w:color="auto" w:fill="auto"/>
            <w:vAlign w:val="center"/>
            <w:hideMark/>
          </w:tcPr>
          <w:p w14:paraId="511AD347" w14:textId="77777777" w:rsidR="00EF0794" w:rsidRDefault="00EF0794">
            <w:pPr>
              <w:jc w:val="right"/>
              <w:rPr>
                <w:rFonts w:ascii="Gill Sans MT" w:hAnsi="Gill Sans MT" w:cs="Calibri"/>
                <w:color w:val="000000"/>
                <w:sz w:val="16"/>
                <w:szCs w:val="16"/>
              </w:rPr>
            </w:pPr>
            <w:r>
              <w:rPr>
                <w:rFonts w:ascii="Gill Sans MT" w:hAnsi="Gill Sans MT" w:cs="Calibri"/>
                <w:color w:val="000000"/>
                <w:sz w:val="16"/>
                <w:szCs w:val="16"/>
              </w:rPr>
              <w:t>217</w:t>
            </w:r>
          </w:p>
        </w:tc>
        <w:tc>
          <w:tcPr>
            <w:tcW w:w="3236" w:type="dxa"/>
            <w:tcBorders>
              <w:top w:val="single" w:sz="8" w:space="0" w:color="FFC000"/>
              <w:left w:val="nil"/>
              <w:bottom w:val="single" w:sz="8" w:space="0" w:color="FFC000"/>
              <w:right w:val="nil"/>
            </w:tcBorders>
            <w:shd w:val="clear" w:color="auto" w:fill="auto"/>
            <w:vAlign w:val="center"/>
            <w:hideMark/>
          </w:tcPr>
          <w:p w14:paraId="0D283D70" w14:textId="77777777" w:rsidR="00EF0794" w:rsidRDefault="00EF0794">
            <w:pPr>
              <w:jc w:val="right"/>
              <w:rPr>
                <w:rFonts w:ascii="Gill Sans MT" w:hAnsi="Gill Sans MT" w:cs="Calibri"/>
                <w:color w:val="000000"/>
                <w:sz w:val="16"/>
                <w:szCs w:val="16"/>
              </w:rPr>
            </w:pPr>
            <w:r>
              <w:rPr>
                <w:rFonts w:ascii="Gill Sans MT" w:hAnsi="Gill Sans MT" w:cs="Calibri"/>
                <w:color w:val="000000"/>
                <w:sz w:val="16"/>
                <w:szCs w:val="16"/>
              </w:rPr>
              <w:t>25</w:t>
            </w:r>
          </w:p>
        </w:tc>
      </w:tr>
      <w:tr w:rsidR="00EF0794" w14:paraId="5680C631" w14:textId="77777777" w:rsidTr="00EF0794">
        <w:trPr>
          <w:trHeight w:val="146"/>
        </w:trPr>
        <w:tc>
          <w:tcPr>
            <w:tcW w:w="1355" w:type="dxa"/>
            <w:tcBorders>
              <w:top w:val="nil"/>
              <w:left w:val="single" w:sz="8" w:space="0" w:color="FFC000"/>
              <w:bottom w:val="single" w:sz="8" w:space="0" w:color="FFC000"/>
              <w:right w:val="single" w:sz="8" w:space="0" w:color="FFC000"/>
            </w:tcBorders>
            <w:shd w:val="clear" w:color="auto" w:fill="auto"/>
            <w:vAlign w:val="center"/>
            <w:hideMark/>
          </w:tcPr>
          <w:p w14:paraId="614DD3E0" w14:textId="77777777" w:rsidR="00EF0794" w:rsidRPr="00EF0794" w:rsidRDefault="00EF0794">
            <w:pPr>
              <w:jc w:val="right"/>
              <w:rPr>
                <w:rFonts w:ascii="Gill Sans MT" w:hAnsi="Gill Sans MT" w:cs="Calibri"/>
                <w:b/>
                <w:color w:val="000000"/>
                <w:sz w:val="16"/>
                <w:szCs w:val="16"/>
              </w:rPr>
            </w:pPr>
            <w:r w:rsidRPr="00EF0794">
              <w:rPr>
                <w:rFonts w:ascii="Gill Sans MT" w:hAnsi="Gill Sans MT" w:cs="Calibri"/>
                <w:b/>
                <w:color w:val="000000"/>
                <w:sz w:val="16"/>
                <w:szCs w:val="16"/>
              </w:rPr>
              <w:t>2019</w:t>
            </w:r>
          </w:p>
        </w:tc>
        <w:tc>
          <w:tcPr>
            <w:tcW w:w="2425" w:type="dxa"/>
            <w:tcBorders>
              <w:top w:val="nil"/>
              <w:left w:val="nil"/>
              <w:bottom w:val="single" w:sz="8" w:space="0" w:color="FFC000"/>
              <w:right w:val="nil"/>
            </w:tcBorders>
            <w:shd w:val="clear" w:color="auto" w:fill="auto"/>
            <w:vAlign w:val="center"/>
            <w:hideMark/>
          </w:tcPr>
          <w:p w14:paraId="01C635E2" w14:textId="77777777" w:rsidR="00EF0794" w:rsidRDefault="00EF0794">
            <w:pPr>
              <w:jc w:val="right"/>
              <w:rPr>
                <w:rFonts w:ascii="Gill Sans MT" w:hAnsi="Gill Sans MT" w:cs="Calibri"/>
                <w:color w:val="000000"/>
                <w:sz w:val="16"/>
                <w:szCs w:val="16"/>
              </w:rPr>
            </w:pPr>
            <w:r>
              <w:rPr>
                <w:rFonts w:ascii="Gill Sans MT" w:hAnsi="Gill Sans MT" w:cs="Calibri"/>
                <w:color w:val="000000"/>
                <w:sz w:val="16"/>
                <w:szCs w:val="16"/>
              </w:rPr>
              <w:t>109</w:t>
            </w:r>
          </w:p>
        </w:tc>
        <w:tc>
          <w:tcPr>
            <w:tcW w:w="2425" w:type="dxa"/>
            <w:tcBorders>
              <w:top w:val="nil"/>
              <w:left w:val="single" w:sz="8" w:space="0" w:color="FFC000"/>
              <w:bottom w:val="single" w:sz="8" w:space="0" w:color="FFC000"/>
              <w:right w:val="single" w:sz="8" w:space="0" w:color="FFC000"/>
            </w:tcBorders>
            <w:shd w:val="clear" w:color="auto" w:fill="auto"/>
            <w:vAlign w:val="center"/>
            <w:hideMark/>
          </w:tcPr>
          <w:p w14:paraId="2C0DDC18" w14:textId="77777777" w:rsidR="00EF0794" w:rsidRDefault="00EF0794">
            <w:pPr>
              <w:jc w:val="right"/>
              <w:rPr>
                <w:rFonts w:ascii="Gill Sans MT" w:hAnsi="Gill Sans MT" w:cs="Calibri"/>
                <w:color w:val="000000"/>
                <w:sz w:val="16"/>
                <w:szCs w:val="16"/>
              </w:rPr>
            </w:pPr>
            <w:r>
              <w:rPr>
                <w:rFonts w:ascii="Gill Sans MT" w:hAnsi="Gill Sans MT" w:cs="Calibri"/>
                <w:color w:val="000000"/>
                <w:sz w:val="16"/>
                <w:szCs w:val="16"/>
              </w:rPr>
              <w:t>293</w:t>
            </w:r>
          </w:p>
        </w:tc>
        <w:tc>
          <w:tcPr>
            <w:tcW w:w="3236" w:type="dxa"/>
            <w:tcBorders>
              <w:top w:val="nil"/>
              <w:left w:val="nil"/>
              <w:bottom w:val="single" w:sz="8" w:space="0" w:color="FFC000"/>
              <w:right w:val="nil"/>
            </w:tcBorders>
            <w:shd w:val="clear" w:color="auto" w:fill="auto"/>
            <w:vAlign w:val="center"/>
            <w:hideMark/>
          </w:tcPr>
          <w:p w14:paraId="2AC15904" w14:textId="77777777" w:rsidR="00EF0794" w:rsidRDefault="00EF0794">
            <w:pPr>
              <w:jc w:val="right"/>
              <w:rPr>
                <w:rFonts w:ascii="Gill Sans MT" w:hAnsi="Gill Sans MT" w:cs="Calibri"/>
                <w:color w:val="000000"/>
                <w:sz w:val="16"/>
                <w:szCs w:val="16"/>
              </w:rPr>
            </w:pPr>
            <w:r>
              <w:rPr>
                <w:rFonts w:ascii="Gill Sans MT" w:hAnsi="Gill Sans MT" w:cs="Calibri"/>
                <w:color w:val="000000"/>
                <w:sz w:val="16"/>
                <w:szCs w:val="16"/>
              </w:rPr>
              <w:t>18</w:t>
            </w:r>
          </w:p>
        </w:tc>
      </w:tr>
    </w:tbl>
    <w:p w14:paraId="25403A8A" w14:textId="77777777" w:rsidR="00EF0794" w:rsidRPr="00EF0794" w:rsidRDefault="00EF0794" w:rsidP="00EF0794">
      <w:pPr>
        <w:suppressAutoHyphens/>
        <w:spacing w:line="360" w:lineRule="auto"/>
        <w:jc w:val="both"/>
        <w:rPr>
          <w:lang w:eastAsia="zh-CN"/>
        </w:rPr>
      </w:pPr>
    </w:p>
    <w:p w14:paraId="2C1299D3" w14:textId="77777777" w:rsidR="00EF0794" w:rsidRPr="00EF0794" w:rsidRDefault="005160F4" w:rsidP="00EF0794">
      <w:pPr>
        <w:suppressAutoHyphens/>
        <w:spacing w:line="360" w:lineRule="auto"/>
        <w:jc w:val="both"/>
        <w:rPr>
          <w:lang w:eastAsia="zh-CN"/>
        </w:rPr>
      </w:pPr>
      <w:r>
        <w:rPr>
          <w:rFonts w:ascii="Gill Sans MT" w:hAnsi="Gill Sans MT" w:cs="Arial"/>
          <w:b/>
          <w:sz w:val="20"/>
          <w:szCs w:val="20"/>
          <w:lang w:eastAsia="zh-CN"/>
        </w:rPr>
        <w:t>2</w:t>
      </w:r>
      <w:r w:rsidR="00EF0794" w:rsidRPr="00EF0794">
        <w:rPr>
          <w:rFonts w:ascii="Gill Sans MT" w:hAnsi="Gill Sans MT" w:cs="Arial"/>
          <w:b/>
          <w:sz w:val="20"/>
          <w:szCs w:val="20"/>
          <w:lang w:eastAsia="zh-CN"/>
        </w:rPr>
        <w:t>. attività registrate ai sensi del Reg. CE 852/2004:</w:t>
      </w:r>
    </w:p>
    <w:p w14:paraId="60A3F763" w14:textId="77777777" w:rsidR="00EF0794" w:rsidRPr="00EF0794" w:rsidRDefault="00EF0794" w:rsidP="008829EA">
      <w:pPr>
        <w:numPr>
          <w:ilvl w:val="0"/>
          <w:numId w:val="30"/>
        </w:numPr>
        <w:tabs>
          <w:tab w:val="clear" w:pos="707"/>
          <w:tab w:val="num" w:pos="227"/>
        </w:tabs>
        <w:suppressAutoHyphens/>
        <w:spacing w:line="360" w:lineRule="auto"/>
        <w:ind w:left="227" w:hanging="227"/>
        <w:jc w:val="both"/>
        <w:rPr>
          <w:lang w:eastAsia="zh-CN"/>
        </w:rPr>
      </w:pPr>
      <w:r w:rsidRPr="00EF0794">
        <w:rPr>
          <w:rFonts w:ascii="Gill Sans MT" w:hAnsi="Gill Sans MT" w:cs="Arial"/>
          <w:sz w:val="20"/>
          <w:szCs w:val="20"/>
          <w:lang w:eastAsia="zh-CN"/>
        </w:rPr>
        <w:t xml:space="preserve">gli impianti di macellazione aziendali presenti nel territorio di competenza dell’Azienda ASL VT sono n.4, </w:t>
      </w:r>
    </w:p>
    <w:p w14:paraId="0D56729A" w14:textId="77777777" w:rsidR="00EF0794" w:rsidRPr="00EF0794" w:rsidRDefault="00EF0794" w:rsidP="00EF0794">
      <w:pPr>
        <w:suppressAutoHyphens/>
        <w:spacing w:line="360" w:lineRule="auto"/>
        <w:ind w:left="227"/>
        <w:jc w:val="both"/>
        <w:rPr>
          <w:lang w:eastAsia="zh-CN"/>
        </w:rPr>
      </w:pPr>
      <w:r w:rsidRPr="00EF0794">
        <w:rPr>
          <w:rFonts w:ascii="Gill Sans MT" w:hAnsi="Gill Sans MT" w:cs="Arial"/>
          <w:sz w:val="20"/>
          <w:szCs w:val="20"/>
          <w:lang w:eastAsia="zh-CN"/>
        </w:rPr>
        <w:t>per un volume totale di macellazione pari a:</w:t>
      </w:r>
    </w:p>
    <w:tbl>
      <w:tblPr>
        <w:tblW w:w="9507" w:type="dxa"/>
        <w:tblBorders>
          <w:top w:val="single" w:sz="4" w:space="0" w:color="4472C4"/>
          <w:left w:val="single" w:sz="4" w:space="0" w:color="4472C4"/>
          <w:bottom w:val="single" w:sz="4" w:space="0" w:color="4472C4"/>
          <w:right w:val="single" w:sz="4" w:space="0" w:color="4472C4"/>
        </w:tblBorders>
        <w:tblLayout w:type="fixed"/>
        <w:tblLook w:val="0000" w:firstRow="0" w:lastRow="0" w:firstColumn="0" w:lastColumn="0" w:noHBand="0" w:noVBand="0"/>
      </w:tblPr>
      <w:tblGrid>
        <w:gridCol w:w="7044"/>
        <w:gridCol w:w="1252"/>
        <w:gridCol w:w="1211"/>
      </w:tblGrid>
      <w:tr w:rsidR="00EF0794" w:rsidRPr="00EF0794" w14:paraId="0AF1E142" w14:textId="77777777" w:rsidTr="005614BC">
        <w:trPr>
          <w:trHeight w:val="244"/>
        </w:trPr>
        <w:tc>
          <w:tcPr>
            <w:tcW w:w="7044" w:type="dxa"/>
            <w:tcBorders>
              <w:top w:val="single" w:sz="4" w:space="0" w:color="4472C4"/>
              <w:left w:val="single" w:sz="4" w:space="0" w:color="4472C4"/>
              <w:bottom w:val="single" w:sz="4" w:space="0" w:color="4472C4"/>
              <w:right w:val="single" w:sz="4" w:space="0" w:color="4472C4"/>
            </w:tcBorders>
            <w:shd w:val="clear" w:color="auto" w:fill="auto"/>
          </w:tcPr>
          <w:p w14:paraId="4877250F" w14:textId="77777777" w:rsidR="00EF0794" w:rsidRPr="00EF0794" w:rsidRDefault="00EF0794" w:rsidP="008829EA">
            <w:pPr>
              <w:numPr>
                <w:ilvl w:val="0"/>
                <w:numId w:val="30"/>
              </w:numPr>
              <w:tabs>
                <w:tab w:val="clear" w:pos="707"/>
                <w:tab w:val="num" w:pos="227"/>
              </w:tabs>
              <w:suppressAutoHyphens/>
              <w:ind w:left="227" w:hanging="227"/>
              <w:jc w:val="both"/>
              <w:rPr>
                <w:lang w:eastAsia="zh-CN"/>
              </w:rPr>
            </w:pPr>
            <w:r w:rsidRPr="005614BC">
              <w:rPr>
                <w:rFonts w:ascii="Gill Sans MT" w:hAnsi="Gill Sans MT" w:cs="Calibri"/>
                <w:b/>
                <w:bCs/>
                <w:i/>
                <w:iCs/>
                <w:color w:val="000000"/>
                <w:sz w:val="16"/>
                <w:szCs w:val="16"/>
                <w:lang w:eastAsia="zh-CN"/>
              </w:rPr>
              <w:t xml:space="preserve">ANIMALI MACELLATI ( AVICUNICULI) </w:t>
            </w:r>
          </w:p>
        </w:tc>
        <w:tc>
          <w:tcPr>
            <w:tcW w:w="1252" w:type="dxa"/>
            <w:tcBorders>
              <w:top w:val="single" w:sz="4" w:space="0" w:color="4472C4"/>
              <w:bottom w:val="single" w:sz="4" w:space="0" w:color="4472C4"/>
            </w:tcBorders>
            <w:shd w:val="clear" w:color="auto" w:fill="auto"/>
          </w:tcPr>
          <w:p w14:paraId="1DD5833F" w14:textId="77777777" w:rsidR="00EF0794" w:rsidRPr="00EF0794" w:rsidRDefault="00EF0794" w:rsidP="005614BC">
            <w:pPr>
              <w:suppressAutoHyphens/>
              <w:ind w:left="227"/>
              <w:jc w:val="right"/>
              <w:rPr>
                <w:lang w:eastAsia="zh-CN"/>
              </w:rPr>
            </w:pPr>
            <w:r w:rsidRPr="00EF0794">
              <w:rPr>
                <w:rFonts w:ascii="Gill Sans MT" w:hAnsi="Gill Sans MT" w:cs="Calibri"/>
                <w:b/>
                <w:i/>
                <w:iCs/>
                <w:color w:val="000000"/>
                <w:sz w:val="16"/>
                <w:szCs w:val="16"/>
                <w:lang w:eastAsia="zh-CN"/>
              </w:rPr>
              <w:t>2019</w:t>
            </w:r>
          </w:p>
        </w:tc>
        <w:tc>
          <w:tcPr>
            <w:tcW w:w="1211" w:type="dxa"/>
            <w:tcBorders>
              <w:top w:val="single" w:sz="4" w:space="0" w:color="4472C4"/>
              <w:left w:val="single" w:sz="4" w:space="0" w:color="4472C4"/>
              <w:bottom w:val="single" w:sz="4" w:space="0" w:color="4472C4"/>
              <w:right w:val="single" w:sz="4" w:space="0" w:color="4472C4"/>
            </w:tcBorders>
            <w:shd w:val="clear" w:color="auto" w:fill="auto"/>
          </w:tcPr>
          <w:p w14:paraId="2318D6B7" w14:textId="77777777" w:rsidR="00EF0794" w:rsidRPr="00EF0794" w:rsidRDefault="00EF0794" w:rsidP="005614BC">
            <w:pPr>
              <w:suppressAutoHyphens/>
              <w:ind w:left="227"/>
              <w:jc w:val="right"/>
              <w:rPr>
                <w:lang w:eastAsia="zh-CN"/>
              </w:rPr>
            </w:pPr>
            <w:r w:rsidRPr="00EF0794">
              <w:rPr>
                <w:rFonts w:ascii="Gill Sans MT" w:hAnsi="Gill Sans MT" w:cs="Calibri"/>
                <w:b/>
                <w:i/>
                <w:iCs/>
                <w:color w:val="000000"/>
                <w:sz w:val="16"/>
                <w:szCs w:val="16"/>
                <w:lang w:eastAsia="zh-CN"/>
              </w:rPr>
              <w:t>2018</w:t>
            </w:r>
          </w:p>
        </w:tc>
      </w:tr>
      <w:tr w:rsidR="00EF0794" w:rsidRPr="00EF0794" w14:paraId="34DFFAD3" w14:textId="77777777" w:rsidTr="005614BC">
        <w:trPr>
          <w:trHeight w:val="244"/>
        </w:trPr>
        <w:tc>
          <w:tcPr>
            <w:tcW w:w="7044" w:type="dxa"/>
            <w:tcBorders>
              <w:left w:val="single" w:sz="4" w:space="0" w:color="4472C4"/>
              <w:right w:val="single" w:sz="4" w:space="0" w:color="4472C4"/>
            </w:tcBorders>
            <w:shd w:val="clear" w:color="auto" w:fill="auto"/>
          </w:tcPr>
          <w:p w14:paraId="7C5B4BFB" w14:textId="77777777" w:rsidR="00EF0794" w:rsidRPr="00EF0794" w:rsidRDefault="00EF0794" w:rsidP="008829EA">
            <w:pPr>
              <w:numPr>
                <w:ilvl w:val="0"/>
                <w:numId w:val="30"/>
              </w:numPr>
              <w:tabs>
                <w:tab w:val="clear" w:pos="707"/>
                <w:tab w:val="num" w:pos="227"/>
              </w:tabs>
              <w:suppressAutoHyphens/>
              <w:ind w:left="227" w:hanging="227"/>
              <w:jc w:val="both"/>
              <w:rPr>
                <w:lang w:eastAsia="zh-CN"/>
              </w:rPr>
            </w:pPr>
            <w:r w:rsidRPr="00EF0794">
              <w:rPr>
                <w:rFonts w:ascii="Gill Sans MT" w:eastAsia="Gill Sans MT" w:hAnsi="Gill Sans MT" w:cs="Gill Sans MT"/>
                <w:color w:val="000000"/>
                <w:sz w:val="16"/>
                <w:szCs w:val="16"/>
                <w:lang w:eastAsia="zh-CN"/>
              </w:rPr>
              <w:t xml:space="preserve"> </w:t>
            </w:r>
            <w:r w:rsidRPr="005614BC">
              <w:rPr>
                <w:rFonts w:ascii="Gill Sans MT" w:hAnsi="Gill Sans MT" w:cs="Calibri"/>
                <w:color w:val="000000"/>
                <w:sz w:val="16"/>
                <w:szCs w:val="16"/>
                <w:lang w:eastAsia="zh-CN"/>
              </w:rPr>
              <w:t>AVICOLI</w:t>
            </w:r>
          </w:p>
        </w:tc>
        <w:tc>
          <w:tcPr>
            <w:tcW w:w="1252" w:type="dxa"/>
            <w:shd w:val="clear" w:color="auto" w:fill="auto"/>
          </w:tcPr>
          <w:p w14:paraId="557EE66D" w14:textId="77777777" w:rsidR="00EF0794" w:rsidRPr="00EF0794" w:rsidRDefault="00EF0794" w:rsidP="005614BC">
            <w:pPr>
              <w:suppressAutoHyphens/>
              <w:ind w:left="227"/>
              <w:jc w:val="right"/>
              <w:rPr>
                <w:lang w:eastAsia="zh-CN"/>
              </w:rPr>
            </w:pPr>
            <w:r w:rsidRPr="00EF0794">
              <w:rPr>
                <w:rFonts w:ascii="Gill Sans MT" w:hAnsi="Gill Sans MT" w:cs="Calibri"/>
                <w:color w:val="000000"/>
                <w:sz w:val="16"/>
                <w:szCs w:val="16"/>
                <w:lang w:eastAsia="zh-CN"/>
              </w:rPr>
              <w:t>11209</w:t>
            </w:r>
          </w:p>
        </w:tc>
        <w:tc>
          <w:tcPr>
            <w:tcW w:w="1211" w:type="dxa"/>
            <w:tcBorders>
              <w:left w:val="single" w:sz="4" w:space="0" w:color="4472C4"/>
              <w:right w:val="single" w:sz="4" w:space="0" w:color="4472C4"/>
            </w:tcBorders>
            <w:shd w:val="clear" w:color="auto" w:fill="auto"/>
          </w:tcPr>
          <w:p w14:paraId="005AC263" w14:textId="77777777" w:rsidR="00EF0794" w:rsidRPr="00EF0794" w:rsidRDefault="00EF0794" w:rsidP="005614BC">
            <w:pPr>
              <w:suppressAutoHyphens/>
              <w:ind w:left="227"/>
              <w:jc w:val="right"/>
              <w:rPr>
                <w:lang w:eastAsia="zh-CN"/>
              </w:rPr>
            </w:pPr>
            <w:r w:rsidRPr="00EF0794">
              <w:rPr>
                <w:rFonts w:ascii="Gill Sans MT" w:hAnsi="Gill Sans MT" w:cs="Calibri"/>
                <w:color w:val="000000"/>
                <w:sz w:val="16"/>
                <w:szCs w:val="16"/>
                <w:lang w:eastAsia="zh-CN"/>
              </w:rPr>
              <w:t>12303</w:t>
            </w:r>
          </w:p>
        </w:tc>
      </w:tr>
      <w:tr w:rsidR="00EF0794" w:rsidRPr="00EF0794" w14:paraId="65C84099" w14:textId="77777777" w:rsidTr="005614BC">
        <w:trPr>
          <w:trHeight w:val="244"/>
        </w:trPr>
        <w:tc>
          <w:tcPr>
            <w:tcW w:w="7044" w:type="dxa"/>
            <w:tcBorders>
              <w:top w:val="single" w:sz="4" w:space="0" w:color="4472C4"/>
              <w:left w:val="single" w:sz="4" w:space="0" w:color="4472C4"/>
              <w:bottom w:val="single" w:sz="4" w:space="0" w:color="4472C4"/>
              <w:right w:val="single" w:sz="4" w:space="0" w:color="4472C4"/>
            </w:tcBorders>
            <w:shd w:val="clear" w:color="auto" w:fill="auto"/>
          </w:tcPr>
          <w:p w14:paraId="0FA6469A" w14:textId="77777777" w:rsidR="00EF0794" w:rsidRPr="00EF0794" w:rsidRDefault="00EF0794" w:rsidP="008829EA">
            <w:pPr>
              <w:numPr>
                <w:ilvl w:val="0"/>
                <w:numId w:val="30"/>
              </w:numPr>
              <w:tabs>
                <w:tab w:val="clear" w:pos="707"/>
                <w:tab w:val="num" w:pos="227"/>
              </w:tabs>
              <w:suppressAutoHyphens/>
              <w:ind w:left="227" w:hanging="227"/>
              <w:jc w:val="both"/>
              <w:rPr>
                <w:lang w:eastAsia="zh-CN"/>
              </w:rPr>
            </w:pPr>
            <w:r w:rsidRPr="00EF0794">
              <w:rPr>
                <w:rFonts w:ascii="Gill Sans MT" w:eastAsia="Gill Sans MT" w:hAnsi="Gill Sans MT" w:cs="Gill Sans MT"/>
                <w:color w:val="000000"/>
                <w:sz w:val="16"/>
                <w:szCs w:val="16"/>
                <w:lang w:eastAsia="zh-CN"/>
              </w:rPr>
              <w:t xml:space="preserve"> </w:t>
            </w:r>
            <w:r w:rsidRPr="005614BC">
              <w:rPr>
                <w:rFonts w:ascii="Gill Sans MT" w:hAnsi="Gill Sans MT" w:cs="Calibri"/>
                <w:bCs/>
                <w:color w:val="000000"/>
                <w:sz w:val="16"/>
                <w:szCs w:val="16"/>
                <w:lang w:eastAsia="zh-CN"/>
              </w:rPr>
              <w:t>LAGOMORFI</w:t>
            </w:r>
          </w:p>
        </w:tc>
        <w:tc>
          <w:tcPr>
            <w:tcW w:w="1252" w:type="dxa"/>
            <w:tcBorders>
              <w:top w:val="single" w:sz="4" w:space="0" w:color="4472C4"/>
              <w:bottom w:val="single" w:sz="4" w:space="0" w:color="4472C4"/>
            </w:tcBorders>
            <w:shd w:val="clear" w:color="auto" w:fill="auto"/>
          </w:tcPr>
          <w:p w14:paraId="78EF2A8E" w14:textId="77777777" w:rsidR="00EF0794" w:rsidRPr="00EF0794" w:rsidRDefault="00EF0794" w:rsidP="005614BC">
            <w:pPr>
              <w:suppressAutoHyphens/>
              <w:ind w:left="227"/>
              <w:jc w:val="right"/>
              <w:rPr>
                <w:lang w:eastAsia="zh-CN"/>
              </w:rPr>
            </w:pPr>
            <w:r w:rsidRPr="00EF0794">
              <w:rPr>
                <w:rFonts w:ascii="Gill Sans MT" w:eastAsia="Gill Sans MT" w:hAnsi="Gill Sans MT" w:cs="Gill Sans MT"/>
                <w:bCs/>
                <w:color w:val="000000"/>
                <w:sz w:val="16"/>
                <w:szCs w:val="16"/>
                <w:lang w:eastAsia="zh-CN"/>
              </w:rPr>
              <w:t xml:space="preserve">    </w:t>
            </w:r>
            <w:r w:rsidRPr="00EF0794">
              <w:rPr>
                <w:rFonts w:ascii="Gill Sans MT" w:hAnsi="Gill Sans MT" w:cs="Calibri"/>
                <w:bCs/>
                <w:color w:val="000000"/>
                <w:sz w:val="16"/>
                <w:szCs w:val="16"/>
                <w:lang w:eastAsia="zh-CN"/>
              </w:rPr>
              <w:t>780</w:t>
            </w:r>
          </w:p>
        </w:tc>
        <w:tc>
          <w:tcPr>
            <w:tcW w:w="1211" w:type="dxa"/>
            <w:tcBorders>
              <w:top w:val="single" w:sz="4" w:space="0" w:color="4472C4"/>
              <w:left w:val="single" w:sz="4" w:space="0" w:color="4472C4"/>
              <w:bottom w:val="single" w:sz="4" w:space="0" w:color="4472C4"/>
              <w:right w:val="single" w:sz="4" w:space="0" w:color="4472C4"/>
            </w:tcBorders>
            <w:shd w:val="clear" w:color="auto" w:fill="auto"/>
          </w:tcPr>
          <w:p w14:paraId="0A4074A9" w14:textId="77777777" w:rsidR="00EF0794" w:rsidRPr="00EF0794" w:rsidRDefault="00EF0794" w:rsidP="005614BC">
            <w:pPr>
              <w:suppressAutoHyphens/>
              <w:ind w:left="227"/>
              <w:jc w:val="right"/>
              <w:rPr>
                <w:lang w:eastAsia="zh-CN"/>
              </w:rPr>
            </w:pPr>
            <w:r w:rsidRPr="00EF0794">
              <w:rPr>
                <w:rFonts w:ascii="Gill Sans MT" w:eastAsia="Gill Sans MT" w:hAnsi="Gill Sans MT" w:cs="Gill Sans MT"/>
                <w:bCs/>
                <w:color w:val="000000"/>
                <w:sz w:val="16"/>
                <w:szCs w:val="16"/>
                <w:lang w:eastAsia="zh-CN"/>
              </w:rPr>
              <w:t xml:space="preserve">    </w:t>
            </w:r>
            <w:r w:rsidRPr="00EF0794">
              <w:rPr>
                <w:rFonts w:ascii="Gill Sans MT" w:hAnsi="Gill Sans MT" w:cs="Calibri"/>
                <w:bCs/>
                <w:color w:val="000000"/>
                <w:sz w:val="16"/>
                <w:szCs w:val="16"/>
                <w:lang w:eastAsia="zh-CN"/>
              </w:rPr>
              <w:t>761</w:t>
            </w:r>
          </w:p>
        </w:tc>
      </w:tr>
      <w:tr w:rsidR="00EF0794" w:rsidRPr="00EF0794" w14:paraId="779300C3" w14:textId="77777777" w:rsidTr="005614BC">
        <w:trPr>
          <w:trHeight w:val="244"/>
        </w:trPr>
        <w:tc>
          <w:tcPr>
            <w:tcW w:w="7044" w:type="dxa"/>
            <w:tcBorders>
              <w:left w:val="single" w:sz="4" w:space="0" w:color="4472C4"/>
              <w:right w:val="single" w:sz="4" w:space="0" w:color="4472C4"/>
            </w:tcBorders>
            <w:shd w:val="clear" w:color="auto" w:fill="auto"/>
          </w:tcPr>
          <w:p w14:paraId="4E63192E" w14:textId="77777777" w:rsidR="00EF0794" w:rsidRPr="00EF0794" w:rsidRDefault="00EF0794" w:rsidP="008829EA">
            <w:pPr>
              <w:numPr>
                <w:ilvl w:val="0"/>
                <w:numId w:val="30"/>
              </w:numPr>
              <w:tabs>
                <w:tab w:val="clear" w:pos="707"/>
                <w:tab w:val="num" w:pos="227"/>
              </w:tabs>
              <w:suppressAutoHyphens/>
              <w:ind w:left="227" w:hanging="227"/>
              <w:jc w:val="both"/>
              <w:rPr>
                <w:lang w:eastAsia="zh-CN"/>
              </w:rPr>
            </w:pPr>
            <w:r w:rsidRPr="00EF0794">
              <w:rPr>
                <w:rFonts w:ascii="Gill Sans MT" w:eastAsia="Gill Sans MT" w:hAnsi="Gill Sans MT" w:cs="Gill Sans MT"/>
                <w:color w:val="000000"/>
                <w:sz w:val="16"/>
                <w:szCs w:val="16"/>
                <w:lang w:eastAsia="zh-CN"/>
              </w:rPr>
              <w:t xml:space="preserve"> </w:t>
            </w:r>
            <w:r w:rsidRPr="005614BC">
              <w:rPr>
                <w:rFonts w:ascii="Gill Sans MT" w:hAnsi="Gill Sans MT" w:cs="Calibri"/>
                <w:b/>
                <w:bCs/>
                <w:color w:val="000000"/>
                <w:sz w:val="16"/>
                <w:szCs w:val="16"/>
                <w:lang w:eastAsia="zh-CN"/>
              </w:rPr>
              <w:t>TOTALE</w:t>
            </w:r>
          </w:p>
        </w:tc>
        <w:tc>
          <w:tcPr>
            <w:tcW w:w="1252" w:type="dxa"/>
            <w:shd w:val="clear" w:color="auto" w:fill="auto"/>
          </w:tcPr>
          <w:p w14:paraId="4AC9CD41" w14:textId="77777777" w:rsidR="00EF0794" w:rsidRPr="00EF0794" w:rsidRDefault="00EF0794" w:rsidP="005614BC">
            <w:pPr>
              <w:suppressAutoHyphens/>
              <w:ind w:left="227"/>
              <w:jc w:val="right"/>
              <w:rPr>
                <w:lang w:eastAsia="zh-CN"/>
              </w:rPr>
            </w:pPr>
            <w:r w:rsidRPr="00EF0794">
              <w:rPr>
                <w:rFonts w:ascii="Gill Sans MT" w:hAnsi="Gill Sans MT" w:cs="Calibri"/>
                <w:b/>
                <w:bCs/>
                <w:color w:val="000000"/>
                <w:sz w:val="16"/>
                <w:szCs w:val="16"/>
                <w:lang w:eastAsia="zh-CN"/>
              </w:rPr>
              <w:t>11989</w:t>
            </w:r>
          </w:p>
        </w:tc>
        <w:tc>
          <w:tcPr>
            <w:tcW w:w="1211" w:type="dxa"/>
            <w:tcBorders>
              <w:left w:val="single" w:sz="4" w:space="0" w:color="4472C4"/>
              <w:right w:val="single" w:sz="4" w:space="0" w:color="4472C4"/>
            </w:tcBorders>
            <w:shd w:val="clear" w:color="auto" w:fill="auto"/>
          </w:tcPr>
          <w:p w14:paraId="3AD424C2" w14:textId="77777777" w:rsidR="00EF0794" w:rsidRPr="00EF0794" w:rsidRDefault="00EF0794" w:rsidP="005614BC">
            <w:pPr>
              <w:suppressAutoHyphens/>
              <w:ind w:left="227"/>
              <w:jc w:val="right"/>
              <w:rPr>
                <w:lang w:eastAsia="zh-CN"/>
              </w:rPr>
            </w:pPr>
            <w:r w:rsidRPr="00EF0794">
              <w:rPr>
                <w:rFonts w:ascii="Gill Sans MT" w:hAnsi="Gill Sans MT" w:cs="Calibri"/>
                <w:b/>
                <w:bCs/>
                <w:color w:val="000000"/>
                <w:sz w:val="16"/>
                <w:szCs w:val="16"/>
                <w:lang w:eastAsia="zh-CN"/>
              </w:rPr>
              <w:t>13064</w:t>
            </w:r>
          </w:p>
        </w:tc>
      </w:tr>
    </w:tbl>
    <w:p w14:paraId="5D913452" w14:textId="77777777" w:rsidR="00EF0794" w:rsidRPr="00EF0794" w:rsidRDefault="00EF0794" w:rsidP="00EF0794">
      <w:pPr>
        <w:suppressAutoHyphens/>
        <w:jc w:val="both"/>
        <w:rPr>
          <w:lang w:eastAsia="zh-CN"/>
        </w:rPr>
      </w:pPr>
    </w:p>
    <w:p w14:paraId="269114D1" w14:textId="4AD814F0" w:rsidR="00EF0794" w:rsidRPr="00EF0794" w:rsidRDefault="00164D91" w:rsidP="008829EA">
      <w:pPr>
        <w:numPr>
          <w:ilvl w:val="0"/>
          <w:numId w:val="30"/>
        </w:numPr>
        <w:tabs>
          <w:tab w:val="clear" w:pos="707"/>
          <w:tab w:val="num" w:pos="227"/>
        </w:tabs>
        <w:suppressAutoHyphens/>
        <w:ind w:left="227" w:hanging="227"/>
        <w:jc w:val="both"/>
        <w:rPr>
          <w:b/>
          <w:lang w:eastAsia="zh-CN"/>
        </w:rPr>
      </w:pPr>
      <w:r>
        <w:rPr>
          <w:rFonts w:ascii="Gill Sans MT" w:hAnsi="Gill Sans MT" w:cs="Arial"/>
          <w:b/>
          <w:sz w:val="20"/>
          <w:szCs w:val="20"/>
          <w:lang w:eastAsia="zh-CN"/>
        </w:rPr>
        <w:t>c</w:t>
      </w:r>
      <w:r w:rsidR="00EF0794" w:rsidRPr="00EF0794">
        <w:rPr>
          <w:rFonts w:ascii="Gill Sans MT" w:hAnsi="Gill Sans MT" w:cs="Arial"/>
          <w:b/>
          <w:sz w:val="20"/>
          <w:szCs w:val="20"/>
          <w:lang w:eastAsia="zh-CN"/>
        </w:rPr>
        <w:t>ontrolli su Ristorazione Collettiva (alto rischio)</w:t>
      </w:r>
    </w:p>
    <w:p w14:paraId="26D86667" w14:textId="77777777" w:rsidR="00EF0794" w:rsidRPr="00EF0794" w:rsidRDefault="00EF0794" w:rsidP="00EF0794">
      <w:pPr>
        <w:suppressAutoHyphens/>
        <w:ind w:left="227"/>
        <w:jc w:val="both"/>
        <w:rPr>
          <w:lang w:eastAsia="zh-CN"/>
        </w:rPr>
      </w:pPr>
    </w:p>
    <w:tbl>
      <w:tblPr>
        <w:tblW w:w="9507" w:type="dxa"/>
        <w:tblBorders>
          <w:top w:val="single" w:sz="4" w:space="0" w:color="4472C4"/>
          <w:left w:val="single" w:sz="4" w:space="0" w:color="4472C4"/>
          <w:bottom w:val="single" w:sz="4" w:space="0" w:color="4472C4"/>
          <w:right w:val="single" w:sz="4" w:space="0" w:color="4472C4"/>
        </w:tblBorders>
        <w:tblLayout w:type="fixed"/>
        <w:tblLook w:val="0000" w:firstRow="0" w:lastRow="0" w:firstColumn="0" w:lastColumn="0" w:noHBand="0" w:noVBand="0"/>
      </w:tblPr>
      <w:tblGrid>
        <w:gridCol w:w="7044"/>
        <w:gridCol w:w="1252"/>
        <w:gridCol w:w="1211"/>
      </w:tblGrid>
      <w:tr w:rsidR="00EF0794" w:rsidRPr="00EF0794" w14:paraId="69F640A9" w14:textId="77777777" w:rsidTr="005614BC">
        <w:trPr>
          <w:trHeight w:val="245"/>
        </w:trPr>
        <w:tc>
          <w:tcPr>
            <w:tcW w:w="7044" w:type="dxa"/>
            <w:tcBorders>
              <w:top w:val="single" w:sz="4" w:space="0" w:color="4472C4"/>
              <w:left w:val="single" w:sz="4" w:space="0" w:color="4472C4"/>
              <w:bottom w:val="single" w:sz="4" w:space="0" w:color="4472C4"/>
              <w:right w:val="single" w:sz="4" w:space="0" w:color="4472C4"/>
            </w:tcBorders>
            <w:shd w:val="clear" w:color="auto" w:fill="auto"/>
          </w:tcPr>
          <w:p w14:paraId="56DD340A" w14:textId="77777777" w:rsidR="00EF0794" w:rsidRPr="00EF0794" w:rsidRDefault="00EF0794" w:rsidP="005614BC">
            <w:pPr>
              <w:suppressAutoHyphens/>
              <w:ind w:left="227"/>
              <w:jc w:val="both"/>
              <w:rPr>
                <w:lang w:eastAsia="zh-CN"/>
              </w:rPr>
            </w:pPr>
            <w:r w:rsidRPr="005614BC">
              <w:rPr>
                <w:rFonts w:ascii="Gill Sans MT" w:hAnsi="Gill Sans MT" w:cs="Calibri"/>
                <w:color w:val="000000"/>
                <w:sz w:val="16"/>
                <w:szCs w:val="16"/>
                <w:lang w:eastAsia="zh-CN"/>
              </w:rPr>
              <w:t xml:space="preserve">MENSE OSPEDALIERE, MENSE RSA, MENSE CASE DI RIPOSO, MENSE SCOLASTICHE </w:t>
            </w:r>
          </w:p>
        </w:tc>
        <w:tc>
          <w:tcPr>
            <w:tcW w:w="1252" w:type="dxa"/>
            <w:tcBorders>
              <w:top w:val="single" w:sz="4" w:space="0" w:color="4472C4"/>
              <w:bottom w:val="single" w:sz="4" w:space="0" w:color="4472C4"/>
            </w:tcBorders>
            <w:shd w:val="clear" w:color="auto" w:fill="auto"/>
          </w:tcPr>
          <w:p w14:paraId="7F224D6E" w14:textId="77777777" w:rsidR="00EF0794" w:rsidRPr="00EF0794" w:rsidRDefault="00EF0794" w:rsidP="005614BC">
            <w:pPr>
              <w:suppressAutoHyphens/>
              <w:ind w:left="227"/>
              <w:jc w:val="right"/>
              <w:rPr>
                <w:lang w:eastAsia="zh-CN"/>
              </w:rPr>
            </w:pPr>
            <w:r w:rsidRPr="00EF0794">
              <w:rPr>
                <w:rFonts w:ascii="Gill Sans MT" w:hAnsi="Gill Sans MT" w:cs="Calibri"/>
                <w:b/>
                <w:i/>
                <w:iCs/>
                <w:color w:val="000000"/>
                <w:sz w:val="16"/>
                <w:szCs w:val="16"/>
                <w:lang w:eastAsia="zh-CN"/>
              </w:rPr>
              <w:t>2019</w:t>
            </w:r>
          </w:p>
        </w:tc>
        <w:tc>
          <w:tcPr>
            <w:tcW w:w="1211" w:type="dxa"/>
            <w:tcBorders>
              <w:top w:val="single" w:sz="4" w:space="0" w:color="4472C4"/>
              <w:left w:val="single" w:sz="4" w:space="0" w:color="4472C4"/>
              <w:bottom w:val="single" w:sz="4" w:space="0" w:color="4472C4"/>
              <w:right w:val="single" w:sz="4" w:space="0" w:color="4472C4"/>
            </w:tcBorders>
            <w:shd w:val="clear" w:color="auto" w:fill="auto"/>
          </w:tcPr>
          <w:p w14:paraId="62016115" w14:textId="77777777" w:rsidR="00EF0794" w:rsidRPr="00EF0794" w:rsidRDefault="00EF0794" w:rsidP="005614BC">
            <w:pPr>
              <w:suppressAutoHyphens/>
              <w:ind w:left="227"/>
              <w:jc w:val="right"/>
              <w:rPr>
                <w:lang w:eastAsia="zh-CN"/>
              </w:rPr>
            </w:pPr>
            <w:r w:rsidRPr="00EF0794">
              <w:rPr>
                <w:rFonts w:ascii="Gill Sans MT" w:hAnsi="Gill Sans MT" w:cs="Calibri"/>
                <w:b/>
                <w:i/>
                <w:iCs/>
                <w:color w:val="000000"/>
                <w:sz w:val="16"/>
                <w:szCs w:val="16"/>
                <w:lang w:eastAsia="zh-CN"/>
              </w:rPr>
              <w:t>2018</w:t>
            </w:r>
          </w:p>
        </w:tc>
      </w:tr>
      <w:tr w:rsidR="00EF0794" w:rsidRPr="00EF0794" w14:paraId="32DF1155" w14:textId="77777777" w:rsidTr="005614BC">
        <w:trPr>
          <w:trHeight w:val="245"/>
        </w:trPr>
        <w:tc>
          <w:tcPr>
            <w:tcW w:w="7044" w:type="dxa"/>
            <w:tcBorders>
              <w:left w:val="single" w:sz="4" w:space="0" w:color="4472C4"/>
              <w:right w:val="single" w:sz="4" w:space="0" w:color="4472C4"/>
            </w:tcBorders>
            <w:shd w:val="clear" w:color="auto" w:fill="auto"/>
          </w:tcPr>
          <w:p w14:paraId="271B9206" w14:textId="77777777" w:rsidR="00EF0794" w:rsidRPr="00EF0794" w:rsidRDefault="00EF0794" w:rsidP="008829EA">
            <w:pPr>
              <w:numPr>
                <w:ilvl w:val="0"/>
                <w:numId w:val="30"/>
              </w:numPr>
              <w:tabs>
                <w:tab w:val="clear" w:pos="707"/>
                <w:tab w:val="num" w:pos="227"/>
              </w:tabs>
              <w:suppressAutoHyphens/>
              <w:ind w:left="227" w:hanging="227"/>
              <w:jc w:val="both"/>
              <w:rPr>
                <w:lang w:eastAsia="zh-CN"/>
              </w:rPr>
            </w:pPr>
            <w:r w:rsidRPr="00EF0794">
              <w:rPr>
                <w:rFonts w:ascii="Gill Sans MT" w:eastAsia="Gill Sans MT" w:hAnsi="Gill Sans MT" w:cs="Gill Sans MT"/>
                <w:color w:val="000000"/>
                <w:sz w:val="16"/>
                <w:szCs w:val="16"/>
                <w:lang w:eastAsia="zh-CN"/>
              </w:rPr>
              <w:t xml:space="preserve"> </w:t>
            </w:r>
            <w:r w:rsidRPr="005614BC">
              <w:rPr>
                <w:rFonts w:ascii="Gill Sans MT" w:hAnsi="Gill Sans MT" w:cs="Calibri"/>
                <w:b/>
                <w:bCs/>
                <w:color w:val="000000"/>
                <w:sz w:val="16"/>
                <w:szCs w:val="16"/>
                <w:lang w:eastAsia="zh-CN"/>
              </w:rPr>
              <w:t>NUMERO CONTROLLI</w:t>
            </w:r>
            <w:r w:rsidRPr="00EF0794">
              <w:rPr>
                <w:rFonts w:ascii="Gill Sans MT" w:hAnsi="Gill Sans MT" w:cs="Calibri"/>
                <w:b/>
                <w:bCs/>
                <w:color w:val="000000"/>
                <w:sz w:val="16"/>
                <w:szCs w:val="16"/>
                <w:lang w:eastAsia="zh-CN"/>
              </w:rPr>
              <w:t xml:space="preserve"> </w:t>
            </w:r>
          </w:p>
        </w:tc>
        <w:tc>
          <w:tcPr>
            <w:tcW w:w="1252" w:type="dxa"/>
            <w:shd w:val="clear" w:color="auto" w:fill="auto"/>
          </w:tcPr>
          <w:p w14:paraId="67BDC8F8" w14:textId="77777777" w:rsidR="00EF0794" w:rsidRPr="00EF0794" w:rsidRDefault="00EF0794" w:rsidP="005614BC">
            <w:pPr>
              <w:suppressAutoHyphens/>
              <w:ind w:left="227"/>
              <w:jc w:val="right"/>
              <w:rPr>
                <w:lang w:eastAsia="zh-CN"/>
              </w:rPr>
            </w:pPr>
            <w:r w:rsidRPr="00EF0794">
              <w:rPr>
                <w:rFonts w:ascii="Gill Sans MT" w:hAnsi="Gill Sans MT" w:cs="Calibri"/>
                <w:bCs/>
                <w:color w:val="000000"/>
                <w:sz w:val="16"/>
                <w:szCs w:val="16"/>
                <w:lang w:eastAsia="zh-CN"/>
              </w:rPr>
              <w:t>63</w:t>
            </w:r>
          </w:p>
        </w:tc>
        <w:tc>
          <w:tcPr>
            <w:tcW w:w="1211" w:type="dxa"/>
            <w:tcBorders>
              <w:left w:val="single" w:sz="4" w:space="0" w:color="4472C4"/>
              <w:right w:val="single" w:sz="4" w:space="0" w:color="4472C4"/>
            </w:tcBorders>
            <w:shd w:val="clear" w:color="auto" w:fill="auto"/>
          </w:tcPr>
          <w:p w14:paraId="76D3B54C" w14:textId="77777777" w:rsidR="00EF0794" w:rsidRPr="00EF0794" w:rsidRDefault="00EF0794" w:rsidP="005614BC">
            <w:pPr>
              <w:suppressAutoHyphens/>
              <w:ind w:left="227"/>
              <w:jc w:val="right"/>
              <w:rPr>
                <w:lang w:eastAsia="zh-CN"/>
              </w:rPr>
            </w:pPr>
            <w:r w:rsidRPr="00EF0794">
              <w:rPr>
                <w:rFonts w:ascii="Gill Sans MT" w:hAnsi="Gill Sans MT" w:cs="Calibri"/>
                <w:bCs/>
                <w:color w:val="000000"/>
                <w:sz w:val="16"/>
                <w:szCs w:val="16"/>
                <w:lang w:eastAsia="zh-CN"/>
              </w:rPr>
              <w:t>42</w:t>
            </w:r>
          </w:p>
        </w:tc>
      </w:tr>
    </w:tbl>
    <w:p w14:paraId="32A8B2EF" w14:textId="77777777" w:rsidR="00EF0794" w:rsidRPr="00EF0794" w:rsidRDefault="00EF0794" w:rsidP="00EF0794">
      <w:pPr>
        <w:suppressAutoHyphens/>
        <w:jc w:val="both"/>
        <w:rPr>
          <w:lang w:eastAsia="zh-CN"/>
        </w:rPr>
      </w:pPr>
    </w:p>
    <w:p w14:paraId="0CE5587D" w14:textId="5F1C2637" w:rsidR="00EF0794" w:rsidRPr="00164D91" w:rsidRDefault="00164D91" w:rsidP="008829EA">
      <w:pPr>
        <w:numPr>
          <w:ilvl w:val="0"/>
          <w:numId w:val="30"/>
        </w:numPr>
        <w:tabs>
          <w:tab w:val="clear" w:pos="707"/>
          <w:tab w:val="num" w:pos="227"/>
        </w:tabs>
        <w:suppressAutoHyphens/>
        <w:ind w:left="227" w:hanging="227"/>
        <w:jc w:val="both"/>
        <w:rPr>
          <w:b/>
          <w:lang w:eastAsia="zh-CN"/>
        </w:rPr>
      </w:pPr>
      <w:r w:rsidRPr="00164D91">
        <w:rPr>
          <w:rFonts w:ascii="Gill Sans MT" w:hAnsi="Gill Sans MT" w:cs="Arial"/>
          <w:b/>
          <w:sz w:val="20"/>
          <w:szCs w:val="20"/>
          <w:lang w:eastAsia="zh-CN"/>
        </w:rPr>
        <w:t>c</w:t>
      </w:r>
      <w:r w:rsidR="00EF0794" w:rsidRPr="00164D91">
        <w:rPr>
          <w:rFonts w:ascii="Gill Sans MT" w:hAnsi="Gill Sans MT" w:cs="Arial"/>
          <w:b/>
          <w:sz w:val="20"/>
          <w:szCs w:val="20"/>
          <w:lang w:eastAsia="zh-CN"/>
        </w:rPr>
        <w:t xml:space="preserve">ontrolli su attività registrate (medio e basso rischio) </w:t>
      </w:r>
    </w:p>
    <w:p w14:paraId="558068D5" w14:textId="77777777" w:rsidR="005160F4" w:rsidRPr="00EF0794" w:rsidRDefault="005160F4" w:rsidP="005160F4">
      <w:pPr>
        <w:suppressAutoHyphens/>
        <w:ind w:left="227"/>
        <w:jc w:val="both"/>
        <w:rPr>
          <w:lang w:eastAsia="zh-CN"/>
        </w:rPr>
      </w:pPr>
    </w:p>
    <w:tbl>
      <w:tblPr>
        <w:tblW w:w="9514" w:type="dxa"/>
        <w:tblBorders>
          <w:top w:val="single" w:sz="4" w:space="0" w:color="4472C4"/>
          <w:left w:val="single" w:sz="4" w:space="0" w:color="4472C4"/>
          <w:bottom w:val="single" w:sz="4" w:space="0" w:color="4472C4"/>
          <w:right w:val="single" w:sz="4" w:space="0" w:color="4472C4"/>
        </w:tblBorders>
        <w:tblLayout w:type="fixed"/>
        <w:tblLook w:val="0000" w:firstRow="0" w:lastRow="0" w:firstColumn="0" w:lastColumn="0" w:noHBand="0" w:noVBand="0"/>
      </w:tblPr>
      <w:tblGrid>
        <w:gridCol w:w="7054"/>
        <w:gridCol w:w="1276"/>
        <w:gridCol w:w="1184"/>
      </w:tblGrid>
      <w:tr w:rsidR="00EF0794" w:rsidRPr="00EF0794" w14:paraId="59C3829D" w14:textId="77777777" w:rsidTr="005614BC">
        <w:trPr>
          <w:trHeight w:val="194"/>
        </w:trPr>
        <w:tc>
          <w:tcPr>
            <w:tcW w:w="7054" w:type="dxa"/>
            <w:tcBorders>
              <w:top w:val="single" w:sz="4" w:space="0" w:color="4472C4"/>
              <w:left w:val="single" w:sz="4" w:space="0" w:color="4472C4"/>
              <w:bottom w:val="single" w:sz="4" w:space="0" w:color="4472C4"/>
              <w:right w:val="single" w:sz="4" w:space="0" w:color="4472C4"/>
            </w:tcBorders>
            <w:shd w:val="clear" w:color="auto" w:fill="auto"/>
          </w:tcPr>
          <w:p w14:paraId="3A42A0C6" w14:textId="77777777" w:rsidR="00EF0794" w:rsidRPr="00EF0794" w:rsidRDefault="00EF0794" w:rsidP="005614BC">
            <w:pPr>
              <w:suppressAutoHyphens/>
              <w:snapToGrid w:val="0"/>
              <w:ind w:left="227"/>
              <w:rPr>
                <w:lang w:eastAsia="zh-CN"/>
              </w:rPr>
            </w:pPr>
            <w:r w:rsidRPr="005614BC">
              <w:rPr>
                <w:rFonts w:ascii="Gill Sans MT" w:hAnsi="Gill Sans MT" w:cs="Gill Sans MT"/>
                <w:sz w:val="16"/>
                <w:szCs w:val="16"/>
                <w:lang w:eastAsia="zh-CN"/>
              </w:rPr>
              <w:t xml:space="preserve">TOTALE STRUTTURE </w:t>
            </w:r>
            <w:r w:rsidRPr="00EF0794">
              <w:rPr>
                <w:rFonts w:ascii="Gill Sans MT" w:hAnsi="Gill Sans MT" w:cs="Gill Sans MT"/>
                <w:sz w:val="16"/>
                <w:szCs w:val="16"/>
                <w:lang w:eastAsia="zh-CN"/>
              </w:rPr>
              <w:t xml:space="preserve"> n. 1227</w:t>
            </w:r>
          </w:p>
        </w:tc>
        <w:tc>
          <w:tcPr>
            <w:tcW w:w="1276" w:type="dxa"/>
            <w:tcBorders>
              <w:top w:val="single" w:sz="4" w:space="0" w:color="4472C4"/>
              <w:bottom w:val="single" w:sz="4" w:space="0" w:color="4472C4"/>
            </w:tcBorders>
            <w:shd w:val="clear" w:color="auto" w:fill="auto"/>
          </w:tcPr>
          <w:p w14:paraId="291EAD43" w14:textId="77777777" w:rsidR="00EF0794" w:rsidRPr="00EF0794" w:rsidRDefault="00EF0794" w:rsidP="005614BC">
            <w:pPr>
              <w:suppressAutoHyphens/>
              <w:ind w:left="227"/>
              <w:jc w:val="right"/>
              <w:rPr>
                <w:lang w:eastAsia="zh-CN"/>
              </w:rPr>
            </w:pPr>
            <w:r w:rsidRPr="00EF0794">
              <w:rPr>
                <w:rFonts w:ascii="Gill Sans MT" w:hAnsi="Gill Sans MT" w:cs="Calibri"/>
                <w:b/>
                <w:i/>
                <w:iCs/>
                <w:color w:val="000000"/>
                <w:sz w:val="16"/>
                <w:szCs w:val="16"/>
                <w:lang w:eastAsia="zh-CN"/>
              </w:rPr>
              <w:t xml:space="preserve">2019 </w:t>
            </w:r>
          </w:p>
        </w:tc>
        <w:tc>
          <w:tcPr>
            <w:tcW w:w="1184" w:type="dxa"/>
            <w:tcBorders>
              <w:top w:val="single" w:sz="4" w:space="0" w:color="4472C4"/>
              <w:left w:val="single" w:sz="4" w:space="0" w:color="4472C4"/>
              <w:bottom w:val="single" w:sz="4" w:space="0" w:color="4472C4"/>
              <w:right w:val="single" w:sz="4" w:space="0" w:color="4472C4"/>
            </w:tcBorders>
            <w:shd w:val="clear" w:color="auto" w:fill="auto"/>
          </w:tcPr>
          <w:p w14:paraId="18E9BB4F" w14:textId="77777777" w:rsidR="00EF0794" w:rsidRPr="00EF0794" w:rsidRDefault="00EF0794" w:rsidP="005614BC">
            <w:pPr>
              <w:suppressAutoHyphens/>
              <w:ind w:left="227"/>
              <w:jc w:val="right"/>
              <w:rPr>
                <w:lang w:eastAsia="zh-CN"/>
              </w:rPr>
            </w:pPr>
            <w:r w:rsidRPr="00EF0794">
              <w:rPr>
                <w:rFonts w:ascii="Gill Sans MT" w:hAnsi="Gill Sans MT" w:cs="Calibri"/>
                <w:b/>
                <w:i/>
                <w:iCs/>
                <w:color w:val="000000"/>
                <w:sz w:val="16"/>
                <w:szCs w:val="16"/>
                <w:lang w:eastAsia="zh-CN"/>
              </w:rPr>
              <w:t>2018</w:t>
            </w:r>
          </w:p>
        </w:tc>
      </w:tr>
      <w:tr w:rsidR="00EF0794" w:rsidRPr="00EF0794" w14:paraId="45F557EE" w14:textId="77777777" w:rsidTr="005614BC">
        <w:trPr>
          <w:trHeight w:val="194"/>
        </w:trPr>
        <w:tc>
          <w:tcPr>
            <w:tcW w:w="7054" w:type="dxa"/>
            <w:tcBorders>
              <w:left w:val="single" w:sz="4" w:space="0" w:color="4472C4"/>
              <w:right w:val="single" w:sz="4" w:space="0" w:color="4472C4"/>
            </w:tcBorders>
            <w:shd w:val="clear" w:color="auto" w:fill="auto"/>
          </w:tcPr>
          <w:p w14:paraId="3C76B4BA" w14:textId="77777777" w:rsidR="00EF0794" w:rsidRPr="00EF0794" w:rsidRDefault="00EF0794" w:rsidP="008829EA">
            <w:pPr>
              <w:numPr>
                <w:ilvl w:val="0"/>
                <w:numId w:val="30"/>
              </w:numPr>
              <w:tabs>
                <w:tab w:val="clear" w:pos="707"/>
                <w:tab w:val="num" w:pos="227"/>
              </w:tabs>
              <w:suppressAutoHyphens/>
              <w:ind w:left="227" w:hanging="227"/>
              <w:rPr>
                <w:lang w:eastAsia="zh-CN"/>
              </w:rPr>
            </w:pPr>
            <w:r w:rsidRPr="005614BC">
              <w:rPr>
                <w:rFonts w:ascii="Gill Sans MT" w:hAnsi="Gill Sans MT" w:cs="Gill Sans MT"/>
                <w:sz w:val="16"/>
                <w:szCs w:val="16"/>
                <w:lang w:eastAsia="zh-CN"/>
              </w:rPr>
              <w:t xml:space="preserve">NUMERO CONTROLLI </w:t>
            </w:r>
          </w:p>
        </w:tc>
        <w:tc>
          <w:tcPr>
            <w:tcW w:w="1276" w:type="dxa"/>
            <w:shd w:val="clear" w:color="auto" w:fill="auto"/>
          </w:tcPr>
          <w:p w14:paraId="3100086E" w14:textId="77777777" w:rsidR="00EF0794" w:rsidRPr="00EF0794" w:rsidRDefault="00EF0794" w:rsidP="005614BC">
            <w:pPr>
              <w:suppressAutoHyphens/>
              <w:jc w:val="right"/>
              <w:rPr>
                <w:lang w:eastAsia="zh-CN"/>
              </w:rPr>
            </w:pPr>
            <w:r w:rsidRPr="00EF0794">
              <w:rPr>
                <w:rFonts w:ascii="Gill Sans MT" w:hAnsi="Gill Sans MT" w:cs="Gill Sans MT"/>
                <w:sz w:val="16"/>
                <w:szCs w:val="16"/>
                <w:lang w:eastAsia="zh-CN"/>
              </w:rPr>
              <w:t>482</w:t>
            </w:r>
          </w:p>
        </w:tc>
        <w:tc>
          <w:tcPr>
            <w:tcW w:w="1184" w:type="dxa"/>
            <w:tcBorders>
              <w:left w:val="single" w:sz="4" w:space="0" w:color="4472C4"/>
              <w:right w:val="single" w:sz="4" w:space="0" w:color="4472C4"/>
            </w:tcBorders>
            <w:shd w:val="clear" w:color="auto" w:fill="auto"/>
          </w:tcPr>
          <w:p w14:paraId="69503B07" w14:textId="77777777" w:rsidR="00EF0794" w:rsidRPr="00EF0794" w:rsidRDefault="00EF0794" w:rsidP="005614BC">
            <w:pPr>
              <w:suppressAutoHyphens/>
              <w:ind w:left="227"/>
              <w:jc w:val="right"/>
              <w:rPr>
                <w:lang w:eastAsia="zh-CN"/>
              </w:rPr>
            </w:pPr>
            <w:r w:rsidRPr="00EF0794">
              <w:rPr>
                <w:rFonts w:ascii="Gill Sans MT" w:hAnsi="Gill Sans MT" w:cs="Gill Sans MT"/>
                <w:sz w:val="16"/>
                <w:szCs w:val="16"/>
                <w:lang w:eastAsia="zh-CN"/>
              </w:rPr>
              <w:t>337</w:t>
            </w:r>
          </w:p>
        </w:tc>
      </w:tr>
    </w:tbl>
    <w:p w14:paraId="703B1DE0" w14:textId="77777777" w:rsidR="00EF0794" w:rsidRPr="00EF0794" w:rsidRDefault="00EF0794" w:rsidP="00EF0794">
      <w:pPr>
        <w:suppressAutoHyphens/>
        <w:jc w:val="right"/>
        <w:rPr>
          <w:lang w:eastAsia="zh-CN"/>
        </w:rPr>
      </w:pPr>
    </w:p>
    <w:p w14:paraId="26F6011B" w14:textId="77777777" w:rsidR="00EF0794" w:rsidRPr="00EF0794" w:rsidRDefault="00EF0794" w:rsidP="00EF0794">
      <w:pPr>
        <w:suppressAutoHyphens/>
        <w:jc w:val="both"/>
        <w:rPr>
          <w:lang w:eastAsia="zh-CN"/>
        </w:rPr>
      </w:pPr>
    </w:p>
    <w:p w14:paraId="46951D7C" w14:textId="77777777" w:rsidR="00EF0794" w:rsidRDefault="00EF0794" w:rsidP="00EF0794">
      <w:pPr>
        <w:suppressAutoHyphens/>
        <w:jc w:val="both"/>
        <w:rPr>
          <w:rFonts w:ascii="Gill Sans MT" w:hAnsi="Gill Sans MT" w:cs="Arial"/>
          <w:b/>
          <w:sz w:val="20"/>
          <w:szCs w:val="20"/>
          <w:lang w:eastAsia="zh-CN"/>
        </w:rPr>
      </w:pPr>
      <w:r w:rsidRPr="00EF0794">
        <w:rPr>
          <w:rFonts w:ascii="Gill Sans MT" w:eastAsia="Gill Sans MT" w:hAnsi="Gill Sans MT" w:cs="Gill Sans MT"/>
          <w:sz w:val="20"/>
          <w:szCs w:val="20"/>
          <w:lang w:eastAsia="zh-CN"/>
        </w:rPr>
        <w:t xml:space="preserve">   </w:t>
      </w:r>
      <w:r w:rsidRPr="00EF0794">
        <w:rPr>
          <w:rFonts w:ascii="Gill Sans MT" w:hAnsi="Gill Sans MT" w:cs="Arial"/>
          <w:b/>
          <w:sz w:val="20"/>
          <w:szCs w:val="20"/>
          <w:lang w:eastAsia="zh-CN"/>
        </w:rPr>
        <w:t>3.</w:t>
      </w:r>
      <w:r w:rsidR="005160F4">
        <w:rPr>
          <w:rFonts w:ascii="Gill Sans MT" w:hAnsi="Gill Sans MT" w:cs="Arial"/>
          <w:b/>
          <w:sz w:val="20"/>
          <w:szCs w:val="20"/>
          <w:lang w:eastAsia="zh-CN"/>
        </w:rPr>
        <w:t xml:space="preserve">  </w:t>
      </w:r>
      <w:r w:rsidRPr="00EF0794">
        <w:rPr>
          <w:rFonts w:ascii="Gill Sans MT" w:hAnsi="Gill Sans MT" w:cs="Arial"/>
          <w:b/>
          <w:sz w:val="20"/>
          <w:szCs w:val="20"/>
          <w:lang w:eastAsia="zh-CN"/>
        </w:rPr>
        <w:t>campionamenti:</w:t>
      </w:r>
    </w:p>
    <w:p w14:paraId="6198EC1F" w14:textId="77777777" w:rsidR="00E76092" w:rsidRPr="00EF0794" w:rsidRDefault="00E76092" w:rsidP="00EF0794">
      <w:pPr>
        <w:suppressAutoHyphens/>
        <w:jc w:val="both"/>
        <w:rPr>
          <w:lang w:eastAsia="zh-CN"/>
        </w:rPr>
      </w:pPr>
    </w:p>
    <w:p w14:paraId="42A74571" w14:textId="68C5C401" w:rsidR="00E76092" w:rsidRDefault="00EF0794" w:rsidP="00E76092">
      <w:pPr>
        <w:suppressAutoHyphens/>
        <w:spacing w:after="140"/>
        <w:ind w:right="384"/>
        <w:jc w:val="both"/>
        <w:rPr>
          <w:rFonts w:ascii="Gill Sans MT" w:hAnsi="Gill Sans MT" w:cs="Arial"/>
          <w:sz w:val="20"/>
          <w:szCs w:val="20"/>
          <w:lang w:eastAsia="zh-CN"/>
        </w:rPr>
      </w:pPr>
      <w:r w:rsidRPr="00001732">
        <w:rPr>
          <w:rFonts w:ascii="Gill Sans MT" w:hAnsi="Gill Sans MT" w:cs="Arial"/>
          <w:b/>
          <w:sz w:val="20"/>
          <w:szCs w:val="20"/>
          <w:lang w:eastAsia="zh-CN"/>
        </w:rPr>
        <w:t>P.R.I.C</w:t>
      </w:r>
      <w:r w:rsidRPr="00EF0794">
        <w:rPr>
          <w:rFonts w:ascii="Gill Sans MT" w:hAnsi="Gill Sans MT" w:cs="Arial"/>
          <w:b/>
          <w:sz w:val="20"/>
          <w:szCs w:val="20"/>
          <w:lang w:eastAsia="zh-CN"/>
        </w:rPr>
        <w:t>.</w:t>
      </w:r>
      <w:r w:rsidR="00001732">
        <w:rPr>
          <w:rFonts w:ascii="Gill Sans MT" w:hAnsi="Gill Sans MT" w:cs="Arial"/>
          <w:sz w:val="20"/>
          <w:szCs w:val="20"/>
          <w:lang w:eastAsia="zh-CN"/>
        </w:rPr>
        <w:t>, ossia Piano Regionale dei controlli</w:t>
      </w:r>
      <w:r w:rsidRPr="00EF0794">
        <w:rPr>
          <w:rFonts w:ascii="Gill Sans MT" w:hAnsi="Gill Sans MT" w:cs="Arial"/>
          <w:sz w:val="20"/>
          <w:szCs w:val="20"/>
          <w:lang w:eastAsia="zh-CN"/>
        </w:rPr>
        <w:t xml:space="preserve"> degli Alimenti di Origine Animale destinati al consumo umano, Piano Regionale Radiazioni ionizzanti in alimenti di origine animale, Piano Regionale di campionamento per il controllo degli additivi negli alimenti di origine animale destinati al consumo umano: </w:t>
      </w:r>
    </w:p>
    <w:p w14:paraId="261FD446" w14:textId="77777777" w:rsidR="00714ED0" w:rsidRDefault="00714ED0" w:rsidP="00E76092">
      <w:pPr>
        <w:suppressAutoHyphens/>
        <w:spacing w:after="140"/>
        <w:ind w:right="384"/>
        <w:jc w:val="both"/>
        <w:rPr>
          <w:rFonts w:ascii="Gill Sans MT" w:hAnsi="Gill Sans MT" w:cs="Arial"/>
          <w:sz w:val="20"/>
          <w:szCs w:val="20"/>
          <w:lang w:eastAsia="zh-CN"/>
        </w:rPr>
      </w:pPr>
    </w:p>
    <w:p w14:paraId="2E1F3B33" w14:textId="77777777" w:rsidR="00E76092" w:rsidRPr="003A4DA8" w:rsidRDefault="00E76092" w:rsidP="008829EA">
      <w:pPr>
        <w:numPr>
          <w:ilvl w:val="0"/>
          <w:numId w:val="31"/>
        </w:numPr>
        <w:pBdr>
          <w:top w:val="single" w:sz="4" w:space="1" w:color="auto"/>
          <w:left w:val="single" w:sz="4" w:space="4" w:color="auto"/>
          <w:bottom w:val="single" w:sz="4" w:space="0" w:color="auto"/>
          <w:right w:val="single" w:sz="4" w:space="4" w:color="auto"/>
        </w:pBdr>
        <w:suppressAutoHyphens/>
        <w:spacing w:after="140"/>
        <w:ind w:right="384"/>
        <w:jc w:val="both"/>
        <w:rPr>
          <w:rFonts w:ascii="Gill Sans MT" w:hAnsi="Gill Sans MT" w:cs="Arial"/>
          <w:bCs/>
          <w:iCs/>
          <w:sz w:val="20"/>
          <w:szCs w:val="20"/>
          <w:lang w:eastAsia="zh-CN"/>
        </w:rPr>
      </w:pPr>
      <w:r w:rsidRPr="003A4DA8">
        <w:rPr>
          <w:rFonts w:ascii="Gill Sans MT" w:hAnsi="Gill Sans MT" w:cs="Arial"/>
          <w:bCs/>
          <w:iCs/>
          <w:sz w:val="20"/>
          <w:szCs w:val="20"/>
          <w:lang w:eastAsia="zh-CN"/>
        </w:rPr>
        <w:t xml:space="preserve">assegnati ed effettuati </w:t>
      </w:r>
      <w:r w:rsidR="00EF0794" w:rsidRPr="003A4DA8">
        <w:rPr>
          <w:rFonts w:ascii="Gill Sans MT" w:hAnsi="Gill Sans MT" w:cs="Arial"/>
          <w:bCs/>
          <w:iCs/>
          <w:sz w:val="20"/>
          <w:szCs w:val="20"/>
          <w:lang w:eastAsia="zh-CN"/>
        </w:rPr>
        <w:t xml:space="preserve">n.199 campioni per l’anno 2019. </w:t>
      </w:r>
    </w:p>
    <w:p w14:paraId="7F2EEF16" w14:textId="77777777" w:rsidR="00EF0794" w:rsidRPr="003A4DA8" w:rsidRDefault="00E76092" w:rsidP="008829EA">
      <w:pPr>
        <w:numPr>
          <w:ilvl w:val="0"/>
          <w:numId w:val="31"/>
        </w:numPr>
        <w:pBdr>
          <w:top w:val="single" w:sz="4" w:space="1" w:color="auto"/>
          <w:left w:val="single" w:sz="4" w:space="4" w:color="auto"/>
          <w:bottom w:val="single" w:sz="4" w:space="0" w:color="auto"/>
          <w:right w:val="single" w:sz="4" w:space="4" w:color="auto"/>
        </w:pBdr>
        <w:suppressAutoHyphens/>
        <w:spacing w:after="140"/>
        <w:ind w:right="384"/>
        <w:jc w:val="both"/>
        <w:rPr>
          <w:lang w:eastAsia="zh-CN"/>
        </w:rPr>
      </w:pPr>
      <w:r w:rsidRPr="003A4DA8">
        <w:rPr>
          <w:rFonts w:ascii="Gill Sans MT" w:hAnsi="Gill Sans MT" w:cs="Arial"/>
          <w:bCs/>
          <w:iCs/>
          <w:sz w:val="20"/>
          <w:szCs w:val="20"/>
          <w:lang w:eastAsia="zh-CN"/>
        </w:rPr>
        <w:t>e</w:t>
      </w:r>
      <w:r w:rsidR="00EF0794" w:rsidRPr="003A4DA8">
        <w:rPr>
          <w:rFonts w:ascii="Gill Sans MT" w:hAnsi="Gill Sans MT" w:cs="Arial"/>
          <w:bCs/>
          <w:iCs/>
          <w:sz w:val="20"/>
          <w:szCs w:val="20"/>
          <w:lang w:eastAsia="zh-CN"/>
        </w:rPr>
        <w:t>seguiti inoltre n. 41 campionamenti extrapiano.</w:t>
      </w:r>
    </w:p>
    <w:p w14:paraId="46971DD9" w14:textId="77777777" w:rsidR="00E76092" w:rsidRDefault="00E76092" w:rsidP="00EF0794">
      <w:pPr>
        <w:suppressAutoHyphens/>
        <w:spacing w:after="140"/>
        <w:ind w:right="384"/>
        <w:jc w:val="both"/>
        <w:rPr>
          <w:rFonts w:ascii="Gill Sans MT" w:hAnsi="Gill Sans MT" w:cs="Arial"/>
          <w:sz w:val="20"/>
          <w:szCs w:val="20"/>
          <w:lang w:eastAsia="zh-CN"/>
        </w:rPr>
      </w:pPr>
    </w:p>
    <w:p w14:paraId="2E60D53D" w14:textId="77777777" w:rsidR="00E76092" w:rsidRDefault="00EF0794" w:rsidP="00EF0794">
      <w:pPr>
        <w:suppressAutoHyphens/>
        <w:spacing w:after="140"/>
        <w:ind w:right="384"/>
        <w:jc w:val="both"/>
        <w:rPr>
          <w:rFonts w:ascii="Gill Sans MT" w:hAnsi="Gill Sans MT" w:cs="Arial"/>
          <w:sz w:val="20"/>
          <w:szCs w:val="20"/>
          <w:lang w:eastAsia="zh-CN"/>
        </w:rPr>
      </w:pPr>
      <w:r w:rsidRPr="00EF0794">
        <w:rPr>
          <w:rFonts w:ascii="Gill Sans MT" w:hAnsi="Gill Sans MT" w:cs="Arial"/>
          <w:b/>
          <w:sz w:val="20"/>
          <w:szCs w:val="20"/>
          <w:lang w:eastAsia="zh-CN"/>
        </w:rPr>
        <w:t>P.N.R.</w:t>
      </w:r>
      <w:r w:rsidRPr="00EF0794">
        <w:rPr>
          <w:rFonts w:ascii="Gill Sans MT" w:hAnsi="Gill Sans MT" w:cs="Arial"/>
          <w:sz w:val="20"/>
          <w:szCs w:val="20"/>
          <w:lang w:eastAsia="zh-CN"/>
        </w:rPr>
        <w:t xml:space="preserve"> (Piano Nazionale Residui): </w:t>
      </w:r>
    </w:p>
    <w:p w14:paraId="53E162F8" w14:textId="77777777" w:rsidR="00EF0794" w:rsidRPr="00EF0794" w:rsidRDefault="00EF0794" w:rsidP="008829EA">
      <w:pPr>
        <w:numPr>
          <w:ilvl w:val="0"/>
          <w:numId w:val="32"/>
        </w:numPr>
        <w:pBdr>
          <w:top w:val="single" w:sz="4" w:space="1" w:color="auto"/>
          <w:left w:val="single" w:sz="4" w:space="4" w:color="auto"/>
          <w:bottom w:val="single" w:sz="4" w:space="1" w:color="auto"/>
          <w:right w:val="single" w:sz="4" w:space="4" w:color="auto"/>
        </w:pBdr>
        <w:suppressAutoHyphens/>
        <w:spacing w:after="140"/>
        <w:ind w:right="384"/>
        <w:jc w:val="both"/>
        <w:rPr>
          <w:lang w:eastAsia="zh-CN"/>
        </w:rPr>
      </w:pPr>
      <w:r w:rsidRPr="00EF0794">
        <w:rPr>
          <w:rFonts w:ascii="Gill Sans MT" w:hAnsi="Gill Sans MT" w:cs="Arial"/>
          <w:sz w:val="20"/>
          <w:szCs w:val="20"/>
          <w:lang w:eastAsia="zh-CN"/>
        </w:rPr>
        <w:t>n.217 t</w:t>
      </w:r>
      <w:r w:rsidR="00E76092">
        <w:rPr>
          <w:rFonts w:ascii="Gill Sans MT" w:hAnsi="Gill Sans MT" w:cs="Arial"/>
          <w:sz w:val="20"/>
          <w:szCs w:val="20"/>
          <w:lang w:eastAsia="zh-CN"/>
        </w:rPr>
        <w:t xml:space="preserve">otale campioni per l’anno 2019 </w:t>
      </w:r>
      <w:r w:rsidRPr="00EF0794">
        <w:rPr>
          <w:rFonts w:ascii="Gill Sans MT" w:hAnsi="Gill Sans MT" w:cs="Arial"/>
          <w:sz w:val="20"/>
          <w:szCs w:val="20"/>
          <w:lang w:eastAsia="zh-CN"/>
        </w:rPr>
        <w:t>su alimenti di origine animale</w:t>
      </w:r>
    </w:p>
    <w:p w14:paraId="089EADD2" w14:textId="77777777" w:rsidR="00E76092" w:rsidRDefault="00E76092" w:rsidP="00EF0794">
      <w:pPr>
        <w:suppressAutoHyphens/>
        <w:spacing w:after="140"/>
        <w:ind w:right="384"/>
        <w:jc w:val="both"/>
        <w:rPr>
          <w:rFonts w:ascii="Gill Sans MT" w:hAnsi="Gill Sans MT" w:cs="Arial"/>
          <w:sz w:val="20"/>
          <w:szCs w:val="20"/>
          <w:lang w:eastAsia="zh-CN"/>
        </w:rPr>
      </w:pPr>
    </w:p>
    <w:p w14:paraId="4A7F1014" w14:textId="77777777" w:rsidR="00E76092" w:rsidRDefault="00EF0794" w:rsidP="00EF0794">
      <w:pPr>
        <w:suppressAutoHyphens/>
        <w:spacing w:after="140"/>
        <w:ind w:right="384"/>
        <w:jc w:val="both"/>
        <w:rPr>
          <w:rFonts w:ascii="Gill Sans MT" w:hAnsi="Gill Sans MT" w:cs="Arial"/>
          <w:sz w:val="20"/>
          <w:szCs w:val="20"/>
          <w:lang w:eastAsia="zh-CN"/>
        </w:rPr>
      </w:pPr>
      <w:r w:rsidRPr="00EF0794">
        <w:rPr>
          <w:rFonts w:ascii="Gill Sans MT" w:hAnsi="Gill Sans MT" w:cs="Arial"/>
          <w:b/>
          <w:sz w:val="20"/>
          <w:szCs w:val="20"/>
          <w:lang w:eastAsia="zh-CN"/>
        </w:rPr>
        <w:t>Piano Regionale Monitoraggio fitosanitari</w:t>
      </w:r>
      <w:r w:rsidRPr="00EF0794">
        <w:rPr>
          <w:rFonts w:ascii="Gill Sans MT" w:hAnsi="Gill Sans MT" w:cs="Arial"/>
          <w:sz w:val="20"/>
          <w:szCs w:val="20"/>
          <w:lang w:eastAsia="zh-CN"/>
        </w:rPr>
        <w:t>:</w:t>
      </w:r>
    </w:p>
    <w:p w14:paraId="0798B15A" w14:textId="77777777" w:rsidR="00EF0794" w:rsidRPr="00EF0794" w:rsidRDefault="00EF0794" w:rsidP="008829EA">
      <w:pPr>
        <w:numPr>
          <w:ilvl w:val="0"/>
          <w:numId w:val="32"/>
        </w:numPr>
        <w:pBdr>
          <w:top w:val="single" w:sz="4" w:space="1" w:color="auto"/>
          <w:left w:val="single" w:sz="4" w:space="4" w:color="auto"/>
          <w:bottom w:val="single" w:sz="4" w:space="1" w:color="auto"/>
          <w:right w:val="single" w:sz="4" w:space="4" w:color="auto"/>
        </w:pBdr>
        <w:suppressAutoHyphens/>
        <w:spacing w:after="140"/>
        <w:ind w:right="384"/>
        <w:jc w:val="both"/>
        <w:rPr>
          <w:lang w:eastAsia="zh-CN"/>
        </w:rPr>
      </w:pPr>
      <w:r w:rsidRPr="00EF0794">
        <w:rPr>
          <w:rFonts w:ascii="Gill Sans MT" w:hAnsi="Gill Sans MT" w:cs="Arial"/>
          <w:sz w:val="20"/>
          <w:szCs w:val="20"/>
          <w:lang w:eastAsia="zh-CN"/>
        </w:rPr>
        <w:t>n. 12 t</w:t>
      </w:r>
      <w:r w:rsidR="00E76092">
        <w:rPr>
          <w:rFonts w:ascii="Gill Sans MT" w:hAnsi="Gill Sans MT" w:cs="Arial"/>
          <w:sz w:val="20"/>
          <w:szCs w:val="20"/>
          <w:lang w:eastAsia="zh-CN"/>
        </w:rPr>
        <w:t xml:space="preserve">otale campioni per l’anno 2019 </w:t>
      </w:r>
      <w:r w:rsidRPr="00EF0794">
        <w:rPr>
          <w:rFonts w:ascii="Gill Sans MT" w:hAnsi="Gill Sans MT" w:cs="Arial"/>
          <w:sz w:val="20"/>
          <w:szCs w:val="20"/>
          <w:lang w:eastAsia="zh-CN"/>
        </w:rPr>
        <w:t>su alimenti di origine animale</w:t>
      </w:r>
    </w:p>
    <w:p w14:paraId="07D87442" w14:textId="77777777" w:rsidR="00E76092" w:rsidRDefault="00E76092" w:rsidP="00EF0794">
      <w:pPr>
        <w:suppressAutoHyphens/>
        <w:spacing w:after="140"/>
        <w:ind w:right="384"/>
        <w:jc w:val="both"/>
        <w:rPr>
          <w:rFonts w:ascii="Gill Sans MT" w:hAnsi="Gill Sans MT" w:cs="Arial"/>
          <w:sz w:val="20"/>
          <w:szCs w:val="20"/>
          <w:lang w:eastAsia="zh-CN"/>
        </w:rPr>
      </w:pPr>
    </w:p>
    <w:p w14:paraId="15F0C20D" w14:textId="765A8416" w:rsidR="00E76092" w:rsidRDefault="00F62884" w:rsidP="00EF0794">
      <w:pPr>
        <w:suppressAutoHyphens/>
        <w:spacing w:after="140"/>
        <w:ind w:right="384"/>
        <w:jc w:val="both"/>
        <w:rPr>
          <w:rFonts w:ascii="Gill Sans MT" w:hAnsi="Gill Sans MT" w:cs="Arial"/>
          <w:sz w:val="20"/>
          <w:szCs w:val="20"/>
          <w:lang w:eastAsia="zh-CN"/>
        </w:rPr>
      </w:pPr>
      <w:r>
        <w:rPr>
          <w:rFonts w:ascii="Gill Sans MT" w:hAnsi="Gill Sans MT" w:cs="Arial"/>
          <w:b/>
          <w:sz w:val="20"/>
          <w:szCs w:val="20"/>
          <w:lang w:eastAsia="zh-CN"/>
        </w:rPr>
        <w:t>C</w:t>
      </w:r>
      <w:r w:rsidR="00EF0794" w:rsidRPr="00EF0794">
        <w:rPr>
          <w:rFonts w:ascii="Gill Sans MT" w:hAnsi="Gill Sans MT" w:cs="Arial"/>
          <w:b/>
          <w:sz w:val="20"/>
          <w:szCs w:val="20"/>
          <w:lang w:eastAsia="zh-CN"/>
        </w:rPr>
        <w:t>ampionamenti su talune specie animali provenienti da altri stati membri per la macellazione diretta in Italia su disposizioni UVAC</w:t>
      </w:r>
      <w:r w:rsidR="00EF0794" w:rsidRPr="00EF0794">
        <w:rPr>
          <w:rFonts w:ascii="Gill Sans MT" w:hAnsi="Gill Sans MT" w:cs="Arial"/>
          <w:sz w:val="20"/>
          <w:szCs w:val="20"/>
          <w:lang w:eastAsia="zh-CN"/>
        </w:rPr>
        <w:t xml:space="preserve"> (Uffici Veterinari per gli Adempimenti Comunitari): </w:t>
      </w:r>
    </w:p>
    <w:p w14:paraId="5051176E" w14:textId="77777777" w:rsidR="00EF0794" w:rsidRPr="00EF0794" w:rsidRDefault="00EF0794" w:rsidP="008829EA">
      <w:pPr>
        <w:numPr>
          <w:ilvl w:val="0"/>
          <w:numId w:val="32"/>
        </w:numPr>
        <w:pBdr>
          <w:top w:val="single" w:sz="4" w:space="1" w:color="auto"/>
          <w:left w:val="single" w:sz="4" w:space="4" w:color="auto"/>
          <w:bottom w:val="single" w:sz="4" w:space="1" w:color="auto"/>
          <w:right w:val="single" w:sz="4" w:space="4" w:color="auto"/>
        </w:pBdr>
        <w:suppressAutoHyphens/>
        <w:spacing w:after="140"/>
        <w:ind w:right="384"/>
        <w:jc w:val="both"/>
        <w:rPr>
          <w:lang w:eastAsia="zh-CN"/>
        </w:rPr>
      </w:pPr>
      <w:r w:rsidRPr="00EF0794">
        <w:rPr>
          <w:rFonts w:ascii="Gill Sans MT" w:hAnsi="Gill Sans MT" w:cs="Arial"/>
          <w:sz w:val="20"/>
          <w:szCs w:val="20"/>
          <w:lang w:eastAsia="zh-CN"/>
        </w:rPr>
        <w:t>n. 102 totale campioni per l’anno 2019</w:t>
      </w:r>
    </w:p>
    <w:p w14:paraId="51FCC554" w14:textId="77777777" w:rsidR="00714ED0" w:rsidRDefault="00714ED0" w:rsidP="00EF0794">
      <w:pPr>
        <w:suppressAutoHyphens/>
        <w:spacing w:after="140"/>
        <w:ind w:right="384"/>
        <w:jc w:val="both"/>
        <w:rPr>
          <w:rFonts w:ascii="Gill Sans MT" w:hAnsi="Gill Sans MT" w:cs="Arial"/>
          <w:b/>
          <w:sz w:val="20"/>
          <w:szCs w:val="20"/>
          <w:lang w:eastAsia="zh-CN"/>
        </w:rPr>
      </w:pPr>
    </w:p>
    <w:p w14:paraId="692B16B5" w14:textId="77777777" w:rsidR="00714ED0" w:rsidRDefault="00714ED0" w:rsidP="00EF0794">
      <w:pPr>
        <w:suppressAutoHyphens/>
        <w:spacing w:after="140"/>
        <w:ind w:right="384"/>
        <w:jc w:val="both"/>
        <w:rPr>
          <w:rFonts w:ascii="Gill Sans MT" w:hAnsi="Gill Sans MT" w:cs="Arial"/>
          <w:sz w:val="20"/>
          <w:szCs w:val="20"/>
          <w:lang w:eastAsia="zh-CN"/>
        </w:rPr>
      </w:pPr>
      <w:r>
        <w:rPr>
          <w:rFonts w:ascii="Gill Sans MT" w:hAnsi="Gill Sans MT" w:cs="Arial"/>
          <w:b/>
          <w:sz w:val="20"/>
          <w:szCs w:val="20"/>
          <w:lang w:eastAsia="zh-CN"/>
        </w:rPr>
        <w:t>P</w:t>
      </w:r>
      <w:r w:rsidR="00EF0794" w:rsidRPr="00EF0794">
        <w:rPr>
          <w:rFonts w:ascii="Gill Sans MT" w:hAnsi="Gill Sans MT" w:cs="Arial"/>
          <w:b/>
          <w:sz w:val="20"/>
          <w:szCs w:val="20"/>
          <w:lang w:eastAsia="zh-CN"/>
        </w:rPr>
        <w:t>iano di monitoraggio aflatossine nel latte</w:t>
      </w:r>
      <w:r w:rsidR="00EF0794" w:rsidRPr="00EF0794">
        <w:rPr>
          <w:rFonts w:ascii="Gill Sans MT" w:hAnsi="Gill Sans MT" w:cs="Arial"/>
          <w:sz w:val="20"/>
          <w:szCs w:val="20"/>
          <w:lang w:eastAsia="zh-CN"/>
        </w:rPr>
        <w:t>:</w:t>
      </w:r>
    </w:p>
    <w:p w14:paraId="35130CE0" w14:textId="77777777" w:rsidR="00714ED0" w:rsidRDefault="00714ED0" w:rsidP="00EF0794">
      <w:pPr>
        <w:suppressAutoHyphens/>
        <w:spacing w:after="140"/>
        <w:ind w:right="384"/>
        <w:jc w:val="both"/>
        <w:rPr>
          <w:rFonts w:ascii="Gill Sans MT" w:hAnsi="Gill Sans MT" w:cs="Arial"/>
          <w:sz w:val="20"/>
          <w:szCs w:val="20"/>
          <w:lang w:eastAsia="zh-CN"/>
        </w:rPr>
      </w:pPr>
    </w:p>
    <w:p w14:paraId="36E1AF2A" w14:textId="77777777" w:rsidR="00EF0794" w:rsidRPr="00EF0794" w:rsidRDefault="00EF0794" w:rsidP="008829EA">
      <w:pPr>
        <w:numPr>
          <w:ilvl w:val="0"/>
          <w:numId w:val="32"/>
        </w:numPr>
        <w:pBdr>
          <w:top w:val="single" w:sz="4" w:space="1" w:color="auto"/>
          <w:left w:val="single" w:sz="4" w:space="4" w:color="auto"/>
          <w:bottom w:val="single" w:sz="4" w:space="1" w:color="auto"/>
          <w:right w:val="single" w:sz="4" w:space="4" w:color="auto"/>
        </w:pBdr>
        <w:suppressAutoHyphens/>
        <w:spacing w:after="140"/>
        <w:ind w:right="384"/>
        <w:jc w:val="both"/>
        <w:rPr>
          <w:lang w:eastAsia="zh-CN"/>
        </w:rPr>
      </w:pPr>
      <w:r w:rsidRPr="00EF0794">
        <w:rPr>
          <w:rFonts w:ascii="Gill Sans MT" w:hAnsi="Gill Sans MT" w:cs="Arial"/>
          <w:sz w:val="20"/>
          <w:szCs w:val="20"/>
          <w:lang w:eastAsia="zh-CN"/>
        </w:rPr>
        <w:t>n. 4 totale campioni per l’anno 2019</w:t>
      </w:r>
    </w:p>
    <w:p w14:paraId="0B09A42B" w14:textId="77777777" w:rsidR="00714ED0" w:rsidRDefault="00714ED0" w:rsidP="00EF0794">
      <w:pPr>
        <w:suppressAutoHyphens/>
        <w:spacing w:after="140"/>
        <w:ind w:right="384"/>
        <w:jc w:val="both"/>
        <w:rPr>
          <w:rFonts w:ascii="Gill Sans MT" w:hAnsi="Gill Sans MT" w:cs="Arial"/>
          <w:sz w:val="20"/>
          <w:szCs w:val="20"/>
          <w:lang w:eastAsia="zh-CN"/>
        </w:rPr>
      </w:pPr>
    </w:p>
    <w:p w14:paraId="0BEBCB28" w14:textId="77777777" w:rsidR="00714ED0" w:rsidRPr="00714ED0" w:rsidRDefault="00EF0794" w:rsidP="00EF0794">
      <w:pPr>
        <w:suppressAutoHyphens/>
        <w:spacing w:after="140"/>
        <w:ind w:right="384"/>
        <w:jc w:val="both"/>
        <w:rPr>
          <w:rFonts w:ascii="Gill Sans MT" w:hAnsi="Gill Sans MT" w:cs="Arial"/>
          <w:b/>
          <w:sz w:val="20"/>
          <w:szCs w:val="20"/>
          <w:lang w:eastAsia="zh-CN"/>
        </w:rPr>
      </w:pPr>
      <w:r w:rsidRPr="00EF0794">
        <w:rPr>
          <w:rFonts w:ascii="Gill Sans MT" w:hAnsi="Gill Sans MT" w:cs="Arial"/>
          <w:b/>
          <w:sz w:val="20"/>
          <w:szCs w:val="20"/>
          <w:lang w:eastAsia="zh-CN"/>
        </w:rPr>
        <w:t>TSE (Encefalopatie Spongiformi Trasmissibili):</w:t>
      </w:r>
    </w:p>
    <w:p w14:paraId="6FDD8695" w14:textId="77777777" w:rsidR="00EF0794" w:rsidRPr="00EF0794" w:rsidRDefault="00EF0794" w:rsidP="008829EA">
      <w:pPr>
        <w:numPr>
          <w:ilvl w:val="0"/>
          <w:numId w:val="32"/>
        </w:numPr>
        <w:pBdr>
          <w:top w:val="single" w:sz="4" w:space="1" w:color="auto"/>
          <w:left w:val="single" w:sz="4" w:space="4" w:color="auto"/>
          <w:bottom w:val="single" w:sz="4" w:space="1" w:color="auto"/>
          <w:right w:val="single" w:sz="4" w:space="4" w:color="auto"/>
        </w:pBdr>
        <w:suppressAutoHyphens/>
        <w:spacing w:after="140"/>
        <w:ind w:right="384"/>
        <w:jc w:val="both"/>
        <w:rPr>
          <w:lang w:eastAsia="zh-CN"/>
        </w:rPr>
      </w:pPr>
      <w:r w:rsidRPr="00EF0794">
        <w:rPr>
          <w:rFonts w:ascii="Gill Sans MT" w:hAnsi="Gill Sans MT" w:cs="Arial"/>
          <w:sz w:val="20"/>
          <w:szCs w:val="20"/>
          <w:lang w:eastAsia="zh-CN"/>
        </w:rPr>
        <w:t>n.950 campioni per l’anno 2019</w:t>
      </w:r>
    </w:p>
    <w:p w14:paraId="20810628" w14:textId="77777777" w:rsidR="00EF0794" w:rsidRPr="00EF0794" w:rsidRDefault="00EF0794" w:rsidP="00EF0794">
      <w:pPr>
        <w:suppressAutoHyphens/>
        <w:jc w:val="both"/>
        <w:rPr>
          <w:lang w:eastAsia="zh-CN"/>
        </w:rPr>
      </w:pPr>
    </w:p>
    <w:p w14:paraId="10D5E21C" w14:textId="77777777" w:rsidR="00EF0794" w:rsidRPr="00EF0794" w:rsidRDefault="00EF0794" w:rsidP="008829EA">
      <w:pPr>
        <w:numPr>
          <w:ilvl w:val="0"/>
          <w:numId w:val="30"/>
        </w:numPr>
        <w:tabs>
          <w:tab w:val="clear" w:pos="707"/>
          <w:tab w:val="num" w:pos="227"/>
        </w:tabs>
        <w:suppressAutoHyphens/>
        <w:ind w:left="227" w:hanging="227"/>
        <w:jc w:val="both"/>
        <w:rPr>
          <w:lang w:eastAsia="zh-CN"/>
        </w:rPr>
      </w:pPr>
      <w:r w:rsidRPr="00EF0794">
        <w:rPr>
          <w:rFonts w:ascii="Gill Sans MT" w:hAnsi="Gill Sans MT" w:cs="Arial"/>
          <w:sz w:val="16"/>
          <w:szCs w:val="16"/>
          <w:lang w:eastAsia="zh-CN"/>
        </w:rPr>
        <w:t>Fonte dati</w:t>
      </w:r>
    </w:p>
    <w:p w14:paraId="784FFAC6" w14:textId="77777777" w:rsidR="00EF0794" w:rsidRPr="00EF0794" w:rsidRDefault="00EF0794" w:rsidP="00EF0794">
      <w:pPr>
        <w:suppressAutoHyphens/>
        <w:jc w:val="both"/>
        <w:rPr>
          <w:lang w:eastAsia="zh-CN"/>
        </w:rPr>
      </w:pPr>
      <w:r w:rsidRPr="00EF0794">
        <w:rPr>
          <w:rFonts w:ascii="Gill Sans MT" w:hAnsi="Gill Sans MT" w:cs="Arial"/>
          <w:b/>
          <w:sz w:val="16"/>
          <w:szCs w:val="16"/>
          <w:lang w:eastAsia="zh-CN"/>
        </w:rPr>
        <w:t>Servizio Veterinario B</w:t>
      </w:r>
    </w:p>
    <w:p w14:paraId="2F547D62" w14:textId="77777777" w:rsidR="00EF0794" w:rsidRPr="00EF0794" w:rsidRDefault="00EF0794" w:rsidP="00EF0794">
      <w:pPr>
        <w:suppressAutoHyphens/>
        <w:jc w:val="both"/>
        <w:rPr>
          <w:rFonts w:ascii="Gill Sans MT" w:hAnsi="Gill Sans MT" w:cs="Arial"/>
          <w:b/>
          <w:sz w:val="16"/>
          <w:szCs w:val="16"/>
          <w:lang w:eastAsia="zh-CN"/>
        </w:rPr>
      </w:pPr>
    </w:p>
    <w:p w14:paraId="575AF164" w14:textId="77777777" w:rsidR="00EF0794" w:rsidRPr="00EF0794" w:rsidRDefault="00EF0794" w:rsidP="00EF0794">
      <w:pPr>
        <w:suppressAutoHyphens/>
        <w:jc w:val="both"/>
        <w:rPr>
          <w:rFonts w:ascii="Gill Sans MT" w:hAnsi="Gill Sans MT" w:cs="Arial"/>
          <w:b/>
          <w:sz w:val="16"/>
          <w:szCs w:val="16"/>
          <w:lang w:eastAsia="zh-CN"/>
        </w:rPr>
      </w:pPr>
    </w:p>
    <w:p w14:paraId="56EB6C88" w14:textId="77777777" w:rsidR="00EF0794" w:rsidRPr="00EF0794" w:rsidRDefault="00EF0794" w:rsidP="00EF0794">
      <w:pPr>
        <w:suppressAutoHyphens/>
        <w:jc w:val="both"/>
        <w:rPr>
          <w:rFonts w:ascii="Gill Sans MT" w:hAnsi="Gill Sans MT" w:cs="Arial"/>
          <w:b/>
          <w:sz w:val="16"/>
          <w:szCs w:val="16"/>
          <w:lang w:eastAsia="zh-CN"/>
        </w:rPr>
      </w:pPr>
    </w:p>
    <w:p w14:paraId="20AF8A21" w14:textId="77777777" w:rsidR="00EF0794" w:rsidRPr="00EF0794" w:rsidRDefault="00EF0794" w:rsidP="00EF0794">
      <w:pPr>
        <w:suppressAutoHyphens/>
        <w:rPr>
          <w:rFonts w:ascii="Gill Sans MT" w:hAnsi="Gill Sans MT" w:cs="Arial"/>
          <w:b/>
          <w:sz w:val="16"/>
          <w:szCs w:val="16"/>
          <w:lang w:eastAsia="zh-CN"/>
        </w:rPr>
      </w:pPr>
    </w:p>
    <w:p w14:paraId="0952DCF9" w14:textId="77777777" w:rsidR="00EC2896" w:rsidRPr="00BD56A2" w:rsidRDefault="00EC2896" w:rsidP="00EC2896">
      <w:pPr>
        <w:spacing w:line="360" w:lineRule="auto"/>
        <w:jc w:val="both"/>
        <w:rPr>
          <w:rFonts w:ascii="Gill Sans MT" w:hAnsi="Gill Sans MT" w:cs="Arial"/>
          <w:b/>
          <w:sz w:val="20"/>
          <w:szCs w:val="20"/>
        </w:rPr>
      </w:pPr>
    </w:p>
    <w:p w14:paraId="4AF3ECC9" w14:textId="77777777" w:rsidR="00737094" w:rsidRDefault="00737094" w:rsidP="003602C9">
      <w:pPr>
        <w:spacing w:line="360" w:lineRule="auto"/>
        <w:jc w:val="both"/>
        <w:rPr>
          <w:rFonts w:ascii="Gill Sans MT" w:hAnsi="Gill Sans MT" w:cs="Arial"/>
          <w:sz w:val="20"/>
          <w:szCs w:val="20"/>
        </w:rPr>
      </w:pPr>
    </w:p>
    <w:p w14:paraId="0ACFBAEE" w14:textId="77777777" w:rsidR="000679F7" w:rsidRDefault="000679F7" w:rsidP="003602C9">
      <w:pPr>
        <w:spacing w:line="360" w:lineRule="auto"/>
        <w:jc w:val="both"/>
        <w:rPr>
          <w:rFonts w:ascii="Gill Sans MT" w:hAnsi="Gill Sans MT" w:cs="Arial"/>
          <w:sz w:val="20"/>
          <w:szCs w:val="20"/>
        </w:rPr>
      </w:pPr>
    </w:p>
    <w:p w14:paraId="5E43031E" w14:textId="77777777" w:rsidR="0045326E" w:rsidRPr="00AC2B78" w:rsidRDefault="00AC2B78" w:rsidP="00EE4E4B">
      <w:pPr>
        <w:pStyle w:val="Titolo1"/>
        <w:spacing w:line="360" w:lineRule="auto"/>
        <w:jc w:val="both"/>
        <w:rPr>
          <w:rFonts w:ascii="Gill Sans MT" w:hAnsi="Gill Sans MT"/>
          <w:b w:val="0"/>
          <w:bCs w:val="0"/>
          <w:sz w:val="20"/>
          <w:szCs w:val="20"/>
        </w:rPr>
      </w:pPr>
      <w:r>
        <w:rPr>
          <w:rFonts w:ascii="Gill Sans MT" w:hAnsi="Gill Sans MT"/>
          <w:sz w:val="20"/>
          <w:szCs w:val="20"/>
        </w:rPr>
        <w:br w:type="page"/>
      </w:r>
      <w:bookmarkStart w:id="90" w:name="_Toc488670265"/>
      <w:bookmarkStart w:id="91" w:name="_Toc47108236"/>
      <w:bookmarkStart w:id="92" w:name="_Toc453191091"/>
      <w:bookmarkStart w:id="93" w:name="_Toc455477651"/>
      <w:r w:rsidR="00EC2896" w:rsidRPr="00EE4E4B">
        <w:rPr>
          <w:rFonts w:ascii="Gill Sans MT" w:hAnsi="Gill Sans MT" w:cs="Times New Roman"/>
          <w:bCs w:val="0"/>
          <w:kern w:val="0"/>
          <w:sz w:val="20"/>
          <w:szCs w:val="20"/>
        </w:rPr>
        <w:t>4.3.</w:t>
      </w:r>
      <w:r w:rsidR="0052123F" w:rsidRPr="00EE4E4B">
        <w:rPr>
          <w:rFonts w:ascii="Gill Sans MT" w:hAnsi="Gill Sans MT" w:cs="Times New Roman"/>
          <w:bCs w:val="0"/>
          <w:kern w:val="0"/>
          <w:sz w:val="20"/>
          <w:szCs w:val="20"/>
        </w:rPr>
        <w:t>4</w:t>
      </w:r>
      <w:r w:rsidR="004D63DE" w:rsidRPr="00EE4E4B">
        <w:rPr>
          <w:rFonts w:ascii="Gill Sans MT" w:hAnsi="Gill Sans MT" w:cs="Times New Roman"/>
          <w:bCs w:val="0"/>
          <w:kern w:val="0"/>
          <w:sz w:val="20"/>
          <w:szCs w:val="20"/>
        </w:rPr>
        <w:t xml:space="preserve"> </w:t>
      </w:r>
      <w:r w:rsidR="00515349" w:rsidRPr="00EE4E4B">
        <w:rPr>
          <w:rFonts w:ascii="Gill Sans MT" w:hAnsi="Gill Sans MT" w:cs="Times New Roman"/>
          <w:bCs w:val="0"/>
          <w:kern w:val="0"/>
          <w:sz w:val="20"/>
          <w:szCs w:val="20"/>
        </w:rPr>
        <w:t>PRE.S.A.L.</w:t>
      </w:r>
      <w:bookmarkEnd w:id="90"/>
      <w:bookmarkEnd w:id="91"/>
      <w:r w:rsidR="001C40FF" w:rsidRPr="00AC2B78">
        <w:rPr>
          <w:rFonts w:ascii="Gill Sans MT" w:hAnsi="Gill Sans MT"/>
          <w:sz w:val="20"/>
          <w:szCs w:val="20"/>
        </w:rPr>
        <w:t xml:space="preserve"> </w:t>
      </w:r>
      <w:bookmarkEnd w:id="92"/>
      <w:bookmarkEnd w:id="93"/>
    </w:p>
    <w:p w14:paraId="4BDB7AC0" w14:textId="77777777" w:rsidR="0045326E" w:rsidRPr="009F3CDB" w:rsidRDefault="001071DB" w:rsidP="005B7B6F">
      <w:pPr>
        <w:pStyle w:val="Corpotesto"/>
        <w:spacing w:line="360" w:lineRule="auto"/>
        <w:jc w:val="both"/>
        <w:rPr>
          <w:rFonts w:ascii="Gill Sans MT" w:hAnsi="Gill Sans MT" w:cs="Arial"/>
          <w:sz w:val="20"/>
          <w:szCs w:val="20"/>
        </w:rPr>
      </w:pPr>
      <w:r>
        <w:rPr>
          <w:rFonts w:ascii="Gill Sans MT" w:hAnsi="Gill Sans MT" w:cs="Arial"/>
          <w:sz w:val="20"/>
          <w:szCs w:val="20"/>
        </w:rPr>
        <w:t xml:space="preserve">Sono insiti nella Mission aziendale la necessità e il dovere di </w:t>
      </w:r>
      <w:r w:rsidR="0045326E" w:rsidRPr="009F3CDB">
        <w:rPr>
          <w:rFonts w:ascii="Gill Sans MT" w:hAnsi="Gill Sans MT" w:cs="Arial"/>
          <w:sz w:val="20"/>
          <w:szCs w:val="20"/>
        </w:rPr>
        <w:t>perseguire</w:t>
      </w:r>
      <w:r w:rsidR="001C40FF" w:rsidRPr="009F3CDB">
        <w:rPr>
          <w:rFonts w:ascii="Gill Sans MT" w:hAnsi="Gill Sans MT" w:cs="Arial"/>
          <w:sz w:val="20"/>
          <w:szCs w:val="20"/>
        </w:rPr>
        <w:t xml:space="preserve"> </w:t>
      </w:r>
      <w:r>
        <w:rPr>
          <w:rFonts w:ascii="Gill Sans MT" w:hAnsi="Gill Sans MT" w:cs="Arial"/>
          <w:sz w:val="20"/>
          <w:szCs w:val="20"/>
        </w:rPr>
        <w:t xml:space="preserve">gli </w:t>
      </w:r>
      <w:r w:rsidR="0045326E" w:rsidRPr="009F3CDB">
        <w:rPr>
          <w:rFonts w:ascii="Gill Sans MT" w:hAnsi="Gill Sans MT" w:cs="Arial"/>
          <w:sz w:val="20"/>
          <w:szCs w:val="20"/>
        </w:rPr>
        <w:t>obiettivi</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relativi</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alla</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tutela</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dei</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rischi</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connessi</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con</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gli</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ambienti</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di</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vita</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e</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di</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lavoro</w:t>
      </w:r>
      <w:r w:rsidR="001C40FF" w:rsidRPr="009F3CDB">
        <w:rPr>
          <w:rFonts w:ascii="Gill Sans MT" w:hAnsi="Gill Sans MT" w:cs="Arial"/>
          <w:sz w:val="20"/>
          <w:szCs w:val="20"/>
        </w:rPr>
        <w:t xml:space="preserve"> </w:t>
      </w:r>
      <w:r w:rsidR="0045326E" w:rsidRPr="009F3CDB">
        <w:rPr>
          <w:rFonts w:ascii="Gill Sans MT" w:hAnsi="Gill Sans MT" w:cs="Arial"/>
          <w:sz w:val="20"/>
          <w:szCs w:val="20"/>
        </w:rPr>
        <w:t>attraverso</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interventi</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preventivi</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e</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di</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controllo</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svolti</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con</w:t>
      </w:r>
      <w:r w:rsidR="001C40FF" w:rsidRPr="009F3CDB">
        <w:rPr>
          <w:rFonts w:ascii="Gill Sans MT" w:hAnsi="Gill Sans MT" w:cs="Arial"/>
          <w:sz w:val="20"/>
          <w:szCs w:val="20"/>
        </w:rPr>
        <w:t xml:space="preserve"> </w:t>
      </w:r>
      <w:r w:rsidR="00161454" w:rsidRPr="009F3CDB">
        <w:rPr>
          <w:rFonts w:ascii="Gill Sans MT" w:hAnsi="Gill Sans MT" w:cs="Arial"/>
          <w:sz w:val="20"/>
          <w:szCs w:val="20"/>
        </w:rPr>
        <w:t>app</w:t>
      </w:r>
      <w:r w:rsidR="00F05AE8" w:rsidRPr="009F3CDB">
        <w:rPr>
          <w:rFonts w:ascii="Gill Sans MT" w:hAnsi="Gill Sans MT" w:cs="Arial"/>
          <w:sz w:val="20"/>
          <w:szCs w:val="20"/>
        </w:rPr>
        <w:t>roccio</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multidisciplinare,</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in</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particolare</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l’attività</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si</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rivolge</w:t>
      </w:r>
      <w:r w:rsidR="001C40FF" w:rsidRPr="009F3CDB">
        <w:rPr>
          <w:rFonts w:ascii="Gill Sans MT" w:hAnsi="Gill Sans MT" w:cs="Arial"/>
          <w:sz w:val="20"/>
          <w:szCs w:val="20"/>
        </w:rPr>
        <w:t xml:space="preserve"> </w:t>
      </w:r>
      <w:r w:rsidR="00F05AE8" w:rsidRPr="009F3CDB">
        <w:rPr>
          <w:rFonts w:ascii="Gill Sans MT" w:hAnsi="Gill Sans MT" w:cs="Arial"/>
          <w:sz w:val="20"/>
          <w:szCs w:val="20"/>
        </w:rPr>
        <w:t>a:</w:t>
      </w:r>
      <w:r w:rsidR="001C40FF" w:rsidRPr="009F3CDB">
        <w:rPr>
          <w:rFonts w:ascii="Gill Sans MT" w:hAnsi="Gill Sans MT" w:cs="Arial"/>
          <w:sz w:val="20"/>
          <w:szCs w:val="20"/>
        </w:rPr>
        <w:t xml:space="preserve"> </w:t>
      </w:r>
    </w:p>
    <w:p w14:paraId="3E010452" w14:textId="77777777" w:rsidR="00313661" w:rsidRPr="009F3CDB" w:rsidRDefault="00F05AE8" w:rsidP="00766D0B">
      <w:pPr>
        <w:pStyle w:val="Corpotesto"/>
        <w:numPr>
          <w:ilvl w:val="0"/>
          <w:numId w:val="1"/>
        </w:numPr>
        <w:spacing w:line="360" w:lineRule="auto"/>
        <w:jc w:val="both"/>
        <w:rPr>
          <w:rFonts w:ascii="Gill Sans MT" w:hAnsi="Gill Sans MT" w:cs="Arial"/>
          <w:sz w:val="20"/>
          <w:szCs w:val="20"/>
        </w:rPr>
      </w:pPr>
      <w:r w:rsidRPr="009F3CDB">
        <w:rPr>
          <w:rFonts w:ascii="Gill Sans MT" w:hAnsi="Gill Sans MT"/>
          <w:sz w:val="20"/>
          <w:szCs w:val="20"/>
        </w:rPr>
        <w:t>prevenire</w:t>
      </w:r>
      <w:r w:rsidR="001C40FF" w:rsidRPr="009F3CDB">
        <w:rPr>
          <w:rFonts w:ascii="Gill Sans MT" w:hAnsi="Gill Sans MT"/>
          <w:sz w:val="20"/>
          <w:szCs w:val="20"/>
        </w:rPr>
        <w:t xml:space="preserve"> </w:t>
      </w:r>
      <w:r w:rsidRPr="009F3CDB">
        <w:rPr>
          <w:rFonts w:ascii="Gill Sans MT" w:hAnsi="Gill Sans MT"/>
          <w:sz w:val="20"/>
          <w:szCs w:val="20"/>
        </w:rPr>
        <w:t>gli</w:t>
      </w:r>
      <w:r w:rsidR="001C40FF" w:rsidRPr="009F3CDB">
        <w:rPr>
          <w:rFonts w:ascii="Gill Sans MT" w:hAnsi="Gill Sans MT"/>
          <w:sz w:val="20"/>
          <w:szCs w:val="20"/>
        </w:rPr>
        <w:t xml:space="preserve"> </w:t>
      </w:r>
      <w:r w:rsidRPr="009F3CDB">
        <w:rPr>
          <w:rFonts w:ascii="Gill Sans MT" w:hAnsi="Gill Sans MT"/>
          <w:sz w:val="20"/>
          <w:szCs w:val="20"/>
        </w:rPr>
        <w:t>infortuni</w:t>
      </w:r>
      <w:r w:rsidR="001C40FF" w:rsidRPr="009F3CDB">
        <w:rPr>
          <w:rFonts w:ascii="Gill Sans MT" w:hAnsi="Gill Sans MT"/>
          <w:sz w:val="20"/>
          <w:szCs w:val="20"/>
        </w:rPr>
        <w:t xml:space="preserve"> </w:t>
      </w:r>
      <w:r w:rsidRPr="009F3CDB">
        <w:rPr>
          <w:rFonts w:ascii="Gill Sans MT" w:hAnsi="Gill Sans MT"/>
          <w:sz w:val="20"/>
          <w:szCs w:val="20"/>
        </w:rPr>
        <w:t>sul</w:t>
      </w:r>
      <w:r w:rsidR="001C40FF" w:rsidRPr="009F3CDB">
        <w:rPr>
          <w:rFonts w:ascii="Gill Sans MT" w:hAnsi="Gill Sans MT"/>
          <w:sz w:val="20"/>
          <w:szCs w:val="20"/>
        </w:rPr>
        <w:t xml:space="preserve"> </w:t>
      </w:r>
      <w:r w:rsidRPr="009F3CDB">
        <w:rPr>
          <w:rFonts w:ascii="Gill Sans MT" w:hAnsi="Gill Sans MT"/>
          <w:sz w:val="20"/>
          <w:szCs w:val="20"/>
        </w:rPr>
        <w:t>lavoro,</w:t>
      </w:r>
      <w:r w:rsidR="001C40FF" w:rsidRPr="009F3CDB">
        <w:rPr>
          <w:rFonts w:ascii="Gill Sans MT" w:hAnsi="Gill Sans MT"/>
          <w:sz w:val="20"/>
          <w:szCs w:val="20"/>
        </w:rPr>
        <w:t xml:space="preserve"> </w:t>
      </w:r>
      <w:r w:rsidR="00161454" w:rsidRPr="009F3CDB">
        <w:rPr>
          <w:rFonts w:ascii="Gill Sans MT" w:hAnsi="Gill Sans MT"/>
          <w:sz w:val="20"/>
          <w:szCs w:val="20"/>
        </w:rPr>
        <w:t>le</w:t>
      </w:r>
      <w:r w:rsidR="001C40FF" w:rsidRPr="009F3CDB">
        <w:rPr>
          <w:rFonts w:ascii="Gill Sans MT" w:hAnsi="Gill Sans MT"/>
          <w:sz w:val="20"/>
          <w:szCs w:val="20"/>
        </w:rPr>
        <w:t xml:space="preserve"> </w:t>
      </w:r>
      <w:r w:rsidRPr="009F3CDB">
        <w:rPr>
          <w:rFonts w:ascii="Gill Sans MT" w:hAnsi="Gill Sans MT"/>
          <w:sz w:val="20"/>
          <w:szCs w:val="20"/>
        </w:rPr>
        <w:t>malattie</w:t>
      </w:r>
      <w:r w:rsidR="001C40FF" w:rsidRPr="009F3CDB">
        <w:rPr>
          <w:rFonts w:ascii="Gill Sans MT" w:hAnsi="Gill Sans MT"/>
          <w:sz w:val="20"/>
          <w:szCs w:val="20"/>
        </w:rPr>
        <w:t xml:space="preserve"> </w:t>
      </w:r>
      <w:r w:rsidRPr="009F3CDB">
        <w:rPr>
          <w:rFonts w:ascii="Gill Sans MT" w:hAnsi="Gill Sans MT"/>
          <w:sz w:val="20"/>
          <w:szCs w:val="20"/>
        </w:rPr>
        <w:t>professionali</w:t>
      </w:r>
      <w:r w:rsidR="001C40FF" w:rsidRPr="009F3CDB">
        <w:rPr>
          <w:rFonts w:ascii="Gill Sans MT" w:hAnsi="Gill Sans MT"/>
          <w:sz w:val="20"/>
          <w:szCs w:val="20"/>
        </w:rPr>
        <w:t xml:space="preserve"> </w:t>
      </w:r>
      <w:r w:rsidRPr="009F3CDB">
        <w:rPr>
          <w:rFonts w:ascii="Gill Sans MT" w:hAnsi="Gill Sans MT"/>
          <w:sz w:val="20"/>
          <w:szCs w:val="20"/>
        </w:rPr>
        <w:t>e</w:t>
      </w:r>
      <w:r w:rsidR="001C40FF" w:rsidRPr="009F3CDB">
        <w:rPr>
          <w:rFonts w:ascii="Gill Sans MT" w:hAnsi="Gill Sans MT"/>
          <w:sz w:val="20"/>
          <w:szCs w:val="20"/>
        </w:rPr>
        <w:t xml:space="preserve"> </w:t>
      </w:r>
      <w:r w:rsidRPr="009F3CDB">
        <w:rPr>
          <w:rFonts w:ascii="Gill Sans MT" w:hAnsi="Gill Sans MT"/>
          <w:sz w:val="20"/>
          <w:szCs w:val="20"/>
        </w:rPr>
        <w:t>le</w:t>
      </w:r>
      <w:r w:rsidR="001C40FF" w:rsidRPr="009F3CDB">
        <w:rPr>
          <w:rFonts w:ascii="Gill Sans MT" w:hAnsi="Gill Sans MT"/>
          <w:sz w:val="20"/>
          <w:szCs w:val="20"/>
        </w:rPr>
        <w:t xml:space="preserve"> </w:t>
      </w:r>
      <w:r w:rsidRPr="009F3CDB">
        <w:rPr>
          <w:rFonts w:ascii="Gill Sans MT" w:hAnsi="Gill Sans MT"/>
          <w:sz w:val="20"/>
          <w:szCs w:val="20"/>
        </w:rPr>
        <w:t>malattie</w:t>
      </w:r>
      <w:r w:rsidR="001C40FF" w:rsidRPr="009F3CDB">
        <w:rPr>
          <w:rFonts w:ascii="Gill Sans MT" w:hAnsi="Gill Sans MT"/>
          <w:sz w:val="20"/>
          <w:szCs w:val="20"/>
        </w:rPr>
        <w:t xml:space="preserve"> </w:t>
      </w:r>
      <w:r w:rsidRPr="009F3CDB">
        <w:rPr>
          <w:rFonts w:ascii="Gill Sans MT" w:hAnsi="Gill Sans MT"/>
          <w:sz w:val="20"/>
          <w:szCs w:val="20"/>
        </w:rPr>
        <w:t>correlate</w:t>
      </w:r>
      <w:r w:rsidR="001C40FF" w:rsidRPr="009F3CDB">
        <w:rPr>
          <w:rFonts w:ascii="Gill Sans MT" w:hAnsi="Gill Sans MT"/>
          <w:sz w:val="20"/>
          <w:szCs w:val="20"/>
        </w:rPr>
        <w:t xml:space="preserve"> </w:t>
      </w:r>
      <w:r w:rsidRPr="009F3CDB">
        <w:rPr>
          <w:rFonts w:ascii="Gill Sans MT" w:hAnsi="Gill Sans MT"/>
          <w:sz w:val="20"/>
          <w:szCs w:val="20"/>
        </w:rPr>
        <w:t>al</w:t>
      </w:r>
      <w:r w:rsidR="001C40FF" w:rsidRPr="009F3CDB">
        <w:rPr>
          <w:rFonts w:ascii="Gill Sans MT" w:hAnsi="Gill Sans MT"/>
          <w:sz w:val="20"/>
          <w:szCs w:val="20"/>
        </w:rPr>
        <w:t xml:space="preserve"> </w:t>
      </w:r>
      <w:r w:rsidRPr="009F3CDB">
        <w:rPr>
          <w:rFonts w:ascii="Gill Sans MT" w:hAnsi="Gill Sans MT"/>
          <w:sz w:val="20"/>
          <w:szCs w:val="20"/>
        </w:rPr>
        <w:t>lavoro,</w:t>
      </w:r>
      <w:r w:rsidR="001C40FF" w:rsidRPr="009F3CDB">
        <w:rPr>
          <w:rFonts w:ascii="Gill Sans MT" w:hAnsi="Gill Sans MT"/>
          <w:sz w:val="20"/>
          <w:szCs w:val="20"/>
        </w:rPr>
        <w:t xml:space="preserve"> </w:t>
      </w:r>
      <w:r w:rsidRPr="009F3CDB">
        <w:rPr>
          <w:rFonts w:ascii="Gill Sans MT" w:hAnsi="Gill Sans MT"/>
          <w:sz w:val="20"/>
          <w:szCs w:val="20"/>
        </w:rPr>
        <w:t>con</w:t>
      </w:r>
      <w:r w:rsidR="001C40FF" w:rsidRPr="009F3CDB">
        <w:rPr>
          <w:rFonts w:ascii="Gill Sans MT" w:hAnsi="Gill Sans MT"/>
          <w:sz w:val="20"/>
          <w:szCs w:val="20"/>
        </w:rPr>
        <w:t xml:space="preserve"> </w:t>
      </w:r>
      <w:r w:rsidRPr="009F3CDB">
        <w:rPr>
          <w:rFonts w:ascii="Gill Sans MT" w:hAnsi="Gill Sans MT"/>
          <w:sz w:val="20"/>
          <w:szCs w:val="20"/>
        </w:rPr>
        <w:t>attività</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iniziativa</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controllo</w:t>
      </w:r>
      <w:r w:rsidR="001C40FF" w:rsidRPr="009F3CDB">
        <w:rPr>
          <w:rFonts w:ascii="Gill Sans MT" w:hAnsi="Gill Sans MT"/>
          <w:sz w:val="20"/>
          <w:szCs w:val="20"/>
        </w:rPr>
        <w:t xml:space="preserve"> </w:t>
      </w:r>
      <w:r w:rsidRPr="009F3CDB">
        <w:rPr>
          <w:rFonts w:ascii="Gill Sans MT" w:hAnsi="Gill Sans MT"/>
          <w:sz w:val="20"/>
          <w:szCs w:val="20"/>
        </w:rPr>
        <w:t>nelle</w:t>
      </w:r>
      <w:r w:rsidR="001C40FF" w:rsidRPr="009F3CDB">
        <w:rPr>
          <w:rFonts w:ascii="Gill Sans MT" w:hAnsi="Gill Sans MT"/>
          <w:sz w:val="20"/>
          <w:szCs w:val="20"/>
        </w:rPr>
        <w:t xml:space="preserve"> </w:t>
      </w:r>
      <w:r w:rsidRPr="009F3CDB">
        <w:rPr>
          <w:rFonts w:ascii="Gill Sans MT" w:hAnsi="Gill Sans MT"/>
          <w:sz w:val="20"/>
          <w:szCs w:val="20"/>
        </w:rPr>
        <w:t>Aziende</w:t>
      </w:r>
      <w:r w:rsidR="001C40FF" w:rsidRPr="009F3CDB">
        <w:rPr>
          <w:rFonts w:ascii="Gill Sans MT" w:hAnsi="Gill Sans MT"/>
          <w:sz w:val="20"/>
          <w:szCs w:val="20"/>
        </w:rPr>
        <w:t xml:space="preserve"> </w:t>
      </w:r>
      <w:r w:rsidRPr="009F3CDB">
        <w:rPr>
          <w:rFonts w:ascii="Gill Sans MT" w:hAnsi="Gill Sans MT"/>
          <w:sz w:val="20"/>
          <w:szCs w:val="20"/>
        </w:rPr>
        <w:t>e</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ricerca</w:t>
      </w:r>
      <w:r w:rsidR="001C40FF" w:rsidRPr="009F3CDB">
        <w:rPr>
          <w:rFonts w:ascii="Gill Sans MT" w:hAnsi="Gill Sans MT"/>
          <w:sz w:val="20"/>
          <w:szCs w:val="20"/>
        </w:rPr>
        <w:t xml:space="preserve"> </w:t>
      </w:r>
      <w:r w:rsidRPr="009F3CDB">
        <w:rPr>
          <w:rFonts w:ascii="Gill Sans MT" w:hAnsi="Gill Sans MT"/>
          <w:sz w:val="20"/>
          <w:szCs w:val="20"/>
        </w:rPr>
        <w:t>attiva</w:t>
      </w:r>
      <w:r w:rsidR="001C40FF" w:rsidRPr="009F3CDB">
        <w:rPr>
          <w:rFonts w:ascii="Gill Sans MT" w:hAnsi="Gill Sans MT"/>
          <w:sz w:val="20"/>
          <w:szCs w:val="20"/>
        </w:rPr>
        <w:t xml:space="preserve"> </w:t>
      </w:r>
      <w:r w:rsidRPr="009F3CDB">
        <w:rPr>
          <w:rFonts w:ascii="Gill Sans MT" w:hAnsi="Gill Sans MT"/>
          <w:sz w:val="20"/>
          <w:szCs w:val="20"/>
        </w:rPr>
        <w:t>delle</w:t>
      </w:r>
      <w:r w:rsidR="001C40FF" w:rsidRPr="009F3CDB">
        <w:rPr>
          <w:rFonts w:ascii="Gill Sans MT" w:hAnsi="Gill Sans MT"/>
          <w:sz w:val="20"/>
          <w:szCs w:val="20"/>
        </w:rPr>
        <w:t xml:space="preserve"> </w:t>
      </w:r>
      <w:r w:rsidRPr="009F3CDB">
        <w:rPr>
          <w:rFonts w:ascii="Gill Sans MT" w:hAnsi="Gill Sans MT"/>
          <w:sz w:val="20"/>
          <w:szCs w:val="20"/>
        </w:rPr>
        <w:t>malattie</w:t>
      </w:r>
      <w:r w:rsidR="001C40FF" w:rsidRPr="009F3CDB">
        <w:rPr>
          <w:rFonts w:ascii="Gill Sans MT" w:hAnsi="Gill Sans MT"/>
          <w:sz w:val="20"/>
          <w:szCs w:val="20"/>
        </w:rPr>
        <w:t xml:space="preserve"> </w:t>
      </w:r>
      <w:r w:rsidRPr="009F3CDB">
        <w:rPr>
          <w:rFonts w:ascii="Gill Sans MT" w:hAnsi="Gill Sans MT"/>
          <w:sz w:val="20"/>
          <w:szCs w:val="20"/>
        </w:rPr>
        <w:t>professionali;</w:t>
      </w:r>
    </w:p>
    <w:p w14:paraId="480F9F32" w14:textId="77777777" w:rsidR="00313661" w:rsidRPr="009F3CDB" w:rsidRDefault="00313661" w:rsidP="00766D0B">
      <w:pPr>
        <w:pStyle w:val="Corpotesto"/>
        <w:numPr>
          <w:ilvl w:val="0"/>
          <w:numId w:val="1"/>
        </w:numPr>
        <w:spacing w:line="360" w:lineRule="auto"/>
        <w:jc w:val="both"/>
        <w:rPr>
          <w:rFonts w:ascii="Gill Sans MT" w:hAnsi="Gill Sans MT" w:cs="Arial"/>
          <w:sz w:val="20"/>
          <w:szCs w:val="20"/>
        </w:rPr>
      </w:pPr>
      <w:r w:rsidRPr="009F3CDB">
        <w:rPr>
          <w:rFonts w:ascii="Gill Sans MT" w:hAnsi="Gill Sans MT"/>
          <w:sz w:val="20"/>
          <w:szCs w:val="20"/>
        </w:rPr>
        <w:t>informare,</w:t>
      </w:r>
      <w:r w:rsidR="001C40FF" w:rsidRPr="009F3CDB">
        <w:rPr>
          <w:rFonts w:ascii="Gill Sans MT" w:hAnsi="Gill Sans MT"/>
          <w:sz w:val="20"/>
          <w:szCs w:val="20"/>
        </w:rPr>
        <w:t xml:space="preserve"> </w:t>
      </w:r>
      <w:r w:rsidRPr="009F3CDB">
        <w:rPr>
          <w:rFonts w:ascii="Gill Sans MT" w:hAnsi="Gill Sans MT"/>
          <w:sz w:val="20"/>
          <w:szCs w:val="20"/>
        </w:rPr>
        <w:t>educare</w:t>
      </w:r>
      <w:r w:rsidR="001C40FF" w:rsidRPr="009F3CDB">
        <w:rPr>
          <w:rFonts w:ascii="Gill Sans MT" w:hAnsi="Gill Sans MT"/>
          <w:sz w:val="20"/>
          <w:szCs w:val="20"/>
        </w:rPr>
        <w:t xml:space="preserve"> </w:t>
      </w:r>
      <w:r w:rsidRPr="009F3CDB">
        <w:rPr>
          <w:rFonts w:ascii="Gill Sans MT" w:hAnsi="Gill Sans MT"/>
          <w:sz w:val="20"/>
          <w:szCs w:val="20"/>
        </w:rPr>
        <w:t>e</w:t>
      </w:r>
      <w:r w:rsidR="001C40FF" w:rsidRPr="009F3CDB">
        <w:rPr>
          <w:rFonts w:ascii="Gill Sans MT" w:hAnsi="Gill Sans MT"/>
          <w:sz w:val="20"/>
          <w:szCs w:val="20"/>
        </w:rPr>
        <w:t xml:space="preserve"> </w:t>
      </w:r>
      <w:r w:rsidR="00F05AE8" w:rsidRPr="009F3CDB">
        <w:rPr>
          <w:rFonts w:ascii="Gill Sans MT" w:hAnsi="Gill Sans MT"/>
          <w:sz w:val="20"/>
          <w:szCs w:val="20"/>
        </w:rPr>
        <w:t>tutelare</w:t>
      </w:r>
      <w:r w:rsidR="001C40FF" w:rsidRPr="009F3CDB">
        <w:rPr>
          <w:rFonts w:ascii="Gill Sans MT" w:hAnsi="Gill Sans MT"/>
          <w:sz w:val="20"/>
          <w:szCs w:val="20"/>
        </w:rPr>
        <w:t xml:space="preserve"> </w:t>
      </w:r>
      <w:r w:rsidR="00F05AE8" w:rsidRPr="009F3CDB">
        <w:rPr>
          <w:rFonts w:ascii="Gill Sans MT" w:hAnsi="Gill Sans MT"/>
          <w:sz w:val="20"/>
          <w:szCs w:val="20"/>
        </w:rPr>
        <w:t>la</w:t>
      </w:r>
      <w:r w:rsidR="001C40FF" w:rsidRPr="009F3CDB">
        <w:rPr>
          <w:rFonts w:ascii="Gill Sans MT" w:hAnsi="Gill Sans MT"/>
          <w:sz w:val="20"/>
          <w:szCs w:val="20"/>
        </w:rPr>
        <w:t xml:space="preserve"> </w:t>
      </w:r>
      <w:r w:rsidR="00F05AE8" w:rsidRPr="009F3CDB">
        <w:rPr>
          <w:rFonts w:ascii="Gill Sans MT" w:hAnsi="Gill Sans MT"/>
          <w:sz w:val="20"/>
          <w:szCs w:val="20"/>
        </w:rPr>
        <w:t>salute</w:t>
      </w:r>
      <w:r w:rsidR="001C40FF" w:rsidRPr="009F3CDB">
        <w:rPr>
          <w:rFonts w:ascii="Gill Sans MT" w:hAnsi="Gill Sans MT"/>
          <w:sz w:val="20"/>
          <w:szCs w:val="20"/>
        </w:rPr>
        <w:t xml:space="preserve"> </w:t>
      </w:r>
      <w:r w:rsidR="00F05AE8" w:rsidRPr="009F3CDB">
        <w:rPr>
          <w:rFonts w:ascii="Gill Sans MT" w:hAnsi="Gill Sans MT"/>
          <w:sz w:val="20"/>
          <w:szCs w:val="20"/>
        </w:rPr>
        <w:t>e</w:t>
      </w:r>
      <w:r w:rsidR="001C40FF" w:rsidRPr="009F3CDB">
        <w:rPr>
          <w:rFonts w:ascii="Gill Sans MT" w:hAnsi="Gill Sans MT"/>
          <w:sz w:val="20"/>
          <w:szCs w:val="20"/>
        </w:rPr>
        <w:t xml:space="preserve"> </w:t>
      </w:r>
      <w:r w:rsidR="00F05AE8" w:rsidRPr="009F3CDB">
        <w:rPr>
          <w:rFonts w:ascii="Gill Sans MT" w:hAnsi="Gill Sans MT"/>
          <w:sz w:val="20"/>
          <w:szCs w:val="20"/>
        </w:rPr>
        <w:t>la</w:t>
      </w:r>
      <w:r w:rsidR="001C40FF" w:rsidRPr="009F3CDB">
        <w:rPr>
          <w:rFonts w:ascii="Gill Sans MT" w:hAnsi="Gill Sans MT"/>
          <w:sz w:val="20"/>
          <w:szCs w:val="20"/>
        </w:rPr>
        <w:t xml:space="preserve"> </w:t>
      </w:r>
      <w:r w:rsidR="00F05AE8" w:rsidRPr="009F3CDB">
        <w:rPr>
          <w:rFonts w:ascii="Gill Sans MT" w:hAnsi="Gill Sans MT"/>
          <w:sz w:val="20"/>
          <w:szCs w:val="20"/>
        </w:rPr>
        <w:t>sicurezza</w:t>
      </w:r>
      <w:r w:rsidR="001C40FF" w:rsidRPr="009F3CDB">
        <w:rPr>
          <w:rFonts w:ascii="Gill Sans MT" w:hAnsi="Gill Sans MT"/>
          <w:sz w:val="20"/>
          <w:szCs w:val="20"/>
        </w:rPr>
        <w:t xml:space="preserve"> </w:t>
      </w:r>
      <w:r w:rsidR="00F05AE8" w:rsidRPr="009F3CDB">
        <w:rPr>
          <w:rFonts w:ascii="Gill Sans MT" w:hAnsi="Gill Sans MT"/>
          <w:sz w:val="20"/>
          <w:szCs w:val="20"/>
        </w:rPr>
        <w:t>dei</w:t>
      </w:r>
      <w:r w:rsidR="001C40FF" w:rsidRPr="009F3CDB">
        <w:rPr>
          <w:rFonts w:ascii="Gill Sans MT" w:hAnsi="Gill Sans MT"/>
          <w:sz w:val="20"/>
          <w:szCs w:val="20"/>
        </w:rPr>
        <w:t xml:space="preserve"> </w:t>
      </w:r>
      <w:r w:rsidR="00F05AE8" w:rsidRPr="009F3CDB">
        <w:rPr>
          <w:rFonts w:ascii="Gill Sans MT" w:hAnsi="Gill Sans MT"/>
          <w:sz w:val="20"/>
          <w:szCs w:val="20"/>
        </w:rPr>
        <w:t>lavoratori;</w:t>
      </w:r>
      <w:r w:rsidR="001C40FF" w:rsidRPr="009F3CDB">
        <w:rPr>
          <w:rFonts w:ascii="Gill Sans MT" w:hAnsi="Gill Sans MT"/>
          <w:sz w:val="20"/>
          <w:szCs w:val="20"/>
        </w:rPr>
        <w:t xml:space="preserve"> </w:t>
      </w:r>
    </w:p>
    <w:p w14:paraId="1A5B201A" w14:textId="77777777" w:rsidR="00313661" w:rsidRPr="009F3CDB" w:rsidRDefault="00F05AE8" w:rsidP="00766D0B">
      <w:pPr>
        <w:pStyle w:val="Corpotesto"/>
        <w:numPr>
          <w:ilvl w:val="0"/>
          <w:numId w:val="1"/>
        </w:numPr>
        <w:spacing w:line="360" w:lineRule="auto"/>
        <w:jc w:val="both"/>
        <w:rPr>
          <w:rFonts w:ascii="Gill Sans MT" w:hAnsi="Gill Sans MT" w:cs="Arial"/>
          <w:sz w:val="20"/>
          <w:szCs w:val="20"/>
        </w:rPr>
      </w:pPr>
      <w:r w:rsidRPr="009F3CDB">
        <w:rPr>
          <w:rFonts w:ascii="Gill Sans MT" w:hAnsi="Gill Sans MT"/>
          <w:sz w:val="20"/>
          <w:szCs w:val="20"/>
        </w:rPr>
        <w:t>informare</w:t>
      </w:r>
      <w:r w:rsidR="001C40FF" w:rsidRPr="009F3CDB">
        <w:rPr>
          <w:rFonts w:ascii="Gill Sans MT" w:hAnsi="Gill Sans MT"/>
          <w:sz w:val="20"/>
          <w:szCs w:val="20"/>
        </w:rPr>
        <w:t xml:space="preserve"> </w:t>
      </w:r>
      <w:r w:rsidRPr="009F3CDB">
        <w:rPr>
          <w:rFonts w:ascii="Gill Sans MT" w:hAnsi="Gill Sans MT"/>
          <w:sz w:val="20"/>
          <w:szCs w:val="20"/>
        </w:rPr>
        <w:t>e</w:t>
      </w:r>
      <w:r w:rsidR="001C40FF" w:rsidRPr="009F3CDB">
        <w:rPr>
          <w:rFonts w:ascii="Gill Sans MT" w:hAnsi="Gill Sans MT"/>
          <w:sz w:val="20"/>
          <w:szCs w:val="20"/>
        </w:rPr>
        <w:t xml:space="preserve"> </w:t>
      </w:r>
      <w:r w:rsidRPr="009F3CDB">
        <w:rPr>
          <w:rFonts w:ascii="Gill Sans MT" w:hAnsi="Gill Sans MT"/>
          <w:sz w:val="20"/>
          <w:szCs w:val="20"/>
        </w:rPr>
        <w:t>assistere</w:t>
      </w:r>
      <w:r w:rsidR="001C40FF" w:rsidRPr="009F3CDB">
        <w:rPr>
          <w:rFonts w:ascii="Gill Sans MT" w:hAnsi="Gill Sans MT"/>
          <w:sz w:val="20"/>
          <w:szCs w:val="20"/>
        </w:rPr>
        <w:t xml:space="preserve"> </w:t>
      </w:r>
      <w:r w:rsidRPr="009F3CDB">
        <w:rPr>
          <w:rFonts w:ascii="Gill Sans MT" w:hAnsi="Gill Sans MT"/>
          <w:sz w:val="20"/>
          <w:szCs w:val="20"/>
        </w:rPr>
        <w:t>in</w:t>
      </w:r>
      <w:r w:rsidR="001C40FF" w:rsidRPr="009F3CDB">
        <w:rPr>
          <w:rFonts w:ascii="Gill Sans MT" w:hAnsi="Gill Sans MT"/>
          <w:sz w:val="20"/>
          <w:szCs w:val="20"/>
        </w:rPr>
        <w:t xml:space="preserve"> </w:t>
      </w:r>
      <w:r w:rsidRPr="009F3CDB">
        <w:rPr>
          <w:rFonts w:ascii="Gill Sans MT" w:hAnsi="Gill Sans MT"/>
          <w:sz w:val="20"/>
          <w:szCs w:val="20"/>
        </w:rPr>
        <w:t>materia</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sicurezza</w:t>
      </w:r>
      <w:r w:rsidR="001C40FF" w:rsidRPr="009F3CDB">
        <w:rPr>
          <w:rFonts w:ascii="Gill Sans MT" w:hAnsi="Gill Sans MT"/>
          <w:sz w:val="20"/>
          <w:szCs w:val="20"/>
        </w:rPr>
        <w:t xml:space="preserve"> </w:t>
      </w:r>
      <w:r w:rsidRPr="009F3CDB">
        <w:rPr>
          <w:rFonts w:ascii="Gill Sans MT" w:hAnsi="Gill Sans MT"/>
          <w:sz w:val="20"/>
          <w:szCs w:val="20"/>
        </w:rPr>
        <w:t>e</w:t>
      </w:r>
      <w:r w:rsidR="001C40FF" w:rsidRPr="009F3CDB">
        <w:rPr>
          <w:rFonts w:ascii="Gill Sans MT" w:hAnsi="Gill Sans MT"/>
          <w:sz w:val="20"/>
          <w:szCs w:val="20"/>
        </w:rPr>
        <w:t xml:space="preserve"> </w:t>
      </w:r>
      <w:r w:rsidRPr="009F3CDB">
        <w:rPr>
          <w:rFonts w:ascii="Gill Sans MT" w:hAnsi="Gill Sans MT"/>
          <w:sz w:val="20"/>
          <w:szCs w:val="20"/>
        </w:rPr>
        <w:t>salute</w:t>
      </w:r>
      <w:r w:rsidR="001C40FF" w:rsidRPr="009F3CDB">
        <w:rPr>
          <w:rFonts w:ascii="Gill Sans MT" w:hAnsi="Gill Sans MT"/>
          <w:sz w:val="20"/>
          <w:szCs w:val="20"/>
        </w:rPr>
        <w:t xml:space="preserve"> </w:t>
      </w:r>
      <w:r w:rsidRPr="009F3CDB">
        <w:rPr>
          <w:rFonts w:ascii="Gill Sans MT" w:hAnsi="Gill Sans MT"/>
          <w:sz w:val="20"/>
          <w:szCs w:val="20"/>
        </w:rPr>
        <w:t>nei</w:t>
      </w:r>
      <w:r w:rsidR="001C40FF" w:rsidRPr="009F3CDB">
        <w:rPr>
          <w:rFonts w:ascii="Gill Sans MT" w:hAnsi="Gill Sans MT"/>
          <w:sz w:val="20"/>
          <w:szCs w:val="20"/>
        </w:rPr>
        <w:t xml:space="preserve"> </w:t>
      </w:r>
      <w:r w:rsidRPr="009F3CDB">
        <w:rPr>
          <w:rFonts w:ascii="Gill Sans MT" w:hAnsi="Gill Sans MT"/>
          <w:sz w:val="20"/>
          <w:szCs w:val="20"/>
        </w:rPr>
        <w:t>luoghi</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lavoro,</w:t>
      </w:r>
      <w:r w:rsidR="001C40FF" w:rsidRPr="009F3CDB">
        <w:rPr>
          <w:rFonts w:ascii="Gill Sans MT" w:hAnsi="Gill Sans MT"/>
          <w:sz w:val="20"/>
          <w:szCs w:val="20"/>
        </w:rPr>
        <w:t xml:space="preserve"> </w:t>
      </w:r>
      <w:r w:rsidRPr="009F3CDB">
        <w:rPr>
          <w:rFonts w:ascii="Gill Sans MT" w:hAnsi="Gill Sans MT"/>
          <w:sz w:val="20"/>
          <w:szCs w:val="20"/>
        </w:rPr>
        <w:t>per</w:t>
      </w:r>
      <w:r w:rsidR="001C40FF" w:rsidRPr="009F3CDB">
        <w:rPr>
          <w:rFonts w:ascii="Gill Sans MT" w:hAnsi="Gill Sans MT"/>
          <w:sz w:val="20"/>
          <w:szCs w:val="20"/>
        </w:rPr>
        <w:t xml:space="preserve"> </w:t>
      </w:r>
      <w:r w:rsidRPr="009F3CDB">
        <w:rPr>
          <w:rFonts w:ascii="Gill Sans MT" w:hAnsi="Gill Sans MT"/>
          <w:sz w:val="20"/>
          <w:szCs w:val="20"/>
        </w:rPr>
        <w:t>tutti</w:t>
      </w:r>
      <w:r w:rsidR="001C40FF" w:rsidRPr="009F3CDB">
        <w:rPr>
          <w:rFonts w:ascii="Gill Sans MT" w:hAnsi="Gill Sans MT"/>
          <w:sz w:val="20"/>
          <w:szCs w:val="20"/>
        </w:rPr>
        <w:t xml:space="preserve"> </w:t>
      </w:r>
      <w:r w:rsidRPr="009F3CDB">
        <w:rPr>
          <w:rFonts w:ascii="Gill Sans MT" w:hAnsi="Gill Sans MT"/>
          <w:sz w:val="20"/>
          <w:szCs w:val="20"/>
        </w:rPr>
        <w:t>i</w:t>
      </w:r>
      <w:r w:rsidR="001C40FF" w:rsidRPr="009F3CDB">
        <w:rPr>
          <w:rFonts w:ascii="Gill Sans MT" w:hAnsi="Gill Sans MT"/>
          <w:sz w:val="20"/>
          <w:szCs w:val="20"/>
        </w:rPr>
        <w:t xml:space="preserve"> </w:t>
      </w:r>
      <w:r w:rsidRPr="009F3CDB">
        <w:rPr>
          <w:rFonts w:ascii="Gill Sans MT" w:hAnsi="Gill Sans MT"/>
          <w:sz w:val="20"/>
          <w:szCs w:val="20"/>
        </w:rPr>
        <w:t>cittadini,</w:t>
      </w:r>
      <w:r w:rsidR="001C40FF" w:rsidRPr="009F3CDB">
        <w:rPr>
          <w:rFonts w:ascii="Gill Sans MT" w:hAnsi="Gill Sans MT"/>
          <w:sz w:val="20"/>
          <w:szCs w:val="20"/>
        </w:rPr>
        <w:t xml:space="preserve"> </w:t>
      </w:r>
      <w:r w:rsidRPr="009F3CDB">
        <w:rPr>
          <w:rFonts w:ascii="Gill Sans MT" w:hAnsi="Gill Sans MT"/>
          <w:sz w:val="20"/>
          <w:szCs w:val="20"/>
        </w:rPr>
        <w:t>siano</w:t>
      </w:r>
      <w:r w:rsidR="001C40FF" w:rsidRPr="009F3CDB">
        <w:rPr>
          <w:rFonts w:ascii="Gill Sans MT" w:hAnsi="Gill Sans MT"/>
          <w:sz w:val="20"/>
          <w:szCs w:val="20"/>
        </w:rPr>
        <w:t xml:space="preserve"> </w:t>
      </w:r>
      <w:r w:rsidRPr="009F3CDB">
        <w:rPr>
          <w:rFonts w:ascii="Gill Sans MT" w:hAnsi="Gill Sans MT"/>
          <w:sz w:val="20"/>
          <w:szCs w:val="20"/>
        </w:rPr>
        <w:t>essi</w:t>
      </w:r>
      <w:r w:rsidR="001C40FF" w:rsidRPr="009F3CDB">
        <w:rPr>
          <w:rFonts w:ascii="Gill Sans MT" w:hAnsi="Gill Sans MT"/>
          <w:sz w:val="20"/>
          <w:szCs w:val="20"/>
        </w:rPr>
        <w:t xml:space="preserve"> </w:t>
      </w:r>
      <w:r w:rsidRPr="009F3CDB">
        <w:rPr>
          <w:rFonts w:ascii="Gill Sans MT" w:hAnsi="Gill Sans MT"/>
          <w:sz w:val="20"/>
          <w:szCs w:val="20"/>
        </w:rPr>
        <w:t>datori</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lavoro,</w:t>
      </w:r>
      <w:r w:rsidR="001C40FF" w:rsidRPr="009F3CDB">
        <w:rPr>
          <w:rFonts w:ascii="Gill Sans MT" w:hAnsi="Gill Sans MT"/>
          <w:sz w:val="20"/>
          <w:szCs w:val="20"/>
        </w:rPr>
        <w:t xml:space="preserve"> </w:t>
      </w:r>
      <w:r w:rsidRPr="009F3CDB">
        <w:rPr>
          <w:rFonts w:ascii="Gill Sans MT" w:hAnsi="Gill Sans MT"/>
          <w:sz w:val="20"/>
          <w:szCs w:val="20"/>
        </w:rPr>
        <w:t>associazioni</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categoria,</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cittadini</w:t>
      </w:r>
      <w:r w:rsidR="001C40FF" w:rsidRPr="009F3CDB">
        <w:rPr>
          <w:rFonts w:ascii="Gill Sans MT" w:hAnsi="Gill Sans MT"/>
          <w:sz w:val="20"/>
          <w:szCs w:val="20"/>
        </w:rPr>
        <w:t xml:space="preserve"> </w:t>
      </w:r>
      <w:r w:rsidRPr="009F3CDB">
        <w:rPr>
          <w:rFonts w:ascii="Gill Sans MT" w:hAnsi="Gill Sans MT"/>
          <w:sz w:val="20"/>
          <w:szCs w:val="20"/>
        </w:rPr>
        <w:t>e</w:t>
      </w:r>
      <w:r w:rsidR="001C40FF" w:rsidRPr="009F3CDB">
        <w:rPr>
          <w:rFonts w:ascii="Gill Sans MT" w:hAnsi="Gill Sans MT"/>
          <w:sz w:val="20"/>
          <w:szCs w:val="20"/>
        </w:rPr>
        <w:t xml:space="preserve"> </w:t>
      </w:r>
      <w:r w:rsidRPr="009F3CDB">
        <w:rPr>
          <w:rFonts w:ascii="Gill Sans MT" w:hAnsi="Gill Sans MT"/>
          <w:sz w:val="20"/>
          <w:szCs w:val="20"/>
        </w:rPr>
        <w:t>sindacali,</w:t>
      </w:r>
      <w:r w:rsidR="001C40FF" w:rsidRPr="009F3CDB">
        <w:rPr>
          <w:rFonts w:ascii="Gill Sans MT" w:hAnsi="Gill Sans MT"/>
          <w:sz w:val="20"/>
          <w:szCs w:val="20"/>
        </w:rPr>
        <w:t xml:space="preserve"> </w:t>
      </w:r>
      <w:r w:rsidR="00313661" w:rsidRPr="009F3CDB">
        <w:rPr>
          <w:rFonts w:ascii="Gill Sans MT" w:hAnsi="Gill Sans MT"/>
          <w:sz w:val="20"/>
          <w:szCs w:val="20"/>
        </w:rPr>
        <w:t>R.L.S.</w:t>
      </w:r>
      <w:r w:rsidR="001C40FF" w:rsidRPr="009F3CDB">
        <w:rPr>
          <w:rFonts w:ascii="Gill Sans MT" w:hAnsi="Gill Sans MT"/>
          <w:sz w:val="20"/>
          <w:szCs w:val="20"/>
        </w:rPr>
        <w:t xml:space="preserve"> </w:t>
      </w:r>
      <w:r w:rsidR="00313661" w:rsidRPr="009F3CDB">
        <w:rPr>
          <w:rFonts w:ascii="Gill Sans MT" w:hAnsi="Gill Sans MT"/>
          <w:sz w:val="20"/>
          <w:szCs w:val="20"/>
        </w:rPr>
        <w:t>-</w:t>
      </w:r>
      <w:r w:rsidR="001C40FF" w:rsidRPr="009F3CDB">
        <w:rPr>
          <w:rFonts w:ascii="Gill Sans MT" w:hAnsi="Gill Sans MT"/>
          <w:sz w:val="20"/>
          <w:szCs w:val="20"/>
        </w:rPr>
        <w:t xml:space="preserve"> </w:t>
      </w:r>
      <w:r w:rsidR="00313661" w:rsidRPr="009F3CDB">
        <w:rPr>
          <w:rFonts w:ascii="Gill Sans MT" w:hAnsi="Gill Sans MT"/>
          <w:sz w:val="20"/>
          <w:szCs w:val="20"/>
        </w:rPr>
        <w:t>R.S.P.P.</w:t>
      </w:r>
      <w:r w:rsidRPr="009F3CDB">
        <w:rPr>
          <w:rFonts w:ascii="Gill Sans MT" w:hAnsi="Gill Sans MT"/>
          <w:sz w:val="20"/>
          <w:szCs w:val="20"/>
        </w:rPr>
        <w:t>,</w:t>
      </w:r>
      <w:r w:rsidR="001C40FF" w:rsidRPr="009F3CDB">
        <w:rPr>
          <w:rFonts w:ascii="Gill Sans MT" w:hAnsi="Gill Sans MT"/>
          <w:sz w:val="20"/>
          <w:szCs w:val="20"/>
        </w:rPr>
        <w:t xml:space="preserve"> </w:t>
      </w:r>
      <w:r w:rsidRPr="009F3CDB">
        <w:rPr>
          <w:rFonts w:ascii="Gill Sans MT" w:hAnsi="Gill Sans MT"/>
          <w:sz w:val="20"/>
          <w:szCs w:val="20"/>
        </w:rPr>
        <w:t>medici</w:t>
      </w:r>
      <w:r w:rsidR="001C40FF" w:rsidRPr="009F3CDB">
        <w:rPr>
          <w:rFonts w:ascii="Gill Sans MT" w:hAnsi="Gill Sans MT"/>
          <w:sz w:val="20"/>
          <w:szCs w:val="20"/>
        </w:rPr>
        <w:t xml:space="preserve"> </w:t>
      </w:r>
      <w:r w:rsidRPr="009F3CDB">
        <w:rPr>
          <w:rFonts w:ascii="Gill Sans MT" w:hAnsi="Gill Sans MT"/>
          <w:sz w:val="20"/>
          <w:szCs w:val="20"/>
        </w:rPr>
        <w:t>competenti</w:t>
      </w:r>
      <w:r w:rsidR="001C40FF" w:rsidRPr="009F3CDB">
        <w:rPr>
          <w:rFonts w:ascii="Gill Sans MT" w:hAnsi="Gill Sans MT"/>
          <w:sz w:val="20"/>
          <w:szCs w:val="20"/>
        </w:rPr>
        <w:t xml:space="preserve"> </w:t>
      </w:r>
      <w:r w:rsidRPr="009F3CDB">
        <w:rPr>
          <w:rFonts w:ascii="Gill Sans MT" w:hAnsi="Gill Sans MT"/>
          <w:sz w:val="20"/>
          <w:szCs w:val="20"/>
        </w:rPr>
        <w:t>ed</w:t>
      </w:r>
      <w:r w:rsidR="001C40FF" w:rsidRPr="009F3CDB">
        <w:rPr>
          <w:rFonts w:ascii="Gill Sans MT" w:hAnsi="Gill Sans MT"/>
          <w:sz w:val="20"/>
          <w:szCs w:val="20"/>
        </w:rPr>
        <w:t xml:space="preserve"> </w:t>
      </w:r>
      <w:r w:rsidRPr="009F3CDB">
        <w:rPr>
          <w:rFonts w:ascii="Gill Sans MT" w:hAnsi="Gill Sans MT"/>
          <w:sz w:val="20"/>
          <w:szCs w:val="20"/>
        </w:rPr>
        <w:t>altri;</w:t>
      </w:r>
    </w:p>
    <w:p w14:paraId="34EB3E3E" w14:textId="77777777" w:rsidR="00313661" w:rsidRPr="009F3CDB" w:rsidRDefault="00F05AE8" w:rsidP="00766D0B">
      <w:pPr>
        <w:pStyle w:val="Corpotesto"/>
        <w:numPr>
          <w:ilvl w:val="0"/>
          <w:numId w:val="1"/>
        </w:numPr>
        <w:spacing w:line="360" w:lineRule="auto"/>
        <w:jc w:val="both"/>
        <w:rPr>
          <w:rFonts w:ascii="Gill Sans MT" w:hAnsi="Gill Sans MT" w:cs="Arial"/>
          <w:sz w:val="20"/>
          <w:szCs w:val="20"/>
        </w:rPr>
      </w:pPr>
      <w:r w:rsidRPr="009F3CDB">
        <w:rPr>
          <w:rFonts w:ascii="Gill Sans MT" w:hAnsi="Gill Sans MT"/>
          <w:sz w:val="20"/>
          <w:szCs w:val="20"/>
        </w:rPr>
        <w:t>controllare</w:t>
      </w:r>
      <w:r w:rsidR="001C40FF" w:rsidRPr="009F3CDB">
        <w:rPr>
          <w:rFonts w:ascii="Gill Sans MT" w:hAnsi="Gill Sans MT"/>
          <w:sz w:val="20"/>
          <w:szCs w:val="20"/>
        </w:rPr>
        <w:t xml:space="preserve"> </w:t>
      </w:r>
      <w:r w:rsidRPr="009F3CDB">
        <w:rPr>
          <w:rFonts w:ascii="Gill Sans MT" w:hAnsi="Gill Sans MT"/>
          <w:sz w:val="20"/>
          <w:szCs w:val="20"/>
        </w:rPr>
        <w:t>e</w:t>
      </w:r>
      <w:r w:rsidR="001C40FF" w:rsidRPr="009F3CDB">
        <w:rPr>
          <w:rFonts w:ascii="Gill Sans MT" w:hAnsi="Gill Sans MT"/>
          <w:sz w:val="20"/>
          <w:szCs w:val="20"/>
        </w:rPr>
        <w:t xml:space="preserve"> </w:t>
      </w:r>
      <w:r w:rsidRPr="009F3CDB">
        <w:rPr>
          <w:rFonts w:ascii="Gill Sans MT" w:hAnsi="Gill Sans MT"/>
          <w:sz w:val="20"/>
          <w:szCs w:val="20"/>
        </w:rPr>
        <w:t>vigilare</w:t>
      </w:r>
      <w:r w:rsidR="001C40FF" w:rsidRPr="009F3CDB">
        <w:rPr>
          <w:rFonts w:ascii="Gill Sans MT" w:hAnsi="Gill Sans MT"/>
          <w:sz w:val="20"/>
          <w:szCs w:val="20"/>
        </w:rPr>
        <w:t xml:space="preserve"> </w:t>
      </w:r>
      <w:r w:rsidRPr="009F3CDB">
        <w:rPr>
          <w:rFonts w:ascii="Gill Sans MT" w:hAnsi="Gill Sans MT"/>
          <w:sz w:val="20"/>
          <w:szCs w:val="20"/>
        </w:rPr>
        <w:t>sull’applicazione</w:t>
      </w:r>
      <w:r w:rsidR="001C40FF" w:rsidRPr="009F3CDB">
        <w:rPr>
          <w:rFonts w:ascii="Gill Sans MT" w:hAnsi="Gill Sans MT"/>
          <w:sz w:val="20"/>
          <w:szCs w:val="20"/>
        </w:rPr>
        <w:t xml:space="preserve"> </w:t>
      </w:r>
      <w:r w:rsidRPr="009F3CDB">
        <w:rPr>
          <w:rFonts w:ascii="Gill Sans MT" w:hAnsi="Gill Sans MT"/>
          <w:sz w:val="20"/>
          <w:szCs w:val="20"/>
        </w:rPr>
        <w:t>della</w:t>
      </w:r>
      <w:r w:rsidR="001C40FF" w:rsidRPr="009F3CDB">
        <w:rPr>
          <w:rFonts w:ascii="Gill Sans MT" w:hAnsi="Gill Sans MT"/>
          <w:sz w:val="20"/>
          <w:szCs w:val="20"/>
        </w:rPr>
        <w:t xml:space="preserve"> </w:t>
      </w:r>
      <w:r w:rsidRPr="009F3CDB">
        <w:rPr>
          <w:rFonts w:ascii="Gill Sans MT" w:hAnsi="Gill Sans MT"/>
          <w:sz w:val="20"/>
          <w:szCs w:val="20"/>
        </w:rPr>
        <w:t>normativa</w:t>
      </w:r>
      <w:r w:rsidR="001C40FF" w:rsidRPr="009F3CDB">
        <w:rPr>
          <w:rFonts w:ascii="Gill Sans MT" w:hAnsi="Gill Sans MT"/>
          <w:sz w:val="20"/>
          <w:szCs w:val="20"/>
        </w:rPr>
        <w:t xml:space="preserve"> </w:t>
      </w:r>
      <w:r w:rsidRPr="009F3CDB">
        <w:rPr>
          <w:rFonts w:ascii="Gill Sans MT" w:hAnsi="Gill Sans MT"/>
          <w:sz w:val="20"/>
          <w:szCs w:val="20"/>
        </w:rPr>
        <w:t>nei</w:t>
      </w:r>
      <w:r w:rsidR="001C40FF" w:rsidRPr="009F3CDB">
        <w:rPr>
          <w:rFonts w:ascii="Gill Sans MT" w:hAnsi="Gill Sans MT"/>
          <w:sz w:val="20"/>
          <w:szCs w:val="20"/>
        </w:rPr>
        <w:t xml:space="preserve"> </w:t>
      </w:r>
      <w:r w:rsidRPr="009F3CDB">
        <w:rPr>
          <w:rFonts w:ascii="Gill Sans MT" w:hAnsi="Gill Sans MT"/>
          <w:sz w:val="20"/>
          <w:szCs w:val="20"/>
        </w:rPr>
        <w:t>luoghi</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lavoro</w:t>
      </w:r>
      <w:r w:rsidR="001C40FF" w:rsidRPr="009F3CDB">
        <w:rPr>
          <w:rFonts w:ascii="Gill Sans MT" w:hAnsi="Gill Sans MT"/>
          <w:sz w:val="20"/>
          <w:szCs w:val="20"/>
        </w:rPr>
        <w:t xml:space="preserve"> </w:t>
      </w:r>
      <w:r w:rsidRPr="009F3CDB">
        <w:rPr>
          <w:rFonts w:ascii="Gill Sans MT" w:hAnsi="Gill Sans MT"/>
          <w:sz w:val="20"/>
          <w:szCs w:val="20"/>
        </w:rPr>
        <w:t>ed</w:t>
      </w:r>
      <w:r w:rsidR="001C40FF" w:rsidRPr="009F3CDB">
        <w:rPr>
          <w:rFonts w:ascii="Gill Sans MT" w:hAnsi="Gill Sans MT"/>
          <w:sz w:val="20"/>
          <w:szCs w:val="20"/>
        </w:rPr>
        <w:t xml:space="preserve"> </w:t>
      </w:r>
      <w:r w:rsidRPr="009F3CDB">
        <w:rPr>
          <w:rFonts w:ascii="Gill Sans MT" w:hAnsi="Gill Sans MT"/>
          <w:sz w:val="20"/>
          <w:szCs w:val="20"/>
        </w:rPr>
        <w:t>attività</w:t>
      </w:r>
      <w:r w:rsidR="001C40FF" w:rsidRPr="009F3CDB">
        <w:rPr>
          <w:rFonts w:ascii="Gill Sans MT" w:hAnsi="Gill Sans MT"/>
          <w:sz w:val="20"/>
          <w:szCs w:val="20"/>
        </w:rPr>
        <w:t xml:space="preserve"> </w:t>
      </w:r>
      <w:r w:rsidRPr="009F3CDB">
        <w:rPr>
          <w:rFonts w:ascii="Gill Sans MT" w:hAnsi="Gill Sans MT"/>
          <w:sz w:val="20"/>
          <w:szCs w:val="20"/>
        </w:rPr>
        <w:t>delegata</w:t>
      </w:r>
      <w:r w:rsidR="001C40FF" w:rsidRPr="009F3CDB">
        <w:rPr>
          <w:rFonts w:ascii="Gill Sans MT" w:hAnsi="Gill Sans MT"/>
          <w:sz w:val="20"/>
          <w:szCs w:val="20"/>
        </w:rPr>
        <w:t xml:space="preserve"> </w:t>
      </w:r>
      <w:r w:rsidRPr="009F3CDB">
        <w:rPr>
          <w:rFonts w:ascii="Gill Sans MT" w:hAnsi="Gill Sans MT"/>
          <w:sz w:val="20"/>
          <w:szCs w:val="20"/>
        </w:rPr>
        <w:t>dall’autorità</w:t>
      </w:r>
      <w:r w:rsidR="001C40FF" w:rsidRPr="009F3CDB">
        <w:rPr>
          <w:rFonts w:ascii="Gill Sans MT" w:hAnsi="Gill Sans MT"/>
          <w:sz w:val="20"/>
          <w:szCs w:val="20"/>
        </w:rPr>
        <w:t xml:space="preserve"> </w:t>
      </w:r>
      <w:r w:rsidRPr="009F3CDB">
        <w:rPr>
          <w:rFonts w:ascii="Gill Sans MT" w:hAnsi="Gill Sans MT"/>
          <w:sz w:val="20"/>
          <w:szCs w:val="20"/>
        </w:rPr>
        <w:t>giudiziaria</w:t>
      </w:r>
      <w:r w:rsidR="001C40FF" w:rsidRPr="009F3CDB">
        <w:rPr>
          <w:rFonts w:ascii="Gill Sans MT" w:hAnsi="Gill Sans MT"/>
          <w:sz w:val="20"/>
          <w:szCs w:val="20"/>
        </w:rPr>
        <w:t xml:space="preserve"> </w:t>
      </w:r>
      <w:r w:rsidRPr="009F3CDB">
        <w:rPr>
          <w:rFonts w:ascii="Gill Sans MT" w:hAnsi="Gill Sans MT"/>
          <w:sz w:val="20"/>
          <w:szCs w:val="20"/>
        </w:rPr>
        <w:t>in</w:t>
      </w:r>
      <w:r w:rsidR="001C40FF" w:rsidRPr="009F3CDB">
        <w:rPr>
          <w:rFonts w:ascii="Gill Sans MT" w:hAnsi="Gill Sans MT"/>
          <w:sz w:val="20"/>
          <w:szCs w:val="20"/>
        </w:rPr>
        <w:t xml:space="preserve"> </w:t>
      </w:r>
      <w:r w:rsidRPr="009F3CDB">
        <w:rPr>
          <w:rFonts w:ascii="Gill Sans MT" w:hAnsi="Gill Sans MT"/>
          <w:sz w:val="20"/>
          <w:szCs w:val="20"/>
        </w:rPr>
        <w:t>materia</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infortuni</w:t>
      </w:r>
      <w:r w:rsidR="001C40FF" w:rsidRPr="009F3CDB">
        <w:rPr>
          <w:rFonts w:ascii="Gill Sans MT" w:hAnsi="Gill Sans MT"/>
          <w:sz w:val="20"/>
          <w:szCs w:val="20"/>
        </w:rPr>
        <w:t xml:space="preserve"> </w:t>
      </w:r>
      <w:r w:rsidRPr="009F3CDB">
        <w:rPr>
          <w:rFonts w:ascii="Gill Sans MT" w:hAnsi="Gill Sans MT"/>
          <w:sz w:val="20"/>
          <w:szCs w:val="20"/>
        </w:rPr>
        <w:t>sul</w:t>
      </w:r>
      <w:r w:rsidR="001C40FF" w:rsidRPr="009F3CDB">
        <w:rPr>
          <w:rFonts w:ascii="Gill Sans MT" w:hAnsi="Gill Sans MT"/>
          <w:sz w:val="20"/>
          <w:szCs w:val="20"/>
        </w:rPr>
        <w:t xml:space="preserve"> </w:t>
      </w:r>
      <w:r w:rsidRPr="009F3CDB">
        <w:rPr>
          <w:rFonts w:ascii="Gill Sans MT" w:hAnsi="Gill Sans MT"/>
          <w:sz w:val="20"/>
          <w:szCs w:val="20"/>
        </w:rPr>
        <w:t>lavoro,</w:t>
      </w:r>
      <w:r w:rsidR="001C40FF" w:rsidRPr="009F3CDB">
        <w:rPr>
          <w:rFonts w:ascii="Gill Sans MT" w:hAnsi="Gill Sans MT"/>
          <w:sz w:val="20"/>
          <w:szCs w:val="20"/>
        </w:rPr>
        <w:t xml:space="preserve"> </w:t>
      </w:r>
      <w:r w:rsidRPr="009F3CDB">
        <w:rPr>
          <w:rFonts w:ascii="Gill Sans MT" w:hAnsi="Gill Sans MT"/>
          <w:sz w:val="20"/>
          <w:szCs w:val="20"/>
        </w:rPr>
        <w:t>malattie</w:t>
      </w:r>
      <w:r w:rsidR="001C40FF" w:rsidRPr="009F3CDB">
        <w:rPr>
          <w:rFonts w:ascii="Gill Sans MT" w:hAnsi="Gill Sans MT"/>
          <w:sz w:val="20"/>
          <w:szCs w:val="20"/>
        </w:rPr>
        <w:t xml:space="preserve"> </w:t>
      </w:r>
      <w:r w:rsidRPr="009F3CDB">
        <w:rPr>
          <w:rFonts w:ascii="Gill Sans MT" w:hAnsi="Gill Sans MT"/>
          <w:sz w:val="20"/>
          <w:szCs w:val="20"/>
        </w:rPr>
        <w:t>professionali</w:t>
      </w:r>
      <w:r w:rsidR="001C40FF" w:rsidRPr="009F3CDB">
        <w:rPr>
          <w:rFonts w:ascii="Gill Sans MT" w:hAnsi="Gill Sans MT"/>
          <w:sz w:val="20"/>
          <w:szCs w:val="20"/>
        </w:rPr>
        <w:t xml:space="preserve"> </w:t>
      </w:r>
      <w:r w:rsidRPr="009F3CDB">
        <w:rPr>
          <w:rFonts w:ascii="Gill Sans MT" w:hAnsi="Gill Sans MT"/>
          <w:sz w:val="20"/>
          <w:szCs w:val="20"/>
        </w:rPr>
        <w:t>e</w:t>
      </w:r>
      <w:r w:rsidR="001C40FF" w:rsidRPr="009F3CDB">
        <w:rPr>
          <w:rFonts w:ascii="Gill Sans MT" w:hAnsi="Gill Sans MT"/>
          <w:sz w:val="20"/>
          <w:szCs w:val="20"/>
        </w:rPr>
        <w:t xml:space="preserve"> </w:t>
      </w:r>
      <w:r w:rsidRPr="009F3CDB">
        <w:rPr>
          <w:rFonts w:ascii="Gill Sans MT" w:hAnsi="Gill Sans MT"/>
          <w:sz w:val="20"/>
          <w:szCs w:val="20"/>
        </w:rPr>
        <w:t>di</w:t>
      </w:r>
      <w:r w:rsidR="001C40FF" w:rsidRPr="009F3CDB">
        <w:rPr>
          <w:rFonts w:ascii="Gill Sans MT" w:hAnsi="Gill Sans MT"/>
          <w:sz w:val="20"/>
          <w:szCs w:val="20"/>
        </w:rPr>
        <w:t xml:space="preserve"> </w:t>
      </w:r>
      <w:r w:rsidRPr="009F3CDB">
        <w:rPr>
          <w:rFonts w:ascii="Gill Sans MT" w:hAnsi="Gill Sans MT"/>
          <w:sz w:val="20"/>
          <w:szCs w:val="20"/>
        </w:rPr>
        <w:t>igiene</w:t>
      </w:r>
      <w:r w:rsidR="001C40FF" w:rsidRPr="009F3CDB">
        <w:rPr>
          <w:rFonts w:ascii="Gill Sans MT" w:hAnsi="Gill Sans MT"/>
          <w:sz w:val="20"/>
          <w:szCs w:val="20"/>
        </w:rPr>
        <w:t xml:space="preserve"> </w:t>
      </w:r>
      <w:r w:rsidRPr="009F3CDB">
        <w:rPr>
          <w:rFonts w:ascii="Gill Sans MT" w:hAnsi="Gill Sans MT"/>
          <w:sz w:val="20"/>
          <w:szCs w:val="20"/>
        </w:rPr>
        <w:t>e</w:t>
      </w:r>
      <w:r w:rsidR="001C40FF" w:rsidRPr="009F3CDB">
        <w:rPr>
          <w:rFonts w:ascii="Gill Sans MT" w:hAnsi="Gill Sans MT"/>
          <w:sz w:val="20"/>
          <w:szCs w:val="20"/>
        </w:rPr>
        <w:t xml:space="preserve"> </w:t>
      </w:r>
      <w:r w:rsidRPr="009F3CDB">
        <w:rPr>
          <w:rFonts w:ascii="Gill Sans MT" w:hAnsi="Gill Sans MT"/>
          <w:sz w:val="20"/>
          <w:szCs w:val="20"/>
        </w:rPr>
        <w:t>sicurezza</w:t>
      </w:r>
      <w:r w:rsidR="001C40FF" w:rsidRPr="009F3CDB">
        <w:rPr>
          <w:rFonts w:ascii="Gill Sans MT" w:hAnsi="Gill Sans MT"/>
          <w:sz w:val="20"/>
          <w:szCs w:val="20"/>
        </w:rPr>
        <w:t xml:space="preserve"> </w:t>
      </w:r>
      <w:r w:rsidRPr="009F3CDB">
        <w:rPr>
          <w:rFonts w:ascii="Gill Sans MT" w:hAnsi="Gill Sans MT"/>
          <w:sz w:val="20"/>
          <w:szCs w:val="20"/>
        </w:rPr>
        <w:t>sul</w:t>
      </w:r>
      <w:r w:rsidR="001C40FF" w:rsidRPr="009F3CDB">
        <w:rPr>
          <w:rFonts w:ascii="Gill Sans MT" w:hAnsi="Gill Sans MT"/>
          <w:sz w:val="20"/>
          <w:szCs w:val="20"/>
        </w:rPr>
        <w:t xml:space="preserve"> </w:t>
      </w:r>
      <w:r w:rsidRPr="009F3CDB">
        <w:rPr>
          <w:rFonts w:ascii="Gill Sans MT" w:hAnsi="Gill Sans MT"/>
          <w:sz w:val="20"/>
          <w:szCs w:val="20"/>
        </w:rPr>
        <w:t>lavoro;</w:t>
      </w:r>
    </w:p>
    <w:p w14:paraId="3FBF9E39" w14:textId="77777777" w:rsidR="00BB288E" w:rsidRDefault="00F05AE8" w:rsidP="00766D0B">
      <w:pPr>
        <w:pStyle w:val="Corpotesto"/>
        <w:numPr>
          <w:ilvl w:val="0"/>
          <w:numId w:val="1"/>
        </w:numPr>
        <w:spacing w:line="360" w:lineRule="auto"/>
        <w:jc w:val="both"/>
        <w:rPr>
          <w:rFonts w:ascii="Gill Sans MT" w:hAnsi="Gill Sans MT" w:cs="Arial"/>
          <w:sz w:val="20"/>
          <w:szCs w:val="20"/>
        </w:rPr>
      </w:pPr>
      <w:r w:rsidRPr="008A2822">
        <w:rPr>
          <w:rFonts w:ascii="Gill Sans MT" w:hAnsi="Gill Sans MT" w:cs="Arial"/>
          <w:sz w:val="20"/>
          <w:szCs w:val="20"/>
        </w:rPr>
        <w:t>elaborare</w:t>
      </w:r>
      <w:r w:rsidR="001C40FF" w:rsidRPr="008A2822">
        <w:rPr>
          <w:rFonts w:ascii="Gill Sans MT" w:hAnsi="Gill Sans MT" w:cs="Arial"/>
          <w:sz w:val="20"/>
          <w:szCs w:val="20"/>
        </w:rPr>
        <w:t xml:space="preserve"> </w:t>
      </w:r>
      <w:r w:rsidRPr="008A2822">
        <w:rPr>
          <w:rFonts w:ascii="Gill Sans MT" w:hAnsi="Gill Sans MT" w:cs="Arial"/>
          <w:sz w:val="20"/>
          <w:szCs w:val="20"/>
        </w:rPr>
        <w:t>dati</w:t>
      </w:r>
      <w:r w:rsidR="001C40FF" w:rsidRPr="008A2822">
        <w:rPr>
          <w:rFonts w:ascii="Gill Sans MT" w:hAnsi="Gill Sans MT" w:cs="Arial"/>
          <w:sz w:val="20"/>
          <w:szCs w:val="20"/>
        </w:rPr>
        <w:t xml:space="preserve"> </w:t>
      </w:r>
      <w:r w:rsidRPr="008A2822">
        <w:rPr>
          <w:rFonts w:ascii="Gill Sans MT" w:hAnsi="Gill Sans MT" w:cs="Arial"/>
          <w:sz w:val="20"/>
          <w:szCs w:val="20"/>
        </w:rPr>
        <w:t>statistico-epidemiologiche</w:t>
      </w:r>
      <w:r w:rsidR="001C40FF" w:rsidRPr="008A2822">
        <w:rPr>
          <w:rFonts w:ascii="Gill Sans MT" w:hAnsi="Gill Sans MT" w:cs="Arial"/>
          <w:sz w:val="20"/>
          <w:szCs w:val="20"/>
        </w:rPr>
        <w:t xml:space="preserve"> </w:t>
      </w:r>
      <w:r w:rsidRPr="008A2822">
        <w:rPr>
          <w:rFonts w:ascii="Gill Sans MT" w:hAnsi="Gill Sans MT" w:cs="Arial"/>
          <w:sz w:val="20"/>
          <w:szCs w:val="20"/>
        </w:rPr>
        <w:t>di</w:t>
      </w:r>
      <w:r w:rsidR="001C40FF" w:rsidRPr="008A2822">
        <w:rPr>
          <w:rFonts w:ascii="Gill Sans MT" w:hAnsi="Gill Sans MT" w:cs="Arial"/>
          <w:sz w:val="20"/>
          <w:szCs w:val="20"/>
        </w:rPr>
        <w:t xml:space="preserve"> </w:t>
      </w:r>
      <w:r w:rsidRPr="008A2822">
        <w:rPr>
          <w:rFonts w:ascii="Gill Sans MT" w:hAnsi="Gill Sans MT" w:cs="Arial"/>
          <w:sz w:val="20"/>
          <w:szCs w:val="20"/>
        </w:rPr>
        <w:t>infortuni</w:t>
      </w:r>
      <w:r w:rsidR="001C40FF" w:rsidRPr="008A2822">
        <w:rPr>
          <w:rFonts w:ascii="Gill Sans MT" w:hAnsi="Gill Sans MT" w:cs="Arial"/>
          <w:sz w:val="20"/>
          <w:szCs w:val="20"/>
        </w:rPr>
        <w:t xml:space="preserve"> </w:t>
      </w:r>
      <w:r w:rsidRPr="008A2822">
        <w:rPr>
          <w:rFonts w:ascii="Gill Sans MT" w:hAnsi="Gill Sans MT" w:cs="Arial"/>
          <w:sz w:val="20"/>
          <w:szCs w:val="20"/>
        </w:rPr>
        <w:t>sul</w:t>
      </w:r>
      <w:r w:rsidR="001C40FF" w:rsidRPr="008A2822">
        <w:rPr>
          <w:rFonts w:ascii="Gill Sans MT" w:hAnsi="Gill Sans MT" w:cs="Arial"/>
          <w:sz w:val="20"/>
          <w:szCs w:val="20"/>
        </w:rPr>
        <w:t xml:space="preserve"> </w:t>
      </w:r>
      <w:r w:rsidRPr="008A2822">
        <w:rPr>
          <w:rFonts w:ascii="Gill Sans MT" w:hAnsi="Gill Sans MT" w:cs="Arial"/>
          <w:sz w:val="20"/>
          <w:szCs w:val="20"/>
        </w:rPr>
        <w:t>lavoro</w:t>
      </w:r>
      <w:r w:rsidR="001C40FF" w:rsidRPr="008A2822">
        <w:rPr>
          <w:rFonts w:ascii="Gill Sans MT" w:hAnsi="Gill Sans MT" w:cs="Arial"/>
          <w:sz w:val="20"/>
          <w:szCs w:val="20"/>
        </w:rPr>
        <w:t xml:space="preserve"> </w:t>
      </w:r>
      <w:r w:rsidRPr="008A2822">
        <w:rPr>
          <w:rFonts w:ascii="Gill Sans MT" w:hAnsi="Gill Sans MT" w:cs="Arial"/>
          <w:sz w:val="20"/>
          <w:szCs w:val="20"/>
        </w:rPr>
        <w:t>e</w:t>
      </w:r>
      <w:r w:rsidR="001C40FF" w:rsidRPr="008A2822">
        <w:rPr>
          <w:rFonts w:ascii="Gill Sans MT" w:hAnsi="Gill Sans MT" w:cs="Arial"/>
          <w:sz w:val="20"/>
          <w:szCs w:val="20"/>
        </w:rPr>
        <w:t xml:space="preserve"> </w:t>
      </w:r>
      <w:r w:rsidRPr="008A2822">
        <w:rPr>
          <w:rFonts w:ascii="Gill Sans MT" w:hAnsi="Gill Sans MT" w:cs="Arial"/>
          <w:sz w:val="20"/>
          <w:szCs w:val="20"/>
        </w:rPr>
        <w:t>malattie</w:t>
      </w:r>
      <w:r w:rsidR="001C40FF" w:rsidRPr="008A2822">
        <w:rPr>
          <w:rFonts w:ascii="Gill Sans MT" w:hAnsi="Gill Sans MT" w:cs="Arial"/>
          <w:sz w:val="20"/>
          <w:szCs w:val="20"/>
        </w:rPr>
        <w:t xml:space="preserve"> </w:t>
      </w:r>
      <w:r w:rsidRPr="008A2822">
        <w:rPr>
          <w:rFonts w:ascii="Gill Sans MT" w:hAnsi="Gill Sans MT" w:cs="Arial"/>
          <w:sz w:val="20"/>
          <w:szCs w:val="20"/>
        </w:rPr>
        <w:t>professionali</w:t>
      </w:r>
      <w:r w:rsidR="001C40FF" w:rsidRPr="008A2822">
        <w:rPr>
          <w:rFonts w:ascii="Gill Sans MT" w:hAnsi="Gill Sans MT" w:cs="Arial"/>
          <w:sz w:val="20"/>
          <w:szCs w:val="20"/>
        </w:rPr>
        <w:t xml:space="preserve"> </w:t>
      </w:r>
      <w:r w:rsidRPr="008A2822">
        <w:rPr>
          <w:rFonts w:ascii="Gill Sans MT" w:hAnsi="Gill Sans MT" w:cs="Arial"/>
          <w:sz w:val="20"/>
          <w:szCs w:val="20"/>
        </w:rPr>
        <w:t>con</w:t>
      </w:r>
      <w:r w:rsidR="001C40FF" w:rsidRPr="008A2822">
        <w:rPr>
          <w:rFonts w:ascii="Gill Sans MT" w:hAnsi="Gill Sans MT" w:cs="Arial"/>
          <w:sz w:val="20"/>
          <w:szCs w:val="20"/>
        </w:rPr>
        <w:t xml:space="preserve"> </w:t>
      </w:r>
      <w:r w:rsidRPr="008A2822">
        <w:rPr>
          <w:rFonts w:ascii="Gill Sans MT" w:hAnsi="Gill Sans MT" w:cs="Arial"/>
          <w:sz w:val="20"/>
          <w:szCs w:val="20"/>
        </w:rPr>
        <w:t>pubblicazione</w:t>
      </w:r>
      <w:r w:rsidR="001C40FF" w:rsidRPr="008A2822">
        <w:rPr>
          <w:rFonts w:ascii="Gill Sans MT" w:hAnsi="Gill Sans MT" w:cs="Arial"/>
          <w:sz w:val="20"/>
          <w:szCs w:val="20"/>
        </w:rPr>
        <w:t xml:space="preserve"> </w:t>
      </w:r>
      <w:r w:rsidRPr="008A2822">
        <w:rPr>
          <w:rFonts w:ascii="Gill Sans MT" w:hAnsi="Gill Sans MT" w:cs="Arial"/>
          <w:sz w:val="20"/>
          <w:szCs w:val="20"/>
        </w:rPr>
        <w:t>periodica</w:t>
      </w:r>
      <w:r w:rsidR="001C40FF" w:rsidRPr="008A2822">
        <w:rPr>
          <w:rFonts w:ascii="Gill Sans MT" w:hAnsi="Gill Sans MT" w:cs="Arial"/>
          <w:sz w:val="20"/>
          <w:szCs w:val="20"/>
        </w:rPr>
        <w:t xml:space="preserve"> </w:t>
      </w:r>
      <w:r w:rsidRPr="008A2822">
        <w:rPr>
          <w:rFonts w:ascii="Gill Sans MT" w:hAnsi="Gill Sans MT" w:cs="Arial"/>
          <w:sz w:val="20"/>
          <w:szCs w:val="20"/>
        </w:rPr>
        <w:t>di</w:t>
      </w:r>
      <w:r w:rsidR="001C40FF" w:rsidRPr="008A2822">
        <w:rPr>
          <w:rFonts w:ascii="Gill Sans MT" w:hAnsi="Gill Sans MT" w:cs="Arial"/>
          <w:sz w:val="20"/>
          <w:szCs w:val="20"/>
        </w:rPr>
        <w:t xml:space="preserve"> </w:t>
      </w:r>
      <w:r w:rsidRPr="008A2822">
        <w:rPr>
          <w:rFonts w:ascii="Gill Sans MT" w:hAnsi="Gill Sans MT" w:cs="Arial"/>
          <w:sz w:val="20"/>
          <w:szCs w:val="20"/>
        </w:rPr>
        <w:t>report.</w:t>
      </w:r>
      <w:r w:rsidR="001C40FF" w:rsidRPr="008A2822">
        <w:rPr>
          <w:rFonts w:ascii="Gill Sans MT" w:hAnsi="Gill Sans MT" w:cs="Arial"/>
          <w:sz w:val="20"/>
          <w:szCs w:val="20"/>
        </w:rPr>
        <w:t xml:space="preserve"> </w:t>
      </w:r>
    </w:p>
    <w:p w14:paraId="3525D869" w14:textId="77777777" w:rsidR="005363D0" w:rsidRDefault="005363D0" w:rsidP="005B7B6F">
      <w:pPr>
        <w:pStyle w:val="Corpotesto"/>
        <w:spacing w:line="360" w:lineRule="auto"/>
        <w:rPr>
          <w:rFonts w:ascii="Gill Sans MT" w:hAnsi="Gill Sans MT" w:cs="Arial"/>
          <w:sz w:val="20"/>
          <w:szCs w:val="20"/>
        </w:rPr>
      </w:pPr>
    </w:p>
    <w:p w14:paraId="07EBF69C" w14:textId="77777777" w:rsidR="0045326E" w:rsidRPr="009F3CDB" w:rsidRDefault="0045326E" w:rsidP="005B7B6F">
      <w:pPr>
        <w:pStyle w:val="Corpotesto"/>
        <w:spacing w:line="360" w:lineRule="auto"/>
        <w:rPr>
          <w:rFonts w:ascii="Gill Sans MT" w:hAnsi="Gill Sans MT" w:cs="Arial"/>
          <w:sz w:val="20"/>
          <w:szCs w:val="20"/>
        </w:rPr>
      </w:pPr>
      <w:r w:rsidRPr="009F3CDB">
        <w:rPr>
          <w:rFonts w:ascii="Gill Sans MT" w:hAnsi="Gill Sans MT" w:cs="Arial"/>
          <w:sz w:val="20"/>
          <w:szCs w:val="20"/>
        </w:rPr>
        <w:t>Dell’attività</w:t>
      </w:r>
      <w:r w:rsidR="001C40FF" w:rsidRPr="009F3CDB">
        <w:rPr>
          <w:rFonts w:ascii="Gill Sans MT" w:hAnsi="Gill Sans MT" w:cs="Arial"/>
          <w:sz w:val="20"/>
          <w:szCs w:val="20"/>
        </w:rPr>
        <w:t xml:space="preserve"> </w:t>
      </w:r>
      <w:r w:rsidRPr="009F3CDB">
        <w:rPr>
          <w:rFonts w:ascii="Gill Sans MT" w:hAnsi="Gill Sans MT" w:cs="Arial"/>
          <w:sz w:val="20"/>
          <w:szCs w:val="20"/>
        </w:rPr>
        <w:t>dello</w:t>
      </w:r>
      <w:r w:rsidR="001C40FF" w:rsidRPr="009F3CDB">
        <w:rPr>
          <w:rFonts w:ascii="Gill Sans MT" w:hAnsi="Gill Sans MT" w:cs="Arial"/>
          <w:sz w:val="20"/>
          <w:szCs w:val="20"/>
        </w:rPr>
        <w:t xml:space="preserve"> </w:t>
      </w:r>
      <w:r w:rsidR="00515349" w:rsidRPr="009F3CDB">
        <w:rPr>
          <w:rFonts w:ascii="Gill Sans MT" w:hAnsi="Gill Sans MT"/>
          <w:b/>
          <w:sz w:val="20"/>
          <w:szCs w:val="20"/>
        </w:rPr>
        <w:t xml:space="preserve">PRE.S.A.L. </w:t>
      </w:r>
      <w:r w:rsidR="001C40FF" w:rsidRPr="009F3CDB">
        <w:rPr>
          <w:rFonts w:ascii="Gill Sans MT" w:hAnsi="Gill Sans MT" w:cs="Arial"/>
          <w:sz w:val="20"/>
          <w:szCs w:val="20"/>
        </w:rPr>
        <w:t xml:space="preserve"> </w:t>
      </w:r>
      <w:r w:rsidRPr="009F3CDB">
        <w:rPr>
          <w:rFonts w:ascii="Gill Sans MT" w:hAnsi="Gill Sans MT" w:cs="Arial"/>
          <w:sz w:val="20"/>
          <w:szCs w:val="20"/>
        </w:rPr>
        <w:t>si</w:t>
      </w:r>
      <w:r w:rsidR="001C40FF" w:rsidRPr="009F3CDB">
        <w:rPr>
          <w:rFonts w:ascii="Gill Sans MT" w:hAnsi="Gill Sans MT" w:cs="Arial"/>
          <w:sz w:val="20"/>
          <w:szCs w:val="20"/>
        </w:rPr>
        <w:t xml:space="preserve"> </w:t>
      </w:r>
      <w:r w:rsidRPr="009F3CDB">
        <w:rPr>
          <w:rFonts w:ascii="Gill Sans MT" w:hAnsi="Gill Sans MT" w:cs="Arial"/>
          <w:sz w:val="20"/>
          <w:szCs w:val="20"/>
        </w:rPr>
        <w:t>evidenziano</w:t>
      </w:r>
      <w:r w:rsidR="001C40FF" w:rsidRPr="009F3CDB">
        <w:rPr>
          <w:rFonts w:ascii="Gill Sans MT" w:hAnsi="Gill Sans MT" w:cs="Arial"/>
          <w:sz w:val="20"/>
          <w:szCs w:val="20"/>
        </w:rPr>
        <w:t xml:space="preserve"> </w:t>
      </w:r>
      <w:r w:rsidRPr="009F3CDB">
        <w:rPr>
          <w:rFonts w:ascii="Gill Sans MT" w:hAnsi="Gill Sans MT" w:cs="Arial"/>
          <w:sz w:val="20"/>
          <w:szCs w:val="20"/>
        </w:rPr>
        <w:t>in</w:t>
      </w:r>
      <w:r w:rsidR="001C40FF" w:rsidRPr="009F3CDB">
        <w:rPr>
          <w:rFonts w:ascii="Gill Sans MT" w:hAnsi="Gill Sans MT" w:cs="Arial"/>
          <w:sz w:val="20"/>
          <w:szCs w:val="20"/>
        </w:rPr>
        <w:t xml:space="preserve"> </w:t>
      </w:r>
      <w:r w:rsidRPr="009F3CDB">
        <w:rPr>
          <w:rFonts w:ascii="Gill Sans MT" w:hAnsi="Gill Sans MT" w:cs="Arial"/>
          <w:sz w:val="20"/>
          <w:szCs w:val="20"/>
        </w:rPr>
        <w:t>particolare:</w:t>
      </w:r>
      <w:r w:rsidR="001C40FF" w:rsidRPr="009F3CDB">
        <w:rPr>
          <w:rFonts w:ascii="Gill Sans MT" w:hAnsi="Gill Sans MT" w:cs="Arial"/>
          <w:sz w:val="20"/>
          <w:szCs w:val="20"/>
        </w:rPr>
        <w:t xml:space="preserve"> </w:t>
      </w:r>
    </w:p>
    <w:p w14:paraId="02607693" w14:textId="77777777" w:rsidR="0045326E" w:rsidRDefault="0045326E" w:rsidP="00766D0B">
      <w:pPr>
        <w:pStyle w:val="Corpotesto"/>
        <w:numPr>
          <w:ilvl w:val="0"/>
          <w:numId w:val="2"/>
        </w:numPr>
        <w:spacing w:after="0" w:line="360" w:lineRule="auto"/>
        <w:jc w:val="both"/>
        <w:rPr>
          <w:rFonts w:ascii="Gill Sans MT" w:hAnsi="Gill Sans MT" w:cs="Arial"/>
          <w:sz w:val="20"/>
          <w:szCs w:val="20"/>
        </w:rPr>
      </w:pPr>
      <w:r w:rsidRPr="009F3CDB">
        <w:rPr>
          <w:rFonts w:ascii="Gill Sans MT" w:hAnsi="Gill Sans MT" w:cs="Arial"/>
          <w:sz w:val="20"/>
          <w:szCs w:val="20"/>
        </w:rPr>
        <w:t>Attività</w:t>
      </w:r>
      <w:r w:rsidR="001C40FF" w:rsidRPr="009F3CDB">
        <w:rPr>
          <w:rFonts w:ascii="Gill Sans MT" w:hAnsi="Gill Sans MT" w:cs="Arial"/>
          <w:sz w:val="20"/>
          <w:szCs w:val="20"/>
        </w:rPr>
        <w:t xml:space="preserve"> </w:t>
      </w:r>
      <w:r w:rsidRPr="009F3CDB">
        <w:rPr>
          <w:rFonts w:ascii="Gill Sans MT" w:hAnsi="Gill Sans MT" w:cs="Arial"/>
          <w:sz w:val="20"/>
          <w:szCs w:val="20"/>
        </w:rPr>
        <w:t>di</w:t>
      </w:r>
      <w:r w:rsidR="001C40FF" w:rsidRPr="009F3CDB">
        <w:rPr>
          <w:rFonts w:ascii="Gill Sans MT" w:hAnsi="Gill Sans MT" w:cs="Arial"/>
          <w:sz w:val="20"/>
          <w:szCs w:val="20"/>
        </w:rPr>
        <w:t xml:space="preserve"> </w:t>
      </w:r>
      <w:r w:rsidRPr="009F3CDB">
        <w:rPr>
          <w:rFonts w:ascii="Gill Sans MT" w:hAnsi="Gill Sans MT" w:cs="Arial"/>
          <w:sz w:val="20"/>
          <w:szCs w:val="20"/>
        </w:rPr>
        <w:t>vigilanza</w:t>
      </w:r>
      <w:r w:rsidR="001C40FF" w:rsidRPr="009F3CDB">
        <w:rPr>
          <w:rFonts w:ascii="Gill Sans MT" w:hAnsi="Gill Sans MT" w:cs="Arial"/>
          <w:sz w:val="20"/>
          <w:szCs w:val="20"/>
        </w:rPr>
        <w:t xml:space="preserve"> </w:t>
      </w:r>
      <w:r w:rsidRPr="009F3CDB">
        <w:rPr>
          <w:rFonts w:ascii="Gill Sans MT" w:hAnsi="Gill Sans MT" w:cs="Arial"/>
          <w:sz w:val="20"/>
          <w:szCs w:val="20"/>
        </w:rPr>
        <w:t>sui</w:t>
      </w:r>
      <w:r w:rsidR="001C40FF" w:rsidRPr="009F3CDB">
        <w:rPr>
          <w:rFonts w:ascii="Gill Sans MT" w:hAnsi="Gill Sans MT" w:cs="Arial"/>
          <w:sz w:val="20"/>
          <w:szCs w:val="20"/>
        </w:rPr>
        <w:t xml:space="preserve"> </w:t>
      </w:r>
      <w:r w:rsidRPr="009F3CDB">
        <w:rPr>
          <w:rFonts w:ascii="Gill Sans MT" w:hAnsi="Gill Sans MT" w:cs="Arial"/>
          <w:sz w:val="20"/>
          <w:szCs w:val="20"/>
        </w:rPr>
        <w:t>luoghi</w:t>
      </w:r>
      <w:r w:rsidR="001C40FF" w:rsidRPr="009F3CDB">
        <w:rPr>
          <w:rFonts w:ascii="Gill Sans MT" w:hAnsi="Gill Sans MT" w:cs="Arial"/>
          <w:sz w:val="20"/>
          <w:szCs w:val="20"/>
        </w:rPr>
        <w:t xml:space="preserve"> </w:t>
      </w:r>
      <w:r w:rsidRPr="009F3CDB">
        <w:rPr>
          <w:rFonts w:ascii="Gill Sans MT" w:hAnsi="Gill Sans MT" w:cs="Arial"/>
          <w:sz w:val="20"/>
          <w:szCs w:val="20"/>
        </w:rPr>
        <w:t>di</w:t>
      </w:r>
      <w:r w:rsidR="001C40FF" w:rsidRPr="009F3CDB">
        <w:rPr>
          <w:rFonts w:ascii="Gill Sans MT" w:hAnsi="Gill Sans MT" w:cs="Arial"/>
          <w:sz w:val="20"/>
          <w:szCs w:val="20"/>
        </w:rPr>
        <w:t xml:space="preserve"> </w:t>
      </w:r>
      <w:r w:rsidRPr="009F3CDB">
        <w:rPr>
          <w:rFonts w:ascii="Gill Sans MT" w:hAnsi="Gill Sans MT" w:cs="Arial"/>
          <w:sz w:val="20"/>
          <w:szCs w:val="20"/>
        </w:rPr>
        <w:t>lavoro:</w:t>
      </w:r>
    </w:p>
    <w:p w14:paraId="49B185D9" w14:textId="77777777" w:rsidR="005B017A" w:rsidRPr="009F3CDB" w:rsidRDefault="005B017A" w:rsidP="005B017A">
      <w:pPr>
        <w:pStyle w:val="Corpotesto"/>
        <w:spacing w:after="0" w:line="360" w:lineRule="auto"/>
        <w:ind w:left="720"/>
        <w:jc w:val="both"/>
        <w:rPr>
          <w:rFonts w:ascii="Gill Sans MT" w:hAnsi="Gill Sans MT" w:cs="Arial"/>
          <w:sz w:val="20"/>
          <w:szCs w:val="20"/>
        </w:rPr>
      </w:pPr>
    </w:p>
    <w:tbl>
      <w:tblPr>
        <w:tblW w:w="9560" w:type="dxa"/>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5934"/>
        <w:gridCol w:w="653"/>
        <w:gridCol w:w="948"/>
        <w:gridCol w:w="984"/>
        <w:gridCol w:w="1041"/>
      </w:tblGrid>
      <w:tr w:rsidR="0045326E" w:rsidRPr="00766D0B" w14:paraId="5B25B94F" w14:textId="77777777" w:rsidTr="00766D0B">
        <w:trPr>
          <w:trHeight w:val="324"/>
        </w:trPr>
        <w:tc>
          <w:tcPr>
            <w:tcW w:w="0" w:type="auto"/>
            <w:gridSpan w:val="5"/>
            <w:tcBorders>
              <w:bottom w:val="nil"/>
              <w:right w:val="nil"/>
            </w:tcBorders>
            <w:shd w:val="clear" w:color="auto" w:fill="4472C4"/>
          </w:tcPr>
          <w:p w14:paraId="3A68A243" w14:textId="77777777" w:rsidR="0045326E" w:rsidRPr="00766D0B" w:rsidRDefault="0045326E" w:rsidP="00766D0B">
            <w:pPr>
              <w:spacing w:line="360" w:lineRule="auto"/>
              <w:jc w:val="center"/>
              <w:rPr>
                <w:rFonts w:ascii="Gill Sans MT" w:hAnsi="Gill Sans MT"/>
                <w:b/>
                <w:bCs/>
                <w:i/>
                <w:iCs/>
                <w:color w:val="FFFFFF"/>
                <w:sz w:val="16"/>
                <w:szCs w:val="16"/>
              </w:rPr>
            </w:pPr>
            <w:r w:rsidRPr="00766D0B">
              <w:rPr>
                <w:rFonts w:ascii="Gill Sans MT" w:hAnsi="Gill Sans MT"/>
                <w:b/>
                <w:bCs/>
                <w:iCs/>
                <w:color w:val="FFFFFF"/>
                <w:sz w:val="16"/>
                <w:szCs w:val="16"/>
              </w:rPr>
              <w:t>ATTIVITA'</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DI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VIGILANZA</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NEI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LUOGHI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DI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LAVORO</w:t>
            </w:r>
            <w:r w:rsidR="001C40FF" w:rsidRPr="00766D0B">
              <w:rPr>
                <w:rFonts w:ascii="Gill Sans MT" w:hAnsi="Gill Sans MT"/>
                <w:b/>
                <w:bCs/>
                <w:i/>
                <w:iCs/>
                <w:color w:val="FFFFFF"/>
                <w:sz w:val="16"/>
                <w:szCs w:val="16"/>
              </w:rPr>
              <w:t xml:space="preserve"> </w:t>
            </w:r>
          </w:p>
        </w:tc>
      </w:tr>
      <w:tr w:rsidR="0045326E" w:rsidRPr="00766D0B" w14:paraId="72A930B2" w14:textId="77777777" w:rsidTr="00766D0B">
        <w:trPr>
          <w:trHeight w:val="290"/>
        </w:trPr>
        <w:tc>
          <w:tcPr>
            <w:tcW w:w="0" w:type="auto"/>
            <w:tcBorders>
              <w:top w:val="single" w:sz="4" w:space="0" w:color="4472C4"/>
              <w:bottom w:val="single" w:sz="4" w:space="0" w:color="4472C4"/>
              <w:right w:val="nil"/>
            </w:tcBorders>
            <w:shd w:val="clear" w:color="auto" w:fill="FFFFFF"/>
          </w:tcPr>
          <w:p w14:paraId="5142E4CA" w14:textId="77777777" w:rsidR="0045326E" w:rsidRPr="00766D0B" w:rsidRDefault="001C40FF" w:rsidP="00766D0B">
            <w:pPr>
              <w:spacing w:line="360" w:lineRule="auto"/>
              <w:rPr>
                <w:rFonts w:ascii="Gill Sans MT" w:hAnsi="Gill Sans MT"/>
                <w:b/>
                <w:bCs/>
                <w:sz w:val="16"/>
                <w:szCs w:val="16"/>
              </w:rPr>
            </w:pPr>
            <w:r w:rsidRPr="00766D0B">
              <w:rPr>
                <w:rFonts w:ascii="Gill Sans MT" w:hAnsi="Gill Sans MT"/>
                <w:b/>
                <w:bCs/>
                <w:sz w:val="16"/>
                <w:szCs w:val="16"/>
              </w:rPr>
              <w:t xml:space="preserve"> </w:t>
            </w:r>
          </w:p>
        </w:tc>
        <w:tc>
          <w:tcPr>
            <w:tcW w:w="0" w:type="auto"/>
            <w:tcBorders>
              <w:top w:val="single" w:sz="4" w:space="0" w:color="4472C4"/>
              <w:bottom w:val="single" w:sz="4" w:space="0" w:color="4472C4"/>
            </w:tcBorders>
            <w:shd w:val="clear" w:color="auto" w:fill="auto"/>
          </w:tcPr>
          <w:p w14:paraId="0E4FF21A" w14:textId="77777777" w:rsidR="0045326E" w:rsidRPr="00766D0B" w:rsidRDefault="0045326E" w:rsidP="00766D0B">
            <w:pPr>
              <w:spacing w:line="360" w:lineRule="auto"/>
              <w:jc w:val="center"/>
              <w:rPr>
                <w:rFonts w:ascii="Gill Sans MT" w:hAnsi="Gill Sans MT"/>
                <w:bCs/>
                <w:sz w:val="16"/>
                <w:szCs w:val="16"/>
              </w:rPr>
            </w:pPr>
            <w:r w:rsidRPr="00766D0B">
              <w:rPr>
                <w:rFonts w:ascii="Gill Sans MT" w:hAnsi="Gill Sans MT"/>
                <w:bCs/>
                <w:sz w:val="16"/>
                <w:szCs w:val="16"/>
              </w:rPr>
              <w:t>Edilizia</w:t>
            </w:r>
          </w:p>
        </w:tc>
        <w:tc>
          <w:tcPr>
            <w:tcW w:w="0" w:type="auto"/>
            <w:tcBorders>
              <w:top w:val="single" w:sz="4" w:space="0" w:color="4472C4"/>
              <w:bottom w:val="single" w:sz="4" w:space="0" w:color="4472C4"/>
            </w:tcBorders>
            <w:shd w:val="clear" w:color="auto" w:fill="auto"/>
          </w:tcPr>
          <w:p w14:paraId="2C078552" w14:textId="77777777" w:rsidR="0045326E" w:rsidRPr="00766D0B" w:rsidRDefault="0045326E" w:rsidP="00766D0B">
            <w:pPr>
              <w:spacing w:line="360" w:lineRule="auto"/>
              <w:jc w:val="center"/>
              <w:rPr>
                <w:rFonts w:ascii="Gill Sans MT" w:hAnsi="Gill Sans MT"/>
                <w:bCs/>
                <w:sz w:val="16"/>
                <w:szCs w:val="16"/>
              </w:rPr>
            </w:pPr>
            <w:r w:rsidRPr="00766D0B">
              <w:rPr>
                <w:rFonts w:ascii="Gill Sans MT" w:hAnsi="Gill Sans MT"/>
                <w:bCs/>
                <w:sz w:val="16"/>
                <w:szCs w:val="16"/>
              </w:rPr>
              <w:t>Agricoltura</w:t>
            </w:r>
          </w:p>
        </w:tc>
        <w:tc>
          <w:tcPr>
            <w:tcW w:w="0" w:type="auto"/>
            <w:tcBorders>
              <w:top w:val="single" w:sz="4" w:space="0" w:color="4472C4"/>
              <w:bottom w:val="single" w:sz="4" w:space="0" w:color="4472C4"/>
            </w:tcBorders>
            <w:shd w:val="clear" w:color="auto" w:fill="auto"/>
          </w:tcPr>
          <w:p w14:paraId="37926545" w14:textId="77777777" w:rsidR="0045326E" w:rsidRPr="00766D0B" w:rsidRDefault="0045326E" w:rsidP="00766D0B">
            <w:pPr>
              <w:spacing w:line="360" w:lineRule="auto"/>
              <w:jc w:val="center"/>
              <w:rPr>
                <w:rFonts w:ascii="Gill Sans MT" w:hAnsi="Gill Sans MT"/>
                <w:bCs/>
                <w:sz w:val="16"/>
                <w:szCs w:val="16"/>
              </w:rPr>
            </w:pPr>
            <w:r w:rsidRPr="00766D0B">
              <w:rPr>
                <w:rFonts w:ascii="Gill Sans MT" w:hAnsi="Gill Sans MT"/>
                <w:bCs/>
                <w:sz w:val="16"/>
                <w:szCs w:val="16"/>
              </w:rPr>
              <w:t>Alt</w:t>
            </w:r>
            <w:r w:rsidR="005B017A" w:rsidRPr="00766D0B">
              <w:rPr>
                <w:rFonts w:ascii="Gill Sans MT" w:hAnsi="Gill Sans MT"/>
                <w:bCs/>
                <w:sz w:val="16"/>
                <w:szCs w:val="16"/>
              </w:rPr>
              <w:t>r</w:t>
            </w:r>
            <w:r w:rsidRPr="00766D0B">
              <w:rPr>
                <w:rFonts w:ascii="Gill Sans MT" w:hAnsi="Gill Sans MT"/>
                <w:bCs/>
                <w:sz w:val="16"/>
                <w:szCs w:val="16"/>
              </w:rPr>
              <w:t>i</w:t>
            </w:r>
            <w:r w:rsidR="001C40FF" w:rsidRPr="00766D0B">
              <w:rPr>
                <w:rFonts w:ascii="Gill Sans MT" w:hAnsi="Gill Sans MT"/>
                <w:bCs/>
                <w:sz w:val="16"/>
                <w:szCs w:val="16"/>
              </w:rPr>
              <w:t xml:space="preserve"> </w:t>
            </w:r>
            <w:r w:rsidRPr="00766D0B">
              <w:rPr>
                <w:rFonts w:ascii="Gill Sans MT" w:hAnsi="Gill Sans MT"/>
                <w:bCs/>
                <w:sz w:val="16"/>
                <w:szCs w:val="16"/>
              </w:rPr>
              <w:t>comparti</w:t>
            </w:r>
          </w:p>
        </w:tc>
        <w:tc>
          <w:tcPr>
            <w:tcW w:w="0" w:type="auto"/>
            <w:tcBorders>
              <w:top w:val="single" w:sz="4" w:space="0" w:color="4472C4"/>
              <w:bottom w:val="single" w:sz="4" w:space="0" w:color="4472C4"/>
            </w:tcBorders>
            <w:shd w:val="clear" w:color="auto" w:fill="auto"/>
          </w:tcPr>
          <w:p w14:paraId="0643D0AD" w14:textId="77777777" w:rsidR="0045326E" w:rsidRPr="00766D0B" w:rsidRDefault="0045326E" w:rsidP="00766D0B">
            <w:pPr>
              <w:spacing w:line="360" w:lineRule="auto"/>
              <w:jc w:val="center"/>
              <w:rPr>
                <w:rFonts w:ascii="Gill Sans MT" w:hAnsi="Gill Sans MT"/>
                <w:bCs/>
                <w:sz w:val="16"/>
                <w:szCs w:val="16"/>
              </w:rPr>
            </w:pPr>
            <w:r w:rsidRPr="00766D0B">
              <w:rPr>
                <w:rFonts w:ascii="Gill Sans MT" w:hAnsi="Gill Sans MT"/>
                <w:bCs/>
                <w:sz w:val="16"/>
                <w:szCs w:val="16"/>
              </w:rPr>
              <w:t>Tutti</w:t>
            </w:r>
            <w:r w:rsidR="001C40FF" w:rsidRPr="00766D0B">
              <w:rPr>
                <w:rFonts w:ascii="Gill Sans MT" w:hAnsi="Gill Sans MT"/>
                <w:bCs/>
                <w:sz w:val="16"/>
                <w:szCs w:val="16"/>
              </w:rPr>
              <w:t xml:space="preserve"> </w:t>
            </w:r>
            <w:r w:rsidRPr="00766D0B">
              <w:rPr>
                <w:rFonts w:ascii="Gill Sans MT" w:hAnsi="Gill Sans MT"/>
                <w:bCs/>
                <w:sz w:val="16"/>
                <w:szCs w:val="16"/>
              </w:rPr>
              <w:t>i</w:t>
            </w:r>
            <w:r w:rsidR="001C40FF" w:rsidRPr="00766D0B">
              <w:rPr>
                <w:rFonts w:ascii="Gill Sans MT" w:hAnsi="Gill Sans MT"/>
                <w:bCs/>
                <w:sz w:val="16"/>
                <w:szCs w:val="16"/>
              </w:rPr>
              <w:t xml:space="preserve"> </w:t>
            </w:r>
            <w:r w:rsidRPr="00766D0B">
              <w:rPr>
                <w:rFonts w:ascii="Gill Sans MT" w:hAnsi="Gill Sans MT"/>
                <w:bCs/>
                <w:sz w:val="16"/>
                <w:szCs w:val="16"/>
              </w:rPr>
              <w:t>comparti</w:t>
            </w:r>
          </w:p>
        </w:tc>
      </w:tr>
      <w:tr w:rsidR="00F82FDC" w:rsidRPr="00766D0B" w14:paraId="02C3C87F" w14:textId="77777777" w:rsidTr="00766D0B">
        <w:trPr>
          <w:trHeight w:val="290"/>
        </w:trPr>
        <w:tc>
          <w:tcPr>
            <w:tcW w:w="0" w:type="auto"/>
            <w:tcBorders>
              <w:right w:val="nil"/>
            </w:tcBorders>
            <w:shd w:val="clear" w:color="auto" w:fill="FFFFFF"/>
          </w:tcPr>
          <w:p w14:paraId="5FBE112D"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N° cantieri notificati (art. 99 D.</w:t>
            </w:r>
            <w:r w:rsidR="005B017A" w:rsidRPr="00766D0B">
              <w:rPr>
                <w:rFonts w:ascii="Gill Sans MT" w:hAnsi="Gill Sans MT"/>
                <w:b/>
                <w:bCs/>
                <w:iCs/>
                <w:sz w:val="16"/>
                <w:szCs w:val="16"/>
              </w:rPr>
              <w:t xml:space="preserve"> </w:t>
            </w:r>
            <w:r w:rsidRPr="00766D0B">
              <w:rPr>
                <w:rFonts w:ascii="Gill Sans MT" w:hAnsi="Gill Sans MT"/>
                <w:b/>
                <w:bCs/>
                <w:iCs/>
                <w:sz w:val="16"/>
                <w:szCs w:val="16"/>
              </w:rPr>
              <w:t xml:space="preserve">Lgs. 81/08) </w:t>
            </w:r>
          </w:p>
        </w:tc>
        <w:tc>
          <w:tcPr>
            <w:tcW w:w="0" w:type="auto"/>
            <w:shd w:val="clear" w:color="auto" w:fill="auto"/>
          </w:tcPr>
          <w:p w14:paraId="19A5D693" w14:textId="77777777" w:rsidR="00F82FDC" w:rsidRPr="00766D0B" w:rsidRDefault="008A25EB" w:rsidP="00766D0B">
            <w:pPr>
              <w:spacing w:line="276" w:lineRule="auto"/>
              <w:jc w:val="right"/>
              <w:rPr>
                <w:rFonts w:ascii="Gill Sans MT" w:hAnsi="Gill Sans MT"/>
                <w:bCs/>
                <w:sz w:val="16"/>
                <w:szCs w:val="16"/>
              </w:rPr>
            </w:pPr>
            <w:r w:rsidRPr="00766D0B">
              <w:rPr>
                <w:rFonts w:ascii="Gill Sans MT" w:hAnsi="Gill Sans MT"/>
                <w:bCs/>
                <w:sz w:val="16"/>
                <w:szCs w:val="16"/>
              </w:rPr>
              <w:t>882</w:t>
            </w:r>
          </w:p>
        </w:tc>
        <w:tc>
          <w:tcPr>
            <w:tcW w:w="0" w:type="auto"/>
            <w:shd w:val="clear" w:color="auto" w:fill="auto"/>
          </w:tcPr>
          <w:p w14:paraId="0A25761C"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 xml:space="preserve"> 0</w:t>
            </w:r>
          </w:p>
        </w:tc>
        <w:tc>
          <w:tcPr>
            <w:tcW w:w="0" w:type="auto"/>
            <w:shd w:val="clear" w:color="auto" w:fill="auto"/>
          </w:tcPr>
          <w:p w14:paraId="5A30C632"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 xml:space="preserve">0 </w:t>
            </w:r>
          </w:p>
        </w:tc>
        <w:tc>
          <w:tcPr>
            <w:tcW w:w="0" w:type="auto"/>
            <w:shd w:val="clear" w:color="auto" w:fill="auto"/>
          </w:tcPr>
          <w:p w14:paraId="1C304495" w14:textId="77777777" w:rsidR="00F82FDC" w:rsidRPr="00766D0B" w:rsidRDefault="008A25EB" w:rsidP="00766D0B">
            <w:pPr>
              <w:spacing w:line="360" w:lineRule="auto"/>
              <w:jc w:val="right"/>
              <w:rPr>
                <w:rFonts w:ascii="Gill Sans MT" w:hAnsi="Gill Sans MT"/>
                <w:bCs/>
                <w:sz w:val="16"/>
                <w:szCs w:val="16"/>
              </w:rPr>
            </w:pPr>
            <w:r w:rsidRPr="00766D0B">
              <w:rPr>
                <w:rFonts w:ascii="Gill Sans MT" w:hAnsi="Gill Sans MT"/>
                <w:bCs/>
                <w:sz w:val="16"/>
                <w:szCs w:val="16"/>
              </w:rPr>
              <w:t>882</w:t>
            </w:r>
          </w:p>
        </w:tc>
      </w:tr>
      <w:tr w:rsidR="00F82FDC" w:rsidRPr="00766D0B" w14:paraId="1B5A9333" w14:textId="77777777" w:rsidTr="00766D0B">
        <w:trPr>
          <w:trHeight w:val="290"/>
        </w:trPr>
        <w:tc>
          <w:tcPr>
            <w:tcW w:w="0" w:type="auto"/>
            <w:tcBorders>
              <w:top w:val="single" w:sz="4" w:space="0" w:color="4472C4"/>
              <w:bottom w:val="single" w:sz="4" w:space="0" w:color="4472C4"/>
              <w:right w:val="nil"/>
            </w:tcBorders>
            <w:shd w:val="clear" w:color="auto" w:fill="FFFFFF"/>
          </w:tcPr>
          <w:p w14:paraId="2BEF64BD"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 xml:space="preserve">N° complessivo di cantieri ispezionati </w:t>
            </w:r>
          </w:p>
        </w:tc>
        <w:tc>
          <w:tcPr>
            <w:tcW w:w="0" w:type="auto"/>
            <w:tcBorders>
              <w:top w:val="single" w:sz="4" w:space="0" w:color="4472C4"/>
              <w:bottom w:val="single" w:sz="4" w:space="0" w:color="4472C4"/>
            </w:tcBorders>
            <w:shd w:val="clear" w:color="auto" w:fill="auto"/>
          </w:tcPr>
          <w:p w14:paraId="19F86DC6" w14:textId="77777777" w:rsidR="00F82FDC" w:rsidRPr="00766D0B" w:rsidRDefault="0032542E" w:rsidP="00766D0B">
            <w:pPr>
              <w:spacing w:line="276" w:lineRule="auto"/>
              <w:jc w:val="right"/>
              <w:rPr>
                <w:rFonts w:ascii="Gill Sans MT" w:hAnsi="Gill Sans MT"/>
                <w:bCs/>
                <w:sz w:val="16"/>
                <w:szCs w:val="16"/>
              </w:rPr>
            </w:pPr>
            <w:r w:rsidRPr="00766D0B">
              <w:rPr>
                <w:rFonts w:ascii="Gill Sans MT" w:hAnsi="Gill Sans MT"/>
                <w:bCs/>
                <w:sz w:val="16"/>
                <w:szCs w:val="16"/>
              </w:rPr>
              <w:t>1</w:t>
            </w:r>
            <w:r w:rsidR="008A25EB" w:rsidRPr="00766D0B">
              <w:rPr>
                <w:rFonts w:ascii="Gill Sans MT" w:hAnsi="Gill Sans MT"/>
                <w:bCs/>
                <w:sz w:val="16"/>
                <w:szCs w:val="16"/>
              </w:rPr>
              <w:t>22</w:t>
            </w:r>
          </w:p>
        </w:tc>
        <w:tc>
          <w:tcPr>
            <w:tcW w:w="0" w:type="auto"/>
            <w:tcBorders>
              <w:top w:val="single" w:sz="4" w:space="0" w:color="4472C4"/>
              <w:bottom w:val="single" w:sz="4" w:space="0" w:color="4472C4"/>
            </w:tcBorders>
            <w:shd w:val="clear" w:color="auto" w:fill="auto"/>
          </w:tcPr>
          <w:p w14:paraId="6A97F781"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tcBorders>
              <w:top w:val="single" w:sz="4" w:space="0" w:color="4472C4"/>
              <w:bottom w:val="single" w:sz="4" w:space="0" w:color="4472C4"/>
            </w:tcBorders>
            <w:shd w:val="clear" w:color="auto" w:fill="auto"/>
          </w:tcPr>
          <w:p w14:paraId="62FF0101"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tcBorders>
              <w:top w:val="single" w:sz="4" w:space="0" w:color="4472C4"/>
              <w:bottom w:val="single" w:sz="4" w:space="0" w:color="4472C4"/>
            </w:tcBorders>
            <w:shd w:val="clear" w:color="auto" w:fill="auto"/>
          </w:tcPr>
          <w:p w14:paraId="6BD667D7" w14:textId="77777777" w:rsidR="00F82FDC" w:rsidRPr="00766D0B" w:rsidRDefault="0032542E" w:rsidP="00766D0B">
            <w:pPr>
              <w:spacing w:line="360" w:lineRule="auto"/>
              <w:jc w:val="right"/>
              <w:rPr>
                <w:rFonts w:ascii="Gill Sans MT" w:hAnsi="Gill Sans MT"/>
                <w:bCs/>
                <w:sz w:val="16"/>
                <w:szCs w:val="16"/>
              </w:rPr>
            </w:pPr>
            <w:r w:rsidRPr="00766D0B">
              <w:rPr>
                <w:rFonts w:ascii="Gill Sans MT" w:hAnsi="Gill Sans MT"/>
                <w:bCs/>
                <w:sz w:val="16"/>
                <w:szCs w:val="16"/>
              </w:rPr>
              <w:t>1</w:t>
            </w:r>
            <w:r w:rsidR="008A25EB" w:rsidRPr="00766D0B">
              <w:rPr>
                <w:rFonts w:ascii="Gill Sans MT" w:hAnsi="Gill Sans MT"/>
                <w:bCs/>
                <w:sz w:val="16"/>
                <w:szCs w:val="16"/>
              </w:rPr>
              <w:t>22</w:t>
            </w:r>
          </w:p>
        </w:tc>
      </w:tr>
      <w:tr w:rsidR="00F82FDC" w:rsidRPr="00766D0B" w14:paraId="72BB5153" w14:textId="77777777" w:rsidTr="00766D0B">
        <w:trPr>
          <w:trHeight w:val="290"/>
        </w:trPr>
        <w:tc>
          <w:tcPr>
            <w:tcW w:w="0" w:type="auto"/>
            <w:tcBorders>
              <w:right w:val="nil"/>
            </w:tcBorders>
            <w:shd w:val="clear" w:color="auto" w:fill="FFFFFF"/>
          </w:tcPr>
          <w:p w14:paraId="7CCDDB2C" w14:textId="77777777" w:rsidR="00F82FDC" w:rsidRPr="00766D0B" w:rsidRDefault="00F82FDC" w:rsidP="00766D0B">
            <w:pPr>
              <w:spacing w:line="276" w:lineRule="auto"/>
              <w:rPr>
                <w:rFonts w:ascii="Gill Sans MT" w:hAnsi="Gill Sans MT"/>
                <w:b/>
                <w:bCs/>
                <w:i/>
                <w:sz w:val="16"/>
                <w:szCs w:val="16"/>
              </w:rPr>
            </w:pPr>
            <w:r w:rsidRPr="00766D0B">
              <w:rPr>
                <w:rFonts w:ascii="Gill Sans MT" w:hAnsi="Gill Sans MT"/>
                <w:b/>
                <w:bCs/>
                <w:i/>
                <w:sz w:val="16"/>
                <w:szCs w:val="16"/>
              </w:rPr>
              <w:t>di cui non a norma al I° sopralluogo</w:t>
            </w:r>
          </w:p>
        </w:tc>
        <w:tc>
          <w:tcPr>
            <w:tcW w:w="0" w:type="auto"/>
            <w:shd w:val="clear" w:color="auto" w:fill="auto"/>
          </w:tcPr>
          <w:p w14:paraId="005E2A6A" w14:textId="77777777" w:rsidR="00F82FDC" w:rsidRPr="00766D0B" w:rsidRDefault="008A25EB" w:rsidP="00766D0B">
            <w:pPr>
              <w:spacing w:line="276" w:lineRule="auto"/>
              <w:jc w:val="right"/>
              <w:rPr>
                <w:rFonts w:ascii="Gill Sans MT" w:hAnsi="Gill Sans MT"/>
                <w:iCs/>
                <w:sz w:val="16"/>
                <w:szCs w:val="16"/>
              </w:rPr>
            </w:pPr>
            <w:r w:rsidRPr="00766D0B">
              <w:rPr>
                <w:rFonts w:ascii="Gill Sans MT" w:hAnsi="Gill Sans MT"/>
                <w:iCs/>
                <w:sz w:val="16"/>
                <w:szCs w:val="16"/>
              </w:rPr>
              <w:t>35</w:t>
            </w:r>
          </w:p>
        </w:tc>
        <w:tc>
          <w:tcPr>
            <w:tcW w:w="0" w:type="auto"/>
            <w:shd w:val="clear" w:color="auto" w:fill="auto"/>
          </w:tcPr>
          <w:p w14:paraId="378DC8B3" w14:textId="77777777" w:rsidR="00F82FDC" w:rsidRPr="00766D0B" w:rsidRDefault="00F82FDC" w:rsidP="00766D0B">
            <w:pPr>
              <w:spacing w:line="276" w:lineRule="auto"/>
              <w:jc w:val="right"/>
              <w:rPr>
                <w:rFonts w:ascii="Gill Sans MT" w:hAnsi="Gill Sans MT"/>
                <w:iCs/>
                <w:sz w:val="16"/>
                <w:szCs w:val="16"/>
              </w:rPr>
            </w:pPr>
          </w:p>
        </w:tc>
        <w:tc>
          <w:tcPr>
            <w:tcW w:w="0" w:type="auto"/>
            <w:shd w:val="clear" w:color="auto" w:fill="auto"/>
          </w:tcPr>
          <w:p w14:paraId="55594A9A" w14:textId="77777777" w:rsidR="00F82FDC" w:rsidRPr="00766D0B" w:rsidRDefault="00F82FDC" w:rsidP="00766D0B">
            <w:pPr>
              <w:spacing w:line="276" w:lineRule="auto"/>
              <w:jc w:val="right"/>
              <w:rPr>
                <w:rFonts w:ascii="Gill Sans MT" w:hAnsi="Gill Sans MT"/>
                <w:iCs/>
                <w:sz w:val="16"/>
                <w:szCs w:val="16"/>
              </w:rPr>
            </w:pPr>
          </w:p>
        </w:tc>
        <w:tc>
          <w:tcPr>
            <w:tcW w:w="0" w:type="auto"/>
            <w:shd w:val="clear" w:color="auto" w:fill="auto"/>
          </w:tcPr>
          <w:p w14:paraId="5D8FDA6C" w14:textId="77777777" w:rsidR="00F82FDC" w:rsidRPr="00766D0B" w:rsidRDefault="008A25EB" w:rsidP="00766D0B">
            <w:pPr>
              <w:spacing w:line="360" w:lineRule="auto"/>
              <w:jc w:val="right"/>
              <w:rPr>
                <w:rFonts w:ascii="Gill Sans MT" w:hAnsi="Gill Sans MT"/>
                <w:iCs/>
                <w:sz w:val="16"/>
                <w:szCs w:val="16"/>
              </w:rPr>
            </w:pPr>
            <w:r w:rsidRPr="00766D0B">
              <w:rPr>
                <w:rFonts w:ascii="Gill Sans MT" w:hAnsi="Gill Sans MT"/>
                <w:iCs/>
                <w:sz w:val="16"/>
                <w:szCs w:val="16"/>
              </w:rPr>
              <w:t>35</w:t>
            </w:r>
          </w:p>
        </w:tc>
      </w:tr>
      <w:tr w:rsidR="00F82FDC" w:rsidRPr="00766D0B" w14:paraId="26AE0258" w14:textId="77777777" w:rsidTr="00766D0B">
        <w:trPr>
          <w:trHeight w:val="290"/>
        </w:trPr>
        <w:tc>
          <w:tcPr>
            <w:tcW w:w="0" w:type="auto"/>
            <w:tcBorders>
              <w:top w:val="single" w:sz="4" w:space="0" w:color="4472C4"/>
              <w:bottom w:val="single" w:sz="4" w:space="0" w:color="4472C4"/>
              <w:right w:val="nil"/>
            </w:tcBorders>
            <w:shd w:val="clear" w:color="auto" w:fill="FFFFFF"/>
          </w:tcPr>
          <w:p w14:paraId="172BD32B" w14:textId="77777777" w:rsidR="00F82FDC" w:rsidRPr="00766D0B" w:rsidRDefault="00F82FDC" w:rsidP="00766D0B">
            <w:pPr>
              <w:spacing w:line="276" w:lineRule="auto"/>
              <w:rPr>
                <w:rFonts w:ascii="Gill Sans MT" w:hAnsi="Gill Sans MT"/>
                <w:b/>
                <w:bCs/>
                <w:iCs/>
                <w:color w:val="92D050"/>
                <w:sz w:val="16"/>
                <w:szCs w:val="16"/>
              </w:rPr>
            </w:pPr>
            <w:r w:rsidRPr="00766D0B">
              <w:rPr>
                <w:rFonts w:ascii="Gill Sans MT" w:hAnsi="Gill Sans MT"/>
                <w:b/>
                <w:bCs/>
                <w:iCs/>
                <w:sz w:val="16"/>
                <w:szCs w:val="16"/>
              </w:rPr>
              <w:t>N° aziende con dipendenti + lavoratori autonomi oggetto di ispezione</w:t>
            </w:r>
          </w:p>
        </w:tc>
        <w:tc>
          <w:tcPr>
            <w:tcW w:w="0" w:type="auto"/>
            <w:tcBorders>
              <w:top w:val="single" w:sz="4" w:space="0" w:color="4472C4"/>
              <w:bottom w:val="single" w:sz="4" w:space="0" w:color="4472C4"/>
            </w:tcBorders>
            <w:shd w:val="clear" w:color="auto" w:fill="auto"/>
          </w:tcPr>
          <w:p w14:paraId="0750CF66" w14:textId="77777777" w:rsidR="00F82FDC" w:rsidRPr="00766D0B" w:rsidRDefault="008A25EB" w:rsidP="00766D0B">
            <w:pPr>
              <w:spacing w:line="276" w:lineRule="auto"/>
              <w:jc w:val="right"/>
              <w:rPr>
                <w:rFonts w:ascii="Gill Sans MT" w:hAnsi="Gill Sans MT"/>
                <w:bCs/>
                <w:sz w:val="16"/>
                <w:szCs w:val="16"/>
              </w:rPr>
            </w:pPr>
            <w:r w:rsidRPr="00766D0B">
              <w:rPr>
                <w:rFonts w:ascii="Gill Sans MT" w:hAnsi="Gill Sans MT"/>
                <w:bCs/>
                <w:sz w:val="16"/>
                <w:szCs w:val="16"/>
              </w:rPr>
              <w:t>324</w:t>
            </w:r>
          </w:p>
        </w:tc>
        <w:tc>
          <w:tcPr>
            <w:tcW w:w="0" w:type="auto"/>
            <w:tcBorders>
              <w:top w:val="single" w:sz="4" w:space="0" w:color="4472C4"/>
              <w:bottom w:val="single" w:sz="4" w:space="0" w:color="4472C4"/>
            </w:tcBorders>
            <w:shd w:val="clear" w:color="auto" w:fill="auto"/>
          </w:tcPr>
          <w:p w14:paraId="42312710" w14:textId="77777777" w:rsidR="00F82FDC" w:rsidRPr="00766D0B" w:rsidRDefault="0032542E" w:rsidP="00766D0B">
            <w:pPr>
              <w:spacing w:line="276" w:lineRule="auto"/>
              <w:jc w:val="right"/>
              <w:rPr>
                <w:rFonts w:ascii="Gill Sans MT" w:hAnsi="Gill Sans MT"/>
                <w:bCs/>
                <w:sz w:val="16"/>
                <w:szCs w:val="16"/>
              </w:rPr>
            </w:pPr>
            <w:r w:rsidRPr="00766D0B">
              <w:rPr>
                <w:rFonts w:ascii="Gill Sans MT" w:hAnsi="Gill Sans MT"/>
                <w:bCs/>
                <w:sz w:val="16"/>
                <w:szCs w:val="16"/>
              </w:rPr>
              <w:t>1</w:t>
            </w:r>
            <w:r w:rsidR="008A25EB" w:rsidRPr="00766D0B">
              <w:rPr>
                <w:rFonts w:ascii="Gill Sans MT" w:hAnsi="Gill Sans MT"/>
                <w:bCs/>
                <w:sz w:val="16"/>
                <w:szCs w:val="16"/>
              </w:rPr>
              <w:t>21</w:t>
            </w:r>
          </w:p>
        </w:tc>
        <w:tc>
          <w:tcPr>
            <w:tcW w:w="0" w:type="auto"/>
            <w:tcBorders>
              <w:top w:val="single" w:sz="4" w:space="0" w:color="4472C4"/>
              <w:bottom w:val="single" w:sz="4" w:space="0" w:color="4472C4"/>
            </w:tcBorders>
            <w:shd w:val="clear" w:color="auto" w:fill="auto"/>
          </w:tcPr>
          <w:p w14:paraId="72B474B0" w14:textId="77777777" w:rsidR="00F82FDC" w:rsidRPr="00766D0B" w:rsidRDefault="0032542E" w:rsidP="00766D0B">
            <w:pPr>
              <w:spacing w:line="276" w:lineRule="auto"/>
              <w:jc w:val="right"/>
              <w:rPr>
                <w:rFonts w:ascii="Gill Sans MT" w:hAnsi="Gill Sans MT"/>
                <w:bCs/>
                <w:sz w:val="16"/>
                <w:szCs w:val="16"/>
              </w:rPr>
            </w:pPr>
            <w:r w:rsidRPr="00766D0B">
              <w:rPr>
                <w:rFonts w:ascii="Gill Sans MT" w:hAnsi="Gill Sans MT"/>
                <w:bCs/>
                <w:sz w:val="16"/>
                <w:szCs w:val="16"/>
              </w:rPr>
              <w:t>1</w:t>
            </w:r>
            <w:r w:rsidR="008A25EB" w:rsidRPr="00766D0B">
              <w:rPr>
                <w:rFonts w:ascii="Gill Sans MT" w:hAnsi="Gill Sans MT"/>
                <w:bCs/>
                <w:sz w:val="16"/>
                <w:szCs w:val="16"/>
              </w:rPr>
              <w:t>60</w:t>
            </w:r>
          </w:p>
        </w:tc>
        <w:tc>
          <w:tcPr>
            <w:tcW w:w="0" w:type="auto"/>
            <w:tcBorders>
              <w:top w:val="single" w:sz="4" w:space="0" w:color="4472C4"/>
              <w:bottom w:val="single" w:sz="4" w:space="0" w:color="4472C4"/>
            </w:tcBorders>
            <w:shd w:val="clear" w:color="auto" w:fill="auto"/>
          </w:tcPr>
          <w:p w14:paraId="0FED8903" w14:textId="77777777" w:rsidR="00F82FDC" w:rsidRPr="00766D0B" w:rsidRDefault="0032542E" w:rsidP="00766D0B">
            <w:pPr>
              <w:spacing w:line="360" w:lineRule="auto"/>
              <w:jc w:val="right"/>
              <w:rPr>
                <w:rFonts w:ascii="Gill Sans MT" w:hAnsi="Gill Sans MT"/>
                <w:bCs/>
                <w:sz w:val="16"/>
                <w:szCs w:val="16"/>
              </w:rPr>
            </w:pPr>
            <w:r w:rsidRPr="00766D0B">
              <w:rPr>
                <w:rFonts w:ascii="Gill Sans MT" w:hAnsi="Gill Sans MT"/>
                <w:bCs/>
                <w:sz w:val="16"/>
                <w:szCs w:val="16"/>
              </w:rPr>
              <w:t>853</w:t>
            </w:r>
          </w:p>
        </w:tc>
      </w:tr>
      <w:tr w:rsidR="00F82FDC" w:rsidRPr="00766D0B" w14:paraId="5C7A5890" w14:textId="77777777" w:rsidTr="00766D0B">
        <w:trPr>
          <w:trHeight w:val="290"/>
        </w:trPr>
        <w:tc>
          <w:tcPr>
            <w:tcW w:w="0" w:type="auto"/>
            <w:tcBorders>
              <w:right w:val="nil"/>
            </w:tcBorders>
            <w:shd w:val="clear" w:color="auto" w:fill="FFFFFF"/>
          </w:tcPr>
          <w:p w14:paraId="7C9CC407"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 xml:space="preserve">N° sopralluoghi complessivamente effettuati </w:t>
            </w:r>
          </w:p>
        </w:tc>
        <w:tc>
          <w:tcPr>
            <w:tcW w:w="0" w:type="auto"/>
            <w:shd w:val="clear" w:color="auto" w:fill="auto"/>
          </w:tcPr>
          <w:p w14:paraId="25194D7C" w14:textId="77777777" w:rsidR="00F82FDC" w:rsidRPr="00766D0B" w:rsidRDefault="008A25EB" w:rsidP="00766D0B">
            <w:pPr>
              <w:spacing w:line="276" w:lineRule="auto"/>
              <w:jc w:val="right"/>
              <w:rPr>
                <w:rFonts w:ascii="Gill Sans MT" w:hAnsi="Gill Sans MT"/>
                <w:bCs/>
                <w:sz w:val="16"/>
                <w:szCs w:val="16"/>
              </w:rPr>
            </w:pPr>
            <w:r w:rsidRPr="00766D0B">
              <w:rPr>
                <w:rFonts w:ascii="Gill Sans MT" w:hAnsi="Gill Sans MT"/>
                <w:bCs/>
                <w:sz w:val="16"/>
                <w:szCs w:val="16"/>
              </w:rPr>
              <w:t>206</w:t>
            </w:r>
          </w:p>
        </w:tc>
        <w:tc>
          <w:tcPr>
            <w:tcW w:w="0" w:type="auto"/>
            <w:shd w:val="clear" w:color="auto" w:fill="auto"/>
          </w:tcPr>
          <w:p w14:paraId="56BE5B26" w14:textId="77777777" w:rsidR="00F82FDC" w:rsidRPr="00766D0B" w:rsidRDefault="008A25EB" w:rsidP="00766D0B">
            <w:pPr>
              <w:spacing w:line="276" w:lineRule="auto"/>
              <w:jc w:val="right"/>
              <w:rPr>
                <w:rFonts w:ascii="Gill Sans MT" w:hAnsi="Gill Sans MT"/>
                <w:bCs/>
                <w:sz w:val="16"/>
                <w:szCs w:val="16"/>
              </w:rPr>
            </w:pPr>
            <w:r w:rsidRPr="00766D0B">
              <w:rPr>
                <w:rFonts w:ascii="Gill Sans MT" w:hAnsi="Gill Sans MT"/>
                <w:bCs/>
                <w:sz w:val="16"/>
                <w:szCs w:val="16"/>
              </w:rPr>
              <w:t>115</w:t>
            </w:r>
          </w:p>
        </w:tc>
        <w:tc>
          <w:tcPr>
            <w:tcW w:w="0" w:type="auto"/>
            <w:shd w:val="clear" w:color="auto" w:fill="auto"/>
          </w:tcPr>
          <w:p w14:paraId="5FBB971F" w14:textId="77777777" w:rsidR="00F82FDC" w:rsidRPr="00766D0B" w:rsidRDefault="0032542E" w:rsidP="00766D0B">
            <w:pPr>
              <w:spacing w:line="276" w:lineRule="auto"/>
              <w:jc w:val="right"/>
              <w:rPr>
                <w:rFonts w:ascii="Gill Sans MT" w:hAnsi="Gill Sans MT"/>
                <w:bCs/>
                <w:sz w:val="16"/>
                <w:szCs w:val="16"/>
              </w:rPr>
            </w:pPr>
            <w:r w:rsidRPr="00766D0B">
              <w:rPr>
                <w:rFonts w:ascii="Gill Sans MT" w:hAnsi="Gill Sans MT"/>
                <w:bCs/>
                <w:sz w:val="16"/>
                <w:szCs w:val="16"/>
              </w:rPr>
              <w:t>218</w:t>
            </w:r>
          </w:p>
        </w:tc>
        <w:tc>
          <w:tcPr>
            <w:tcW w:w="0" w:type="auto"/>
            <w:shd w:val="clear" w:color="auto" w:fill="auto"/>
          </w:tcPr>
          <w:p w14:paraId="3AA163B1" w14:textId="77777777" w:rsidR="00F82FDC" w:rsidRPr="00766D0B" w:rsidRDefault="008A25EB" w:rsidP="00766D0B">
            <w:pPr>
              <w:spacing w:line="360" w:lineRule="auto"/>
              <w:jc w:val="right"/>
              <w:rPr>
                <w:rFonts w:ascii="Gill Sans MT" w:hAnsi="Gill Sans MT"/>
                <w:bCs/>
                <w:sz w:val="16"/>
                <w:szCs w:val="16"/>
              </w:rPr>
            </w:pPr>
            <w:r w:rsidRPr="00766D0B">
              <w:rPr>
                <w:rFonts w:ascii="Gill Sans MT" w:hAnsi="Gill Sans MT"/>
                <w:bCs/>
                <w:sz w:val="16"/>
                <w:szCs w:val="16"/>
              </w:rPr>
              <w:t>539</w:t>
            </w:r>
          </w:p>
        </w:tc>
      </w:tr>
      <w:tr w:rsidR="00F82FDC" w:rsidRPr="00766D0B" w14:paraId="32D6CD70" w14:textId="77777777" w:rsidTr="00766D0B">
        <w:trPr>
          <w:trHeight w:val="290"/>
        </w:trPr>
        <w:tc>
          <w:tcPr>
            <w:tcW w:w="0" w:type="auto"/>
            <w:tcBorders>
              <w:top w:val="single" w:sz="4" w:space="0" w:color="4472C4"/>
              <w:bottom w:val="single" w:sz="4" w:space="0" w:color="4472C4"/>
              <w:right w:val="nil"/>
            </w:tcBorders>
            <w:shd w:val="clear" w:color="auto" w:fill="FFFFFF"/>
          </w:tcPr>
          <w:p w14:paraId="5CA46F4B"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 xml:space="preserve">N° totale verbali </w:t>
            </w:r>
          </w:p>
        </w:tc>
        <w:tc>
          <w:tcPr>
            <w:tcW w:w="0" w:type="auto"/>
            <w:tcBorders>
              <w:top w:val="single" w:sz="4" w:space="0" w:color="4472C4"/>
              <w:bottom w:val="single" w:sz="4" w:space="0" w:color="4472C4"/>
            </w:tcBorders>
            <w:shd w:val="clear" w:color="auto" w:fill="auto"/>
          </w:tcPr>
          <w:p w14:paraId="2B4E6810" w14:textId="77777777" w:rsidR="00F82FDC" w:rsidRPr="00766D0B" w:rsidRDefault="008A25EB" w:rsidP="00766D0B">
            <w:pPr>
              <w:spacing w:line="276" w:lineRule="auto"/>
              <w:jc w:val="right"/>
              <w:rPr>
                <w:rFonts w:ascii="Gill Sans MT" w:hAnsi="Gill Sans MT"/>
                <w:bCs/>
                <w:sz w:val="16"/>
                <w:szCs w:val="16"/>
              </w:rPr>
            </w:pPr>
            <w:r w:rsidRPr="00766D0B">
              <w:rPr>
                <w:rFonts w:ascii="Gill Sans MT" w:hAnsi="Gill Sans MT"/>
                <w:bCs/>
                <w:sz w:val="16"/>
                <w:szCs w:val="16"/>
              </w:rPr>
              <w:t>45</w:t>
            </w:r>
          </w:p>
        </w:tc>
        <w:tc>
          <w:tcPr>
            <w:tcW w:w="0" w:type="auto"/>
            <w:tcBorders>
              <w:top w:val="single" w:sz="4" w:space="0" w:color="4472C4"/>
              <w:bottom w:val="single" w:sz="4" w:space="0" w:color="4472C4"/>
            </w:tcBorders>
            <w:shd w:val="clear" w:color="auto" w:fill="auto"/>
          </w:tcPr>
          <w:p w14:paraId="79FB0327" w14:textId="77777777" w:rsidR="00F82FDC" w:rsidRPr="00766D0B" w:rsidRDefault="00FA61A5" w:rsidP="00766D0B">
            <w:pPr>
              <w:spacing w:line="276" w:lineRule="auto"/>
              <w:jc w:val="right"/>
              <w:rPr>
                <w:rFonts w:ascii="Gill Sans MT" w:hAnsi="Gill Sans MT"/>
                <w:bCs/>
                <w:sz w:val="16"/>
                <w:szCs w:val="16"/>
              </w:rPr>
            </w:pPr>
            <w:r w:rsidRPr="00766D0B">
              <w:rPr>
                <w:rFonts w:ascii="Gill Sans MT" w:hAnsi="Gill Sans MT"/>
                <w:bCs/>
                <w:sz w:val="16"/>
                <w:szCs w:val="16"/>
              </w:rPr>
              <w:t>2</w:t>
            </w:r>
            <w:r w:rsidR="008A25EB" w:rsidRPr="00766D0B">
              <w:rPr>
                <w:rFonts w:ascii="Gill Sans MT" w:hAnsi="Gill Sans MT"/>
                <w:bCs/>
                <w:sz w:val="16"/>
                <w:szCs w:val="16"/>
              </w:rPr>
              <w:t>9</w:t>
            </w:r>
          </w:p>
        </w:tc>
        <w:tc>
          <w:tcPr>
            <w:tcW w:w="0" w:type="auto"/>
            <w:tcBorders>
              <w:top w:val="single" w:sz="4" w:space="0" w:color="4472C4"/>
              <w:bottom w:val="single" w:sz="4" w:space="0" w:color="4472C4"/>
            </w:tcBorders>
            <w:shd w:val="clear" w:color="auto" w:fill="auto"/>
          </w:tcPr>
          <w:p w14:paraId="2DB4EB1A" w14:textId="77777777" w:rsidR="00F82FDC" w:rsidRPr="00766D0B" w:rsidRDefault="008A25EB" w:rsidP="00766D0B">
            <w:pPr>
              <w:spacing w:line="276" w:lineRule="auto"/>
              <w:jc w:val="right"/>
              <w:rPr>
                <w:rFonts w:ascii="Gill Sans MT" w:hAnsi="Gill Sans MT"/>
                <w:bCs/>
                <w:sz w:val="16"/>
                <w:szCs w:val="16"/>
              </w:rPr>
            </w:pPr>
            <w:r w:rsidRPr="00766D0B">
              <w:rPr>
                <w:rFonts w:ascii="Gill Sans MT" w:hAnsi="Gill Sans MT"/>
                <w:bCs/>
                <w:sz w:val="16"/>
                <w:szCs w:val="16"/>
              </w:rPr>
              <w:t>80</w:t>
            </w:r>
          </w:p>
        </w:tc>
        <w:tc>
          <w:tcPr>
            <w:tcW w:w="0" w:type="auto"/>
            <w:tcBorders>
              <w:top w:val="single" w:sz="4" w:space="0" w:color="4472C4"/>
              <w:bottom w:val="single" w:sz="4" w:space="0" w:color="4472C4"/>
            </w:tcBorders>
            <w:shd w:val="clear" w:color="auto" w:fill="auto"/>
          </w:tcPr>
          <w:p w14:paraId="10AC08B5" w14:textId="77777777" w:rsidR="00F82FDC" w:rsidRPr="00766D0B" w:rsidRDefault="00FA61A5" w:rsidP="00766D0B">
            <w:pPr>
              <w:spacing w:line="360" w:lineRule="auto"/>
              <w:jc w:val="right"/>
              <w:rPr>
                <w:rFonts w:ascii="Gill Sans MT" w:hAnsi="Gill Sans MT"/>
                <w:bCs/>
                <w:sz w:val="16"/>
                <w:szCs w:val="16"/>
              </w:rPr>
            </w:pPr>
            <w:r w:rsidRPr="00766D0B">
              <w:rPr>
                <w:rFonts w:ascii="Gill Sans MT" w:hAnsi="Gill Sans MT"/>
                <w:bCs/>
                <w:sz w:val="16"/>
                <w:szCs w:val="16"/>
              </w:rPr>
              <w:t>1</w:t>
            </w:r>
            <w:r w:rsidR="008A25EB" w:rsidRPr="00766D0B">
              <w:rPr>
                <w:rFonts w:ascii="Gill Sans MT" w:hAnsi="Gill Sans MT"/>
                <w:bCs/>
                <w:sz w:val="16"/>
                <w:szCs w:val="16"/>
              </w:rPr>
              <w:t>54</w:t>
            </w:r>
          </w:p>
        </w:tc>
      </w:tr>
      <w:tr w:rsidR="00F82FDC" w:rsidRPr="00766D0B" w14:paraId="4D83A0A1" w14:textId="77777777" w:rsidTr="00766D0B">
        <w:trPr>
          <w:trHeight w:val="290"/>
        </w:trPr>
        <w:tc>
          <w:tcPr>
            <w:tcW w:w="0" w:type="auto"/>
            <w:gridSpan w:val="5"/>
            <w:tcBorders>
              <w:right w:val="nil"/>
            </w:tcBorders>
            <w:shd w:val="clear" w:color="auto" w:fill="FFFFFF"/>
          </w:tcPr>
          <w:p w14:paraId="759418AD" w14:textId="77777777" w:rsidR="00F82FDC" w:rsidRPr="00766D0B" w:rsidRDefault="00515349" w:rsidP="00766D0B">
            <w:pPr>
              <w:spacing w:line="276" w:lineRule="auto"/>
              <w:rPr>
                <w:rFonts w:ascii="Gill Sans MT" w:hAnsi="Gill Sans MT"/>
                <w:b/>
                <w:bCs/>
                <w:iCs/>
                <w:color w:val="0070C0"/>
                <w:sz w:val="16"/>
                <w:szCs w:val="16"/>
              </w:rPr>
            </w:pPr>
            <w:r w:rsidRPr="00766D0B">
              <w:rPr>
                <w:rFonts w:ascii="Gill Sans MT" w:hAnsi="Gill Sans MT"/>
                <w:b/>
                <w:bCs/>
                <w:iCs/>
                <w:color w:val="0070C0"/>
                <w:sz w:val="16"/>
                <w:szCs w:val="16"/>
              </w:rPr>
              <w:t>di</w:t>
            </w:r>
            <w:r w:rsidR="00F82FDC" w:rsidRPr="00766D0B">
              <w:rPr>
                <w:rFonts w:ascii="Gill Sans MT" w:hAnsi="Gill Sans MT"/>
                <w:b/>
                <w:bCs/>
                <w:iCs/>
                <w:color w:val="0070C0"/>
                <w:sz w:val="16"/>
                <w:szCs w:val="16"/>
              </w:rPr>
              <w:t xml:space="preserve"> cui riguardanti</w:t>
            </w:r>
          </w:p>
        </w:tc>
      </w:tr>
      <w:tr w:rsidR="00F82FDC" w:rsidRPr="00766D0B" w14:paraId="71C16D66" w14:textId="77777777" w:rsidTr="00766D0B">
        <w:trPr>
          <w:trHeight w:val="290"/>
        </w:trPr>
        <w:tc>
          <w:tcPr>
            <w:tcW w:w="0" w:type="auto"/>
            <w:tcBorders>
              <w:top w:val="single" w:sz="4" w:space="0" w:color="4472C4"/>
              <w:bottom w:val="single" w:sz="4" w:space="0" w:color="4472C4"/>
              <w:right w:val="nil"/>
            </w:tcBorders>
            <w:shd w:val="clear" w:color="auto" w:fill="FFFFFF"/>
          </w:tcPr>
          <w:p w14:paraId="4DB61D06" w14:textId="77777777" w:rsidR="00F82FDC" w:rsidRPr="00766D0B" w:rsidRDefault="00515349" w:rsidP="00766D0B">
            <w:pPr>
              <w:spacing w:line="276" w:lineRule="auto"/>
              <w:rPr>
                <w:rFonts w:ascii="Gill Sans MT" w:hAnsi="Gill Sans MT"/>
                <w:b/>
                <w:bCs/>
                <w:i/>
                <w:sz w:val="16"/>
                <w:szCs w:val="16"/>
              </w:rPr>
            </w:pPr>
            <w:r w:rsidRPr="00766D0B">
              <w:rPr>
                <w:rFonts w:ascii="Gill Sans MT" w:hAnsi="Gill Sans MT"/>
                <w:b/>
                <w:bCs/>
                <w:i/>
                <w:sz w:val="16"/>
                <w:szCs w:val="16"/>
              </w:rPr>
              <w:t>Im</w:t>
            </w:r>
            <w:r w:rsidR="00F82FDC" w:rsidRPr="00766D0B">
              <w:rPr>
                <w:rFonts w:ascii="Gill Sans MT" w:hAnsi="Gill Sans MT"/>
                <w:b/>
                <w:bCs/>
                <w:i/>
                <w:sz w:val="16"/>
                <w:szCs w:val="16"/>
              </w:rPr>
              <w:t>prese (datori di lavoro, dirigenti, preposti, lavoratori)</w:t>
            </w:r>
          </w:p>
        </w:tc>
        <w:tc>
          <w:tcPr>
            <w:tcW w:w="0" w:type="auto"/>
            <w:tcBorders>
              <w:top w:val="single" w:sz="4" w:space="0" w:color="4472C4"/>
              <w:bottom w:val="single" w:sz="4" w:space="0" w:color="4472C4"/>
            </w:tcBorders>
            <w:shd w:val="clear" w:color="auto" w:fill="auto"/>
          </w:tcPr>
          <w:p w14:paraId="5E845588"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43</w:t>
            </w:r>
          </w:p>
        </w:tc>
        <w:tc>
          <w:tcPr>
            <w:tcW w:w="0" w:type="auto"/>
            <w:tcBorders>
              <w:top w:val="single" w:sz="4" w:space="0" w:color="4472C4"/>
              <w:bottom w:val="single" w:sz="4" w:space="0" w:color="4472C4"/>
            </w:tcBorders>
            <w:shd w:val="clear" w:color="auto" w:fill="auto"/>
          </w:tcPr>
          <w:p w14:paraId="15D220E5" w14:textId="77777777" w:rsidR="00F82FDC" w:rsidRPr="00766D0B" w:rsidRDefault="00FA61A5" w:rsidP="00766D0B">
            <w:pPr>
              <w:spacing w:line="276" w:lineRule="auto"/>
              <w:jc w:val="right"/>
              <w:rPr>
                <w:rFonts w:ascii="Gill Sans MT" w:hAnsi="Gill Sans MT"/>
                <w:iCs/>
                <w:sz w:val="16"/>
                <w:szCs w:val="16"/>
              </w:rPr>
            </w:pPr>
            <w:r w:rsidRPr="00766D0B">
              <w:rPr>
                <w:rFonts w:ascii="Gill Sans MT" w:hAnsi="Gill Sans MT"/>
                <w:iCs/>
                <w:sz w:val="16"/>
                <w:szCs w:val="16"/>
              </w:rPr>
              <w:t>1</w:t>
            </w:r>
            <w:r w:rsidR="00F21A37" w:rsidRPr="00766D0B">
              <w:rPr>
                <w:rFonts w:ascii="Gill Sans MT" w:hAnsi="Gill Sans MT"/>
                <w:iCs/>
                <w:sz w:val="16"/>
                <w:szCs w:val="16"/>
              </w:rPr>
              <w:t>7</w:t>
            </w:r>
          </w:p>
        </w:tc>
        <w:tc>
          <w:tcPr>
            <w:tcW w:w="0" w:type="auto"/>
            <w:tcBorders>
              <w:top w:val="single" w:sz="4" w:space="0" w:color="4472C4"/>
              <w:bottom w:val="single" w:sz="4" w:space="0" w:color="4472C4"/>
            </w:tcBorders>
            <w:shd w:val="clear" w:color="auto" w:fill="auto"/>
          </w:tcPr>
          <w:p w14:paraId="3944A68B"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77</w:t>
            </w:r>
          </w:p>
        </w:tc>
        <w:tc>
          <w:tcPr>
            <w:tcW w:w="0" w:type="auto"/>
            <w:tcBorders>
              <w:top w:val="single" w:sz="4" w:space="0" w:color="4472C4"/>
              <w:bottom w:val="single" w:sz="4" w:space="0" w:color="4472C4"/>
            </w:tcBorders>
            <w:shd w:val="clear" w:color="auto" w:fill="auto"/>
          </w:tcPr>
          <w:p w14:paraId="19B5E290" w14:textId="77777777" w:rsidR="00F82FDC" w:rsidRPr="00766D0B" w:rsidRDefault="00F21A37" w:rsidP="00766D0B">
            <w:pPr>
              <w:spacing w:line="360" w:lineRule="auto"/>
              <w:jc w:val="right"/>
              <w:rPr>
                <w:rFonts w:ascii="Gill Sans MT" w:hAnsi="Gill Sans MT"/>
                <w:iCs/>
                <w:sz w:val="16"/>
                <w:szCs w:val="16"/>
              </w:rPr>
            </w:pPr>
            <w:r w:rsidRPr="00766D0B">
              <w:rPr>
                <w:rFonts w:ascii="Gill Sans MT" w:hAnsi="Gill Sans MT"/>
                <w:iCs/>
                <w:sz w:val="16"/>
                <w:szCs w:val="16"/>
              </w:rPr>
              <w:t>137</w:t>
            </w:r>
          </w:p>
        </w:tc>
      </w:tr>
      <w:tr w:rsidR="00F82FDC" w:rsidRPr="00766D0B" w14:paraId="394CE448" w14:textId="77777777" w:rsidTr="00766D0B">
        <w:trPr>
          <w:trHeight w:val="290"/>
        </w:trPr>
        <w:tc>
          <w:tcPr>
            <w:tcW w:w="0" w:type="auto"/>
            <w:tcBorders>
              <w:right w:val="nil"/>
            </w:tcBorders>
            <w:shd w:val="clear" w:color="auto" w:fill="FFFFFF"/>
          </w:tcPr>
          <w:p w14:paraId="248EE003" w14:textId="77777777" w:rsidR="00F82FDC" w:rsidRPr="00766D0B" w:rsidRDefault="00515349" w:rsidP="00766D0B">
            <w:pPr>
              <w:spacing w:line="276" w:lineRule="auto"/>
              <w:rPr>
                <w:rFonts w:ascii="Gill Sans MT" w:hAnsi="Gill Sans MT"/>
                <w:b/>
                <w:bCs/>
                <w:i/>
                <w:sz w:val="16"/>
                <w:szCs w:val="16"/>
              </w:rPr>
            </w:pPr>
            <w:r w:rsidRPr="00766D0B">
              <w:rPr>
                <w:rFonts w:ascii="Gill Sans MT" w:hAnsi="Gill Sans MT"/>
                <w:b/>
                <w:bCs/>
                <w:i/>
                <w:sz w:val="16"/>
                <w:szCs w:val="16"/>
              </w:rPr>
              <w:t>L</w:t>
            </w:r>
            <w:r w:rsidR="00F82FDC" w:rsidRPr="00766D0B">
              <w:rPr>
                <w:rFonts w:ascii="Gill Sans MT" w:hAnsi="Gill Sans MT"/>
                <w:b/>
                <w:bCs/>
                <w:i/>
                <w:sz w:val="16"/>
                <w:szCs w:val="16"/>
              </w:rPr>
              <w:t>avoratori autonomi</w:t>
            </w:r>
          </w:p>
        </w:tc>
        <w:tc>
          <w:tcPr>
            <w:tcW w:w="0" w:type="auto"/>
            <w:shd w:val="clear" w:color="auto" w:fill="auto"/>
          </w:tcPr>
          <w:p w14:paraId="1834939B"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shd w:val="clear" w:color="auto" w:fill="auto"/>
          </w:tcPr>
          <w:p w14:paraId="340F63D9" w14:textId="77777777" w:rsidR="00F82FDC" w:rsidRPr="00766D0B" w:rsidRDefault="00FA61A5" w:rsidP="00766D0B">
            <w:pPr>
              <w:spacing w:line="276" w:lineRule="auto"/>
              <w:jc w:val="right"/>
              <w:rPr>
                <w:rFonts w:ascii="Gill Sans MT" w:hAnsi="Gill Sans MT"/>
                <w:iCs/>
                <w:sz w:val="16"/>
                <w:szCs w:val="16"/>
              </w:rPr>
            </w:pPr>
            <w:r w:rsidRPr="00766D0B">
              <w:rPr>
                <w:rFonts w:ascii="Gill Sans MT" w:hAnsi="Gill Sans MT"/>
                <w:iCs/>
                <w:sz w:val="16"/>
                <w:szCs w:val="16"/>
              </w:rPr>
              <w:t>1</w:t>
            </w:r>
            <w:r w:rsidR="00F21A37" w:rsidRPr="00766D0B">
              <w:rPr>
                <w:rFonts w:ascii="Gill Sans MT" w:hAnsi="Gill Sans MT"/>
                <w:iCs/>
                <w:sz w:val="16"/>
                <w:szCs w:val="16"/>
              </w:rPr>
              <w:t>2</w:t>
            </w:r>
          </w:p>
        </w:tc>
        <w:tc>
          <w:tcPr>
            <w:tcW w:w="0" w:type="auto"/>
            <w:shd w:val="clear" w:color="auto" w:fill="auto"/>
          </w:tcPr>
          <w:p w14:paraId="4D763AB2" w14:textId="77777777" w:rsidR="00F82FDC" w:rsidRPr="00766D0B" w:rsidRDefault="008D68B0"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shd w:val="clear" w:color="auto" w:fill="auto"/>
          </w:tcPr>
          <w:p w14:paraId="4BB6A7B7" w14:textId="77777777" w:rsidR="00F82FDC" w:rsidRPr="00766D0B" w:rsidRDefault="00FA61A5" w:rsidP="00766D0B">
            <w:pPr>
              <w:spacing w:line="360" w:lineRule="auto"/>
              <w:jc w:val="right"/>
              <w:rPr>
                <w:rFonts w:ascii="Gill Sans MT" w:hAnsi="Gill Sans MT"/>
                <w:iCs/>
                <w:sz w:val="16"/>
                <w:szCs w:val="16"/>
              </w:rPr>
            </w:pPr>
            <w:r w:rsidRPr="00766D0B">
              <w:rPr>
                <w:rFonts w:ascii="Gill Sans MT" w:hAnsi="Gill Sans MT"/>
                <w:iCs/>
                <w:sz w:val="16"/>
                <w:szCs w:val="16"/>
              </w:rPr>
              <w:t>1</w:t>
            </w:r>
            <w:r w:rsidR="00F21A37" w:rsidRPr="00766D0B">
              <w:rPr>
                <w:rFonts w:ascii="Gill Sans MT" w:hAnsi="Gill Sans MT"/>
                <w:iCs/>
                <w:sz w:val="16"/>
                <w:szCs w:val="16"/>
              </w:rPr>
              <w:t>2</w:t>
            </w:r>
          </w:p>
        </w:tc>
      </w:tr>
      <w:tr w:rsidR="00F82FDC" w:rsidRPr="00766D0B" w14:paraId="57E89E60" w14:textId="77777777" w:rsidTr="00766D0B">
        <w:trPr>
          <w:trHeight w:val="290"/>
        </w:trPr>
        <w:tc>
          <w:tcPr>
            <w:tcW w:w="0" w:type="auto"/>
            <w:tcBorders>
              <w:top w:val="single" w:sz="4" w:space="0" w:color="4472C4"/>
              <w:bottom w:val="single" w:sz="4" w:space="0" w:color="4472C4"/>
              <w:right w:val="nil"/>
            </w:tcBorders>
            <w:shd w:val="clear" w:color="auto" w:fill="FFFFFF"/>
          </w:tcPr>
          <w:p w14:paraId="55DE7EF6" w14:textId="77777777" w:rsidR="00F82FDC" w:rsidRPr="00766D0B" w:rsidRDefault="00515349" w:rsidP="00766D0B">
            <w:pPr>
              <w:spacing w:line="276" w:lineRule="auto"/>
              <w:rPr>
                <w:rFonts w:ascii="Gill Sans MT" w:hAnsi="Gill Sans MT"/>
                <w:b/>
                <w:bCs/>
                <w:i/>
                <w:sz w:val="16"/>
                <w:szCs w:val="16"/>
              </w:rPr>
            </w:pPr>
            <w:r w:rsidRPr="00766D0B">
              <w:rPr>
                <w:rFonts w:ascii="Gill Sans MT" w:hAnsi="Gill Sans MT"/>
                <w:b/>
                <w:bCs/>
                <w:i/>
                <w:sz w:val="16"/>
                <w:szCs w:val="16"/>
              </w:rPr>
              <w:t>C</w:t>
            </w:r>
            <w:r w:rsidR="00F82FDC" w:rsidRPr="00766D0B">
              <w:rPr>
                <w:rFonts w:ascii="Gill Sans MT" w:hAnsi="Gill Sans MT"/>
                <w:b/>
                <w:bCs/>
                <w:i/>
                <w:sz w:val="16"/>
                <w:szCs w:val="16"/>
              </w:rPr>
              <w:t>ommittenti</w:t>
            </w:r>
            <w:r w:rsidRPr="00766D0B">
              <w:rPr>
                <w:rFonts w:ascii="Gill Sans MT" w:hAnsi="Gill Sans MT"/>
                <w:b/>
                <w:bCs/>
                <w:i/>
                <w:sz w:val="16"/>
                <w:szCs w:val="16"/>
              </w:rPr>
              <w:t xml:space="preserve"> </w:t>
            </w:r>
            <w:r w:rsidR="00F82FDC" w:rsidRPr="00766D0B">
              <w:rPr>
                <w:rFonts w:ascii="Gill Sans MT" w:hAnsi="Gill Sans MT"/>
                <w:b/>
                <w:bCs/>
                <w:i/>
                <w:sz w:val="16"/>
                <w:szCs w:val="16"/>
              </w:rPr>
              <w:t>e/o responsabili dei lavori</w:t>
            </w:r>
          </w:p>
        </w:tc>
        <w:tc>
          <w:tcPr>
            <w:tcW w:w="0" w:type="auto"/>
            <w:tcBorders>
              <w:top w:val="single" w:sz="4" w:space="0" w:color="4472C4"/>
              <w:bottom w:val="single" w:sz="4" w:space="0" w:color="4472C4"/>
            </w:tcBorders>
            <w:shd w:val="clear" w:color="auto" w:fill="auto"/>
          </w:tcPr>
          <w:p w14:paraId="53B99748" w14:textId="77777777" w:rsidR="00F82FDC" w:rsidRPr="00766D0B" w:rsidRDefault="00C63C01" w:rsidP="00766D0B">
            <w:pPr>
              <w:spacing w:line="276" w:lineRule="auto"/>
              <w:jc w:val="right"/>
              <w:rPr>
                <w:rFonts w:ascii="Gill Sans MT" w:hAnsi="Gill Sans MT"/>
                <w:iCs/>
                <w:sz w:val="16"/>
                <w:szCs w:val="16"/>
              </w:rPr>
            </w:pPr>
            <w:r w:rsidRPr="00766D0B">
              <w:rPr>
                <w:rFonts w:ascii="Gill Sans MT" w:hAnsi="Gill Sans MT"/>
                <w:iCs/>
                <w:sz w:val="16"/>
                <w:szCs w:val="16"/>
              </w:rPr>
              <w:t>2</w:t>
            </w:r>
          </w:p>
        </w:tc>
        <w:tc>
          <w:tcPr>
            <w:tcW w:w="0" w:type="auto"/>
            <w:tcBorders>
              <w:top w:val="single" w:sz="4" w:space="0" w:color="4472C4"/>
              <w:bottom w:val="single" w:sz="4" w:space="0" w:color="4472C4"/>
            </w:tcBorders>
            <w:shd w:val="clear" w:color="auto" w:fill="auto"/>
          </w:tcPr>
          <w:p w14:paraId="11ED7EEC" w14:textId="77777777" w:rsidR="00F82FDC" w:rsidRPr="00766D0B" w:rsidRDefault="00F82FDC" w:rsidP="00766D0B">
            <w:pPr>
              <w:spacing w:line="276" w:lineRule="auto"/>
              <w:jc w:val="right"/>
              <w:rPr>
                <w:rFonts w:ascii="Gill Sans MT" w:hAnsi="Gill Sans MT"/>
                <w:bCs/>
                <w:iCs/>
                <w:sz w:val="16"/>
                <w:szCs w:val="16"/>
              </w:rPr>
            </w:pPr>
            <w:r w:rsidRPr="00766D0B">
              <w:rPr>
                <w:rFonts w:ascii="Gill Sans MT" w:hAnsi="Gill Sans MT"/>
                <w:bCs/>
                <w:iCs/>
                <w:sz w:val="16"/>
                <w:szCs w:val="16"/>
              </w:rPr>
              <w:t>0</w:t>
            </w:r>
          </w:p>
        </w:tc>
        <w:tc>
          <w:tcPr>
            <w:tcW w:w="0" w:type="auto"/>
            <w:tcBorders>
              <w:top w:val="single" w:sz="4" w:space="0" w:color="4472C4"/>
              <w:bottom w:val="single" w:sz="4" w:space="0" w:color="4472C4"/>
            </w:tcBorders>
            <w:shd w:val="clear" w:color="auto" w:fill="auto"/>
          </w:tcPr>
          <w:p w14:paraId="5F2AEE70" w14:textId="77777777" w:rsidR="00F82FDC" w:rsidRPr="00766D0B" w:rsidRDefault="00F82FDC"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tcBorders>
              <w:top w:val="single" w:sz="4" w:space="0" w:color="4472C4"/>
              <w:bottom w:val="single" w:sz="4" w:space="0" w:color="4472C4"/>
            </w:tcBorders>
            <w:shd w:val="clear" w:color="auto" w:fill="auto"/>
          </w:tcPr>
          <w:p w14:paraId="0D0A1C34" w14:textId="77777777" w:rsidR="00F82FDC" w:rsidRPr="00766D0B" w:rsidRDefault="00C63C01" w:rsidP="00766D0B">
            <w:pPr>
              <w:spacing w:line="360" w:lineRule="auto"/>
              <w:jc w:val="right"/>
              <w:rPr>
                <w:rFonts w:ascii="Gill Sans MT" w:hAnsi="Gill Sans MT"/>
                <w:iCs/>
                <w:sz w:val="16"/>
                <w:szCs w:val="16"/>
              </w:rPr>
            </w:pPr>
            <w:r w:rsidRPr="00766D0B">
              <w:rPr>
                <w:rFonts w:ascii="Gill Sans MT" w:hAnsi="Gill Sans MT"/>
                <w:iCs/>
                <w:sz w:val="16"/>
                <w:szCs w:val="16"/>
              </w:rPr>
              <w:t>2</w:t>
            </w:r>
          </w:p>
        </w:tc>
      </w:tr>
      <w:tr w:rsidR="00F82FDC" w:rsidRPr="00766D0B" w14:paraId="49D5F2B6" w14:textId="77777777" w:rsidTr="00766D0B">
        <w:trPr>
          <w:trHeight w:val="290"/>
        </w:trPr>
        <w:tc>
          <w:tcPr>
            <w:tcW w:w="0" w:type="auto"/>
            <w:tcBorders>
              <w:right w:val="nil"/>
            </w:tcBorders>
            <w:shd w:val="clear" w:color="auto" w:fill="FFFFFF"/>
          </w:tcPr>
          <w:p w14:paraId="1210BE84" w14:textId="77777777" w:rsidR="00F82FDC" w:rsidRPr="00766D0B" w:rsidRDefault="00515349" w:rsidP="00766D0B">
            <w:pPr>
              <w:spacing w:line="276" w:lineRule="auto"/>
              <w:rPr>
                <w:rFonts w:ascii="Gill Sans MT" w:hAnsi="Gill Sans MT"/>
                <w:b/>
                <w:bCs/>
                <w:i/>
                <w:sz w:val="16"/>
                <w:szCs w:val="16"/>
              </w:rPr>
            </w:pPr>
            <w:r w:rsidRPr="00766D0B">
              <w:rPr>
                <w:rFonts w:ascii="Gill Sans MT" w:hAnsi="Gill Sans MT"/>
                <w:b/>
                <w:bCs/>
                <w:i/>
                <w:sz w:val="16"/>
                <w:szCs w:val="16"/>
              </w:rPr>
              <w:t>C</w:t>
            </w:r>
            <w:r w:rsidR="00F82FDC" w:rsidRPr="00766D0B">
              <w:rPr>
                <w:rFonts w:ascii="Gill Sans MT" w:hAnsi="Gill Sans MT"/>
                <w:b/>
                <w:bCs/>
                <w:i/>
                <w:sz w:val="16"/>
                <w:szCs w:val="16"/>
              </w:rPr>
              <w:t>oordinatori per la sicurezza</w:t>
            </w:r>
          </w:p>
        </w:tc>
        <w:tc>
          <w:tcPr>
            <w:tcW w:w="0" w:type="auto"/>
            <w:shd w:val="clear" w:color="auto" w:fill="auto"/>
          </w:tcPr>
          <w:p w14:paraId="2769882D"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shd w:val="clear" w:color="auto" w:fill="auto"/>
          </w:tcPr>
          <w:p w14:paraId="1699DEFF" w14:textId="77777777" w:rsidR="00F82FDC" w:rsidRPr="00766D0B" w:rsidRDefault="00F82FDC"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shd w:val="clear" w:color="auto" w:fill="auto"/>
          </w:tcPr>
          <w:p w14:paraId="280C9C67" w14:textId="77777777" w:rsidR="00F82FDC" w:rsidRPr="00766D0B" w:rsidRDefault="00F82FDC"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shd w:val="clear" w:color="auto" w:fill="auto"/>
          </w:tcPr>
          <w:p w14:paraId="06D8E500" w14:textId="77777777" w:rsidR="00F82FDC" w:rsidRPr="00766D0B" w:rsidRDefault="00F21A37" w:rsidP="00766D0B">
            <w:pPr>
              <w:spacing w:line="360" w:lineRule="auto"/>
              <w:jc w:val="right"/>
              <w:rPr>
                <w:rFonts w:ascii="Gill Sans MT" w:hAnsi="Gill Sans MT"/>
                <w:iCs/>
                <w:sz w:val="16"/>
                <w:szCs w:val="16"/>
              </w:rPr>
            </w:pPr>
            <w:r w:rsidRPr="00766D0B">
              <w:rPr>
                <w:rFonts w:ascii="Gill Sans MT" w:hAnsi="Gill Sans MT"/>
                <w:iCs/>
                <w:sz w:val="16"/>
                <w:szCs w:val="16"/>
              </w:rPr>
              <w:t>0</w:t>
            </w:r>
          </w:p>
        </w:tc>
      </w:tr>
      <w:tr w:rsidR="00F82FDC" w:rsidRPr="00766D0B" w14:paraId="70221581" w14:textId="77777777" w:rsidTr="00766D0B">
        <w:trPr>
          <w:trHeight w:val="290"/>
        </w:trPr>
        <w:tc>
          <w:tcPr>
            <w:tcW w:w="0" w:type="auto"/>
            <w:tcBorders>
              <w:top w:val="single" w:sz="4" w:space="0" w:color="4472C4"/>
              <w:bottom w:val="single" w:sz="4" w:space="0" w:color="4472C4"/>
              <w:right w:val="nil"/>
            </w:tcBorders>
            <w:shd w:val="clear" w:color="auto" w:fill="FFFFFF"/>
          </w:tcPr>
          <w:p w14:paraId="2FCD156C" w14:textId="77777777" w:rsidR="00F82FDC" w:rsidRPr="00766D0B" w:rsidRDefault="00515349" w:rsidP="00766D0B">
            <w:pPr>
              <w:spacing w:line="276" w:lineRule="auto"/>
              <w:rPr>
                <w:rFonts w:ascii="Gill Sans MT" w:hAnsi="Gill Sans MT"/>
                <w:b/>
                <w:bCs/>
                <w:i/>
                <w:sz w:val="16"/>
                <w:szCs w:val="16"/>
              </w:rPr>
            </w:pPr>
            <w:r w:rsidRPr="00766D0B">
              <w:rPr>
                <w:rFonts w:ascii="Gill Sans MT" w:hAnsi="Gill Sans MT"/>
                <w:b/>
                <w:bCs/>
                <w:i/>
                <w:sz w:val="16"/>
                <w:szCs w:val="16"/>
              </w:rPr>
              <w:t xml:space="preserve">Medico </w:t>
            </w:r>
            <w:r w:rsidR="00F82FDC" w:rsidRPr="00766D0B">
              <w:rPr>
                <w:rFonts w:ascii="Gill Sans MT" w:hAnsi="Gill Sans MT"/>
                <w:b/>
                <w:bCs/>
                <w:i/>
                <w:sz w:val="16"/>
                <w:szCs w:val="16"/>
              </w:rPr>
              <w:t>competente</w:t>
            </w:r>
          </w:p>
        </w:tc>
        <w:tc>
          <w:tcPr>
            <w:tcW w:w="0" w:type="auto"/>
            <w:tcBorders>
              <w:top w:val="single" w:sz="4" w:space="0" w:color="4472C4"/>
              <w:bottom w:val="single" w:sz="4" w:space="0" w:color="4472C4"/>
            </w:tcBorders>
            <w:shd w:val="clear" w:color="auto" w:fill="auto"/>
          </w:tcPr>
          <w:p w14:paraId="69BB99E3" w14:textId="77777777" w:rsidR="00F82FDC" w:rsidRPr="00766D0B" w:rsidRDefault="00F82FDC"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tcBorders>
              <w:top w:val="single" w:sz="4" w:space="0" w:color="4472C4"/>
              <w:bottom w:val="single" w:sz="4" w:space="0" w:color="4472C4"/>
            </w:tcBorders>
            <w:shd w:val="clear" w:color="auto" w:fill="auto"/>
          </w:tcPr>
          <w:p w14:paraId="5D0B8882"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tcBorders>
              <w:top w:val="single" w:sz="4" w:space="0" w:color="4472C4"/>
              <w:bottom w:val="single" w:sz="4" w:space="0" w:color="4472C4"/>
            </w:tcBorders>
            <w:shd w:val="clear" w:color="auto" w:fill="auto"/>
          </w:tcPr>
          <w:p w14:paraId="1E80C469" w14:textId="77777777" w:rsidR="00F82FDC" w:rsidRPr="00766D0B" w:rsidRDefault="00C63C01"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tcBorders>
              <w:top w:val="single" w:sz="4" w:space="0" w:color="4472C4"/>
              <w:bottom w:val="single" w:sz="4" w:space="0" w:color="4472C4"/>
            </w:tcBorders>
            <w:shd w:val="clear" w:color="auto" w:fill="auto"/>
          </w:tcPr>
          <w:p w14:paraId="4CFBBA2C" w14:textId="77777777" w:rsidR="00F82FDC" w:rsidRPr="00766D0B" w:rsidRDefault="00F21A37" w:rsidP="00766D0B">
            <w:pPr>
              <w:spacing w:line="360" w:lineRule="auto"/>
              <w:jc w:val="right"/>
              <w:rPr>
                <w:rFonts w:ascii="Gill Sans MT" w:hAnsi="Gill Sans MT"/>
                <w:iCs/>
                <w:sz w:val="16"/>
                <w:szCs w:val="16"/>
              </w:rPr>
            </w:pPr>
            <w:r w:rsidRPr="00766D0B">
              <w:rPr>
                <w:rFonts w:ascii="Gill Sans MT" w:hAnsi="Gill Sans MT"/>
                <w:iCs/>
                <w:sz w:val="16"/>
                <w:szCs w:val="16"/>
              </w:rPr>
              <w:t>3</w:t>
            </w:r>
          </w:p>
        </w:tc>
      </w:tr>
      <w:tr w:rsidR="00F82FDC" w:rsidRPr="00766D0B" w14:paraId="6742AB0A" w14:textId="77777777" w:rsidTr="00766D0B">
        <w:trPr>
          <w:trHeight w:val="290"/>
        </w:trPr>
        <w:tc>
          <w:tcPr>
            <w:tcW w:w="0" w:type="auto"/>
            <w:tcBorders>
              <w:right w:val="nil"/>
            </w:tcBorders>
            <w:shd w:val="clear" w:color="auto" w:fill="FFFFFF"/>
          </w:tcPr>
          <w:p w14:paraId="669FE8CD" w14:textId="77777777" w:rsidR="00F82FDC" w:rsidRPr="00766D0B" w:rsidRDefault="00F82FDC" w:rsidP="00766D0B">
            <w:pPr>
              <w:spacing w:line="276" w:lineRule="auto"/>
              <w:rPr>
                <w:rFonts w:ascii="Gill Sans MT" w:hAnsi="Gill Sans MT"/>
                <w:b/>
                <w:bCs/>
                <w:i/>
                <w:sz w:val="16"/>
                <w:szCs w:val="16"/>
              </w:rPr>
            </w:pPr>
            <w:r w:rsidRPr="00766D0B">
              <w:rPr>
                <w:rFonts w:ascii="Gill Sans MT" w:hAnsi="Gill Sans MT"/>
                <w:b/>
                <w:bCs/>
                <w:i/>
                <w:sz w:val="16"/>
                <w:szCs w:val="16"/>
              </w:rPr>
              <w:t>Altro</w:t>
            </w:r>
          </w:p>
        </w:tc>
        <w:tc>
          <w:tcPr>
            <w:tcW w:w="0" w:type="auto"/>
            <w:shd w:val="clear" w:color="auto" w:fill="auto"/>
          </w:tcPr>
          <w:p w14:paraId="1FB2F2E4" w14:textId="77777777" w:rsidR="00F82FDC" w:rsidRPr="00766D0B" w:rsidRDefault="00F82FDC"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shd w:val="clear" w:color="auto" w:fill="auto"/>
          </w:tcPr>
          <w:p w14:paraId="2F1CD651" w14:textId="77777777" w:rsidR="00F82FDC" w:rsidRPr="00766D0B" w:rsidRDefault="00F82FDC"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shd w:val="clear" w:color="auto" w:fill="auto"/>
          </w:tcPr>
          <w:p w14:paraId="0056B1D4" w14:textId="77777777" w:rsidR="00F82FDC" w:rsidRPr="00766D0B" w:rsidRDefault="00F82FDC"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shd w:val="clear" w:color="auto" w:fill="auto"/>
          </w:tcPr>
          <w:p w14:paraId="18F0C1AC" w14:textId="77777777" w:rsidR="00F82FDC" w:rsidRPr="00766D0B" w:rsidRDefault="00F82FDC" w:rsidP="00766D0B">
            <w:pPr>
              <w:spacing w:line="360" w:lineRule="auto"/>
              <w:jc w:val="right"/>
              <w:rPr>
                <w:rFonts w:ascii="Gill Sans MT" w:hAnsi="Gill Sans MT"/>
                <w:iCs/>
                <w:sz w:val="16"/>
                <w:szCs w:val="16"/>
              </w:rPr>
            </w:pPr>
            <w:r w:rsidRPr="00766D0B">
              <w:rPr>
                <w:rFonts w:ascii="Gill Sans MT" w:hAnsi="Gill Sans MT"/>
                <w:iCs/>
                <w:sz w:val="16"/>
                <w:szCs w:val="16"/>
              </w:rPr>
              <w:t>0</w:t>
            </w:r>
          </w:p>
        </w:tc>
      </w:tr>
      <w:tr w:rsidR="00F82FDC" w:rsidRPr="00766D0B" w14:paraId="560A0CB5" w14:textId="77777777" w:rsidTr="00766D0B">
        <w:trPr>
          <w:trHeight w:val="290"/>
        </w:trPr>
        <w:tc>
          <w:tcPr>
            <w:tcW w:w="0" w:type="auto"/>
            <w:tcBorders>
              <w:top w:val="single" w:sz="4" w:space="0" w:color="4472C4"/>
              <w:bottom w:val="single" w:sz="4" w:space="0" w:color="4472C4"/>
              <w:right w:val="nil"/>
            </w:tcBorders>
            <w:shd w:val="clear" w:color="auto" w:fill="FFFFFF"/>
          </w:tcPr>
          <w:p w14:paraId="03A898C0"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N° totale di verbali con prescrizioni 758, sanzioni amministrative etc.</w:t>
            </w:r>
          </w:p>
        </w:tc>
        <w:tc>
          <w:tcPr>
            <w:tcW w:w="0" w:type="auto"/>
            <w:tcBorders>
              <w:top w:val="single" w:sz="4" w:space="0" w:color="4472C4"/>
              <w:bottom w:val="single" w:sz="4" w:space="0" w:color="4472C4"/>
            </w:tcBorders>
            <w:shd w:val="clear" w:color="auto" w:fill="auto"/>
          </w:tcPr>
          <w:p w14:paraId="75F8BBF0" w14:textId="77777777" w:rsidR="00F82FDC" w:rsidRPr="00766D0B" w:rsidRDefault="00F21A37" w:rsidP="00766D0B">
            <w:pPr>
              <w:spacing w:line="276" w:lineRule="auto"/>
              <w:jc w:val="right"/>
              <w:rPr>
                <w:rFonts w:ascii="Gill Sans MT" w:hAnsi="Gill Sans MT"/>
                <w:bCs/>
                <w:sz w:val="16"/>
                <w:szCs w:val="16"/>
              </w:rPr>
            </w:pPr>
            <w:r w:rsidRPr="00766D0B">
              <w:rPr>
                <w:rFonts w:ascii="Gill Sans MT" w:hAnsi="Gill Sans MT"/>
                <w:bCs/>
                <w:sz w:val="16"/>
                <w:szCs w:val="16"/>
              </w:rPr>
              <w:t>45</w:t>
            </w:r>
          </w:p>
        </w:tc>
        <w:tc>
          <w:tcPr>
            <w:tcW w:w="0" w:type="auto"/>
            <w:tcBorders>
              <w:top w:val="single" w:sz="4" w:space="0" w:color="4472C4"/>
              <w:bottom w:val="single" w:sz="4" w:space="0" w:color="4472C4"/>
            </w:tcBorders>
            <w:shd w:val="clear" w:color="auto" w:fill="auto"/>
          </w:tcPr>
          <w:p w14:paraId="624EDD3F" w14:textId="77777777" w:rsidR="00F82FDC" w:rsidRPr="00766D0B" w:rsidRDefault="00C63C01" w:rsidP="00766D0B">
            <w:pPr>
              <w:spacing w:line="276" w:lineRule="auto"/>
              <w:jc w:val="right"/>
              <w:rPr>
                <w:rFonts w:ascii="Gill Sans MT" w:hAnsi="Gill Sans MT"/>
                <w:bCs/>
                <w:sz w:val="16"/>
                <w:szCs w:val="16"/>
              </w:rPr>
            </w:pPr>
            <w:r w:rsidRPr="00766D0B">
              <w:rPr>
                <w:rFonts w:ascii="Gill Sans MT" w:hAnsi="Gill Sans MT"/>
                <w:bCs/>
                <w:sz w:val="16"/>
                <w:szCs w:val="16"/>
              </w:rPr>
              <w:t>29</w:t>
            </w:r>
          </w:p>
        </w:tc>
        <w:tc>
          <w:tcPr>
            <w:tcW w:w="0" w:type="auto"/>
            <w:tcBorders>
              <w:top w:val="single" w:sz="4" w:space="0" w:color="4472C4"/>
              <w:bottom w:val="single" w:sz="4" w:space="0" w:color="4472C4"/>
            </w:tcBorders>
            <w:shd w:val="clear" w:color="auto" w:fill="auto"/>
          </w:tcPr>
          <w:p w14:paraId="068AABDB" w14:textId="77777777" w:rsidR="00F82FDC" w:rsidRPr="00766D0B" w:rsidRDefault="00F21A37" w:rsidP="00766D0B">
            <w:pPr>
              <w:spacing w:line="276" w:lineRule="auto"/>
              <w:jc w:val="right"/>
              <w:rPr>
                <w:rFonts w:ascii="Gill Sans MT" w:hAnsi="Gill Sans MT"/>
                <w:bCs/>
                <w:sz w:val="16"/>
                <w:szCs w:val="16"/>
              </w:rPr>
            </w:pPr>
            <w:r w:rsidRPr="00766D0B">
              <w:rPr>
                <w:rFonts w:ascii="Gill Sans MT" w:hAnsi="Gill Sans MT"/>
                <w:bCs/>
                <w:sz w:val="16"/>
                <w:szCs w:val="16"/>
              </w:rPr>
              <w:t>80</w:t>
            </w:r>
          </w:p>
        </w:tc>
        <w:tc>
          <w:tcPr>
            <w:tcW w:w="0" w:type="auto"/>
            <w:tcBorders>
              <w:top w:val="single" w:sz="4" w:space="0" w:color="4472C4"/>
              <w:bottom w:val="single" w:sz="4" w:space="0" w:color="4472C4"/>
            </w:tcBorders>
            <w:shd w:val="clear" w:color="auto" w:fill="auto"/>
          </w:tcPr>
          <w:p w14:paraId="10EFAE9A" w14:textId="77777777" w:rsidR="00F82FDC" w:rsidRPr="00766D0B" w:rsidRDefault="00F21A37" w:rsidP="00766D0B">
            <w:pPr>
              <w:spacing w:line="360" w:lineRule="auto"/>
              <w:jc w:val="right"/>
              <w:rPr>
                <w:rFonts w:ascii="Gill Sans MT" w:hAnsi="Gill Sans MT"/>
                <w:bCs/>
                <w:sz w:val="16"/>
                <w:szCs w:val="16"/>
              </w:rPr>
            </w:pPr>
            <w:r w:rsidRPr="00766D0B">
              <w:rPr>
                <w:rFonts w:ascii="Gill Sans MT" w:hAnsi="Gill Sans MT"/>
                <w:bCs/>
                <w:sz w:val="16"/>
                <w:szCs w:val="16"/>
              </w:rPr>
              <w:t>154</w:t>
            </w:r>
          </w:p>
        </w:tc>
      </w:tr>
      <w:tr w:rsidR="00F82FDC" w:rsidRPr="00766D0B" w14:paraId="5375A45D" w14:textId="77777777" w:rsidTr="00766D0B">
        <w:trPr>
          <w:trHeight w:val="290"/>
        </w:trPr>
        <w:tc>
          <w:tcPr>
            <w:tcW w:w="0" w:type="auto"/>
            <w:gridSpan w:val="5"/>
            <w:tcBorders>
              <w:right w:val="nil"/>
            </w:tcBorders>
            <w:shd w:val="clear" w:color="auto" w:fill="FFFFFF"/>
          </w:tcPr>
          <w:p w14:paraId="5A964F86" w14:textId="77777777" w:rsidR="00F82FDC" w:rsidRPr="00766D0B" w:rsidRDefault="00F82FDC" w:rsidP="00766D0B">
            <w:pPr>
              <w:spacing w:line="276" w:lineRule="auto"/>
              <w:rPr>
                <w:rFonts w:ascii="Gill Sans MT" w:hAnsi="Gill Sans MT"/>
                <w:b/>
                <w:bCs/>
                <w:iCs/>
                <w:color w:val="0070C0"/>
                <w:sz w:val="16"/>
                <w:szCs w:val="16"/>
              </w:rPr>
            </w:pPr>
            <w:r w:rsidRPr="00766D0B">
              <w:rPr>
                <w:rFonts w:ascii="Gill Sans MT" w:hAnsi="Gill Sans MT"/>
                <w:b/>
                <w:bCs/>
                <w:iCs/>
                <w:color w:val="0070C0"/>
                <w:sz w:val="16"/>
                <w:szCs w:val="16"/>
              </w:rPr>
              <w:t>di cui</w:t>
            </w:r>
          </w:p>
        </w:tc>
      </w:tr>
      <w:tr w:rsidR="00F82FDC" w:rsidRPr="00766D0B" w14:paraId="10B9641B" w14:textId="77777777" w:rsidTr="00766D0B">
        <w:trPr>
          <w:trHeight w:val="290"/>
        </w:trPr>
        <w:tc>
          <w:tcPr>
            <w:tcW w:w="0" w:type="auto"/>
            <w:tcBorders>
              <w:top w:val="single" w:sz="4" w:space="0" w:color="4472C4"/>
              <w:bottom w:val="single" w:sz="4" w:space="0" w:color="4472C4"/>
              <w:right w:val="nil"/>
            </w:tcBorders>
            <w:shd w:val="clear" w:color="auto" w:fill="FFFFFF"/>
          </w:tcPr>
          <w:p w14:paraId="632F7812" w14:textId="77777777" w:rsidR="00F82FDC" w:rsidRPr="00766D0B" w:rsidRDefault="00F82FDC" w:rsidP="00766D0B">
            <w:pPr>
              <w:spacing w:line="276" w:lineRule="auto"/>
              <w:rPr>
                <w:rFonts w:ascii="Gill Sans MT" w:hAnsi="Gill Sans MT"/>
                <w:b/>
                <w:bCs/>
                <w:i/>
                <w:sz w:val="16"/>
                <w:szCs w:val="16"/>
              </w:rPr>
            </w:pPr>
            <w:r w:rsidRPr="00766D0B">
              <w:rPr>
                <w:rFonts w:ascii="Gill Sans MT" w:hAnsi="Gill Sans MT"/>
                <w:b/>
                <w:bCs/>
                <w:i/>
                <w:sz w:val="16"/>
                <w:szCs w:val="16"/>
              </w:rPr>
              <w:t>Verbali di prescrizione 758 con o senza disposizioni</w:t>
            </w:r>
          </w:p>
        </w:tc>
        <w:tc>
          <w:tcPr>
            <w:tcW w:w="0" w:type="auto"/>
            <w:tcBorders>
              <w:top w:val="single" w:sz="4" w:space="0" w:color="4472C4"/>
              <w:bottom w:val="single" w:sz="4" w:space="0" w:color="4472C4"/>
            </w:tcBorders>
            <w:shd w:val="clear" w:color="auto" w:fill="auto"/>
          </w:tcPr>
          <w:p w14:paraId="2F1E4725"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43</w:t>
            </w:r>
          </w:p>
        </w:tc>
        <w:tc>
          <w:tcPr>
            <w:tcW w:w="0" w:type="auto"/>
            <w:tcBorders>
              <w:top w:val="single" w:sz="4" w:space="0" w:color="4472C4"/>
              <w:bottom w:val="single" w:sz="4" w:space="0" w:color="4472C4"/>
            </w:tcBorders>
            <w:shd w:val="clear" w:color="auto" w:fill="auto"/>
          </w:tcPr>
          <w:p w14:paraId="379C32E7" w14:textId="77777777" w:rsidR="00F82FDC" w:rsidRPr="00766D0B" w:rsidRDefault="00C63C01" w:rsidP="00766D0B">
            <w:pPr>
              <w:spacing w:line="276" w:lineRule="auto"/>
              <w:jc w:val="right"/>
              <w:rPr>
                <w:rFonts w:ascii="Gill Sans MT" w:hAnsi="Gill Sans MT"/>
                <w:iCs/>
                <w:sz w:val="16"/>
                <w:szCs w:val="16"/>
              </w:rPr>
            </w:pPr>
            <w:r w:rsidRPr="00766D0B">
              <w:rPr>
                <w:rFonts w:ascii="Gill Sans MT" w:hAnsi="Gill Sans MT"/>
                <w:iCs/>
                <w:sz w:val="16"/>
                <w:szCs w:val="16"/>
              </w:rPr>
              <w:t>2</w:t>
            </w:r>
            <w:r w:rsidR="00F21A37" w:rsidRPr="00766D0B">
              <w:rPr>
                <w:rFonts w:ascii="Gill Sans MT" w:hAnsi="Gill Sans MT"/>
                <w:iCs/>
                <w:sz w:val="16"/>
                <w:szCs w:val="16"/>
              </w:rPr>
              <w:t>1</w:t>
            </w:r>
          </w:p>
        </w:tc>
        <w:tc>
          <w:tcPr>
            <w:tcW w:w="0" w:type="auto"/>
            <w:tcBorders>
              <w:top w:val="single" w:sz="4" w:space="0" w:color="4472C4"/>
              <w:bottom w:val="single" w:sz="4" w:space="0" w:color="4472C4"/>
            </w:tcBorders>
            <w:shd w:val="clear" w:color="auto" w:fill="auto"/>
          </w:tcPr>
          <w:p w14:paraId="7E59A74C"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56</w:t>
            </w:r>
          </w:p>
        </w:tc>
        <w:tc>
          <w:tcPr>
            <w:tcW w:w="0" w:type="auto"/>
            <w:tcBorders>
              <w:top w:val="single" w:sz="4" w:space="0" w:color="4472C4"/>
              <w:bottom w:val="single" w:sz="4" w:space="0" w:color="4472C4"/>
            </w:tcBorders>
            <w:shd w:val="clear" w:color="auto" w:fill="auto"/>
          </w:tcPr>
          <w:p w14:paraId="50741794" w14:textId="77777777" w:rsidR="00F82FDC" w:rsidRPr="00766D0B" w:rsidRDefault="00F21A37" w:rsidP="00766D0B">
            <w:pPr>
              <w:spacing w:line="360" w:lineRule="auto"/>
              <w:jc w:val="right"/>
              <w:rPr>
                <w:rFonts w:ascii="Gill Sans MT" w:hAnsi="Gill Sans MT"/>
                <w:iCs/>
                <w:sz w:val="16"/>
                <w:szCs w:val="16"/>
              </w:rPr>
            </w:pPr>
            <w:r w:rsidRPr="00766D0B">
              <w:rPr>
                <w:rFonts w:ascii="Gill Sans MT" w:hAnsi="Gill Sans MT"/>
                <w:iCs/>
                <w:sz w:val="16"/>
                <w:szCs w:val="16"/>
              </w:rPr>
              <w:t>120</w:t>
            </w:r>
          </w:p>
        </w:tc>
      </w:tr>
      <w:tr w:rsidR="00F82FDC" w:rsidRPr="00766D0B" w14:paraId="4A319C79" w14:textId="77777777" w:rsidTr="00766D0B">
        <w:trPr>
          <w:trHeight w:val="290"/>
        </w:trPr>
        <w:tc>
          <w:tcPr>
            <w:tcW w:w="0" w:type="auto"/>
            <w:tcBorders>
              <w:right w:val="nil"/>
            </w:tcBorders>
            <w:shd w:val="clear" w:color="auto" w:fill="FFFFFF"/>
          </w:tcPr>
          <w:p w14:paraId="33422365" w14:textId="77777777" w:rsidR="00F82FDC" w:rsidRPr="00766D0B" w:rsidRDefault="00F82FDC" w:rsidP="00766D0B">
            <w:pPr>
              <w:spacing w:line="276" w:lineRule="auto"/>
              <w:rPr>
                <w:rFonts w:ascii="Gill Sans MT" w:hAnsi="Gill Sans MT"/>
                <w:b/>
                <w:bCs/>
                <w:i/>
                <w:sz w:val="16"/>
                <w:szCs w:val="16"/>
              </w:rPr>
            </w:pPr>
            <w:r w:rsidRPr="00766D0B">
              <w:rPr>
                <w:rFonts w:ascii="Gill Sans MT" w:hAnsi="Gill Sans MT"/>
                <w:b/>
                <w:bCs/>
                <w:i/>
                <w:sz w:val="16"/>
                <w:szCs w:val="16"/>
              </w:rPr>
              <w:t>Verbali con sanzioni amministrative</w:t>
            </w:r>
          </w:p>
        </w:tc>
        <w:tc>
          <w:tcPr>
            <w:tcW w:w="0" w:type="auto"/>
            <w:shd w:val="clear" w:color="auto" w:fill="auto"/>
          </w:tcPr>
          <w:p w14:paraId="0B54AD64"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1</w:t>
            </w:r>
          </w:p>
        </w:tc>
        <w:tc>
          <w:tcPr>
            <w:tcW w:w="0" w:type="auto"/>
            <w:shd w:val="clear" w:color="auto" w:fill="auto"/>
          </w:tcPr>
          <w:p w14:paraId="4A8C84AF" w14:textId="77777777" w:rsidR="00F82FDC" w:rsidRPr="00766D0B" w:rsidRDefault="00F82FDC" w:rsidP="00766D0B">
            <w:pPr>
              <w:spacing w:line="276" w:lineRule="auto"/>
              <w:jc w:val="right"/>
              <w:rPr>
                <w:rFonts w:ascii="Gill Sans MT" w:hAnsi="Gill Sans MT"/>
                <w:iCs/>
                <w:sz w:val="16"/>
                <w:szCs w:val="16"/>
              </w:rPr>
            </w:pPr>
            <w:r w:rsidRPr="00766D0B">
              <w:rPr>
                <w:rFonts w:ascii="Gill Sans MT" w:hAnsi="Gill Sans MT"/>
                <w:iCs/>
                <w:sz w:val="16"/>
                <w:szCs w:val="16"/>
              </w:rPr>
              <w:t>0</w:t>
            </w:r>
          </w:p>
        </w:tc>
        <w:tc>
          <w:tcPr>
            <w:tcW w:w="0" w:type="auto"/>
            <w:shd w:val="clear" w:color="auto" w:fill="auto"/>
          </w:tcPr>
          <w:p w14:paraId="0BCAFFA0"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1</w:t>
            </w:r>
          </w:p>
        </w:tc>
        <w:tc>
          <w:tcPr>
            <w:tcW w:w="0" w:type="auto"/>
            <w:shd w:val="clear" w:color="auto" w:fill="auto"/>
          </w:tcPr>
          <w:p w14:paraId="05BD4CA2" w14:textId="77777777" w:rsidR="00F82FDC" w:rsidRPr="00766D0B" w:rsidRDefault="00F21A37" w:rsidP="00766D0B">
            <w:pPr>
              <w:spacing w:line="360" w:lineRule="auto"/>
              <w:jc w:val="right"/>
              <w:rPr>
                <w:rFonts w:ascii="Gill Sans MT" w:hAnsi="Gill Sans MT"/>
                <w:iCs/>
                <w:sz w:val="16"/>
                <w:szCs w:val="16"/>
              </w:rPr>
            </w:pPr>
            <w:r w:rsidRPr="00766D0B">
              <w:rPr>
                <w:rFonts w:ascii="Gill Sans MT" w:hAnsi="Gill Sans MT"/>
                <w:iCs/>
                <w:sz w:val="16"/>
                <w:szCs w:val="16"/>
              </w:rPr>
              <w:t>2</w:t>
            </w:r>
          </w:p>
        </w:tc>
      </w:tr>
      <w:tr w:rsidR="00F82FDC" w:rsidRPr="00766D0B" w14:paraId="2E6A930F" w14:textId="77777777" w:rsidTr="00766D0B">
        <w:trPr>
          <w:trHeight w:val="290"/>
        </w:trPr>
        <w:tc>
          <w:tcPr>
            <w:tcW w:w="0" w:type="auto"/>
            <w:tcBorders>
              <w:top w:val="single" w:sz="4" w:space="0" w:color="4472C4"/>
              <w:bottom w:val="single" w:sz="4" w:space="0" w:color="4472C4"/>
              <w:right w:val="nil"/>
            </w:tcBorders>
            <w:shd w:val="clear" w:color="auto" w:fill="FFFFFF"/>
          </w:tcPr>
          <w:p w14:paraId="6C4C9B95" w14:textId="77777777" w:rsidR="00F82FDC" w:rsidRPr="00766D0B" w:rsidRDefault="00F82FDC" w:rsidP="00766D0B">
            <w:pPr>
              <w:spacing w:line="276" w:lineRule="auto"/>
              <w:rPr>
                <w:rFonts w:ascii="Gill Sans MT" w:hAnsi="Gill Sans MT"/>
                <w:b/>
                <w:bCs/>
                <w:i/>
                <w:sz w:val="16"/>
                <w:szCs w:val="16"/>
              </w:rPr>
            </w:pPr>
            <w:r w:rsidRPr="00766D0B">
              <w:rPr>
                <w:rFonts w:ascii="Gill Sans MT" w:hAnsi="Gill Sans MT"/>
                <w:b/>
                <w:bCs/>
                <w:i/>
                <w:sz w:val="16"/>
                <w:szCs w:val="16"/>
              </w:rPr>
              <w:t>Altro</w:t>
            </w:r>
          </w:p>
        </w:tc>
        <w:tc>
          <w:tcPr>
            <w:tcW w:w="0" w:type="auto"/>
            <w:tcBorders>
              <w:top w:val="single" w:sz="4" w:space="0" w:color="4472C4"/>
              <w:bottom w:val="single" w:sz="4" w:space="0" w:color="4472C4"/>
            </w:tcBorders>
            <w:shd w:val="clear" w:color="auto" w:fill="auto"/>
          </w:tcPr>
          <w:p w14:paraId="51F983DC"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1</w:t>
            </w:r>
          </w:p>
        </w:tc>
        <w:tc>
          <w:tcPr>
            <w:tcW w:w="0" w:type="auto"/>
            <w:tcBorders>
              <w:top w:val="single" w:sz="4" w:space="0" w:color="4472C4"/>
              <w:bottom w:val="single" w:sz="4" w:space="0" w:color="4472C4"/>
            </w:tcBorders>
            <w:shd w:val="clear" w:color="auto" w:fill="auto"/>
          </w:tcPr>
          <w:p w14:paraId="6C447BF1"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8</w:t>
            </w:r>
          </w:p>
        </w:tc>
        <w:tc>
          <w:tcPr>
            <w:tcW w:w="0" w:type="auto"/>
            <w:tcBorders>
              <w:top w:val="single" w:sz="4" w:space="0" w:color="4472C4"/>
              <w:bottom w:val="single" w:sz="4" w:space="0" w:color="4472C4"/>
            </w:tcBorders>
            <w:shd w:val="clear" w:color="auto" w:fill="auto"/>
          </w:tcPr>
          <w:p w14:paraId="1A53B168" w14:textId="77777777" w:rsidR="00F82FDC" w:rsidRPr="00766D0B" w:rsidRDefault="00F21A37" w:rsidP="00766D0B">
            <w:pPr>
              <w:spacing w:line="276" w:lineRule="auto"/>
              <w:jc w:val="right"/>
              <w:rPr>
                <w:rFonts w:ascii="Gill Sans MT" w:hAnsi="Gill Sans MT"/>
                <w:iCs/>
                <w:sz w:val="16"/>
                <w:szCs w:val="16"/>
              </w:rPr>
            </w:pPr>
            <w:r w:rsidRPr="00766D0B">
              <w:rPr>
                <w:rFonts w:ascii="Gill Sans MT" w:hAnsi="Gill Sans MT"/>
                <w:iCs/>
                <w:sz w:val="16"/>
                <w:szCs w:val="16"/>
              </w:rPr>
              <w:t>23</w:t>
            </w:r>
          </w:p>
        </w:tc>
        <w:tc>
          <w:tcPr>
            <w:tcW w:w="0" w:type="auto"/>
            <w:tcBorders>
              <w:top w:val="single" w:sz="4" w:space="0" w:color="4472C4"/>
              <w:bottom w:val="single" w:sz="4" w:space="0" w:color="4472C4"/>
            </w:tcBorders>
            <w:shd w:val="clear" w:color="auto" w:fill="auto"/>
          </w:tcPr>
          <w:p w14:paraId="17C9A924" w14:textId="77777777" w:rsidR="00F82FDC" w:rsidRPr="00766D0B" w:rsidRDefault="00F21A37" w:rsidP="00766D0B">
            <w:pPr>
              <w:spacing w:line="360" w:lineRule="auto"/>
              <w:jc w:val="right"/>
              <w:rPr>
                <w:rFonts w:ascii="Gill Sans MT" w:hAnsi="Gill Sans MT"/>
                <w:iCs/>
                <w:sz w:val="16"/>
                <w:szCs w:val="16"/>
              </w:rPr>
            </w:pPr>
            <w:r w:rsidRPr="00766D0B">
              <w:rPr>
                <w:rFonts w:ascii="Gill Sans MT" w:hAnsi="Gill Sans MT"/>
                <w:iCs/>
                <w:sz w:val="16"/>
                <w:szCs w:val="16"/>
              </w:rPr>
              <w:t>32</w:t>
            </w:r>
          </w:p>
        </w:tc>
      </w:tr>
      <w:tr w:rsidR="00F82FDC" w:rsidRPr="00766D0B" w14:paraId="078C8156" w14:textId="77777777" w:rsidTr="00766D0B">
        <w:trPr>
          <w:trHeight w:val="290"/>
        </w:trPr>
        <w:tc>
          <w:tcPr>
            <w:tcW w:w="0" w:type="auto"/>
            <w:tcBorders>
              <w:right w:val="nil"/>
            </w:tcBorders>
            <w:shd w:val="clear" w:color="auto" w:fill="FFFFFF"/>
          </w:tcPr>
          <w:p w14:paraId="49987D24"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 xml:space="preserve">N° violazioni </w:t>
            </w:r>
          </w:p>
        </w:tc>
        <w:tc>
          <w:tcPr>
            <w:tcW w:w="0" w:type="auto"/>
            <w:shd w:val="clear" w:color="auto" w:fill="auto"/>
          </w:tcPr>
          <w:p w14:paraId="7A05ADFC" w14:textId="77777777" w:rsidR="00F82FDC" w:rsidRPr="00766D0B" w:rsidRDefault="0033653A" w:rsidP="00766D0B">
            <w:pPr>
              <w:spacing w:line="276" w:lineRule="auto"/>
              <w:jc w:val="right"/>
              <w:rPr>
                <w:rFonts w:ascii="Gill Sans MT" w:hAnsi="Gill Sans MT"/>
                <w:bCs/>
                <w:sz w:val="16"/>
                <w:szCs w:val="16"/>
              </w:rPr>
            </w:pPr>
            <w:r w:rsidRPr="00766D0B">
              <w:rPr>
                <w:rFonts w:ascii="Gill Sans MT" w:hAnsi="Gill Sans MT"/>
                <w:bCs/>
                <w:sz w:val="16"/>
                <w:szCs w:val="16"/>
              </w:rPr>
              <w:t>51</w:t>
            </w:r>
          </w:p>
        </w:tc>
        <w:tc>
          <w:tcPr>
            <w:tcW w:w="0" w:type="auto"/>
            <w:shd w:val="clear" w:color="auto" w:fill="auto"/>
          </w:tcPr>
          <w:p w14:paraId="46F08991" w14:textId="77777777" w:rsidR="00F82FDC" w:rsidRPr="00766D0B" w:rsidRDefault="0033653A" w:rsidP="00766D0B">
            <w:pPr>
              <w:spacing w:line="276" w:lineRule="auto"/>
              <w:jc w:val="right"/>
              <w:rPr>
                <w:rFonts w:ascii="Gill Sans MT" w:hAnsi="Gill Sans MT"/>
                <w:bCs/>
                <w:sz w:val="16"/>
                <w:szCs w:val="16"/>
              </w:rPr>
            </w:pPr>
            <w:r w:rsidRPr="00766D0B">
              <w:rPr>
                <w:rFonts w:ascii="Gill Sans MT" w:hAnsi="Gill Sans MT"/>
                <w:bCs/>
                <w:sz w:val="16"/>
                <w:szCs w:val="16"/>
              </w:rPr>
              <w:t>32</w:t>
            </w:r>
          </w:p>
        </w:tc>
        <w:tc>
          <w:tcPr>
            <w:tcW w:w="0" w:type="auto"/>
            <w:shd w:val="clear" w:color="auto" w:fill="auto"/>
          </w:tcPr>
          <w:p w14:paraId="14DA649B" w14:textId="77777777" w:rsidR="00F82FDC" w:rsidRPr="00766D0B" w:rsidRDefault="0033653A" w:rsidP="00766D0B">
            <w:pPr>
              <w:spacing w:line="276" w:lineRule="auto"/>
              <w:jc w:val="right"/>
              <w:rPr>
                <w:rFonts w:ascii="Gill Sans MT" w:hAnsi="Gill Sans MT"/>
                <w:bCs/>
                <w:sz w:val="16"/>
                <w:szCs w:val="16"/>
              </w:rPr>
            </w:pPr>
            <w:r w:rsidRPr="00766D0B">
              <w:rPr>
                <w:rFonts w:ascii="Gill Sans MT" w:hAnsi="Gill Sans MT"/>
                <w:bCs/>
                <w:sz w:val="16"/>
                <w:szCs w:val="16"/>
              </w:rPr>
              <w:t>71</w:t>
            </w:r>
          </w:p>
        </w:tc>
        <w:tc>
          <w:tcPr>
            <w:tcW w:w="0" w:type="auto"/>
            <w:shd w:val="clear" w:color="auto" w:fill="auto"/>
          </w:tcPr>
          <w:p w14:paraId="19525B7D" w14:textId="77777777" w:rsidR="00F82FDC" w:rsidRPr="00766D0B" w:rsidRDefault="001D53E9" w:rsidP="00766D0B">
            <w:pPr>
              <w:spacing w:line="360" w:lineRule="auto"/>
              <w:jc w:val="right"/>
              <w:rPr>
                <w:rFonts w:ascii="Gill Sans MT" w:hAnsi="Gill Sans MT"/>
                <w:bCs/>
                <w:sz w:val="16"/>
                <w:szCs w:val="16"/>
              </w:rPr>
            </w:pPr>
            <w:r w:rsidRPr="00766D0B">
              <w:rPr>
                <w:rFonts w:ascii="Gill Sans MT" w:hAnsi="Gill Sans MT"/>
                <w:bCs/>
                <w:sz w:val="16"/>
                <w:szCs w:val="16"/>
              </w:rPr>
              <w:t>1</w:t>
            </w:r>
            <w:r w:rsidR="0033653A" w:rsidRPr="00766D0B">
              <w:rPr>
                <w:rFonts w:ascii="Gill Sans MT" w:hAnsi="Gill Sans MT"/>
                <w:bCs/>
                <w:sz w:val="16"/>
                <w:szCs w:val="16"/>
              </w:rPr>
              <w:t>54</w:t>
            </w:r>
          </w:p>
        </w:tc>
      </w:tr>
      <w:tr w:rsidR="00F82FDC" w:rsidRPr="00766D0B" w14:paraId="777D4A84" w14:textId="77777777" w:rsidTr="00766D0B">
        <w:trPr>
          <w:trHeight w:val="290"/>
        </w:trPr>
        <w:tc>
          <w:tcPr>
            <w:tcW w:w="0" w:type="auto"/>
            <w:tcBorders>
              <w:top w:val="single" w:sz="4" w:space="0" w:color="4472C4"/>
              <w:bottom w:val="single" w:sz="4" w:space="0" w:color="4472C4"/>
              <w:right w:val="nil"/>
            </w:tcBorders>
            <w:shd w:val="clear" w:color="auto" w:fill="FFFFFF"/>
          </w:tcPr>
          <w:p w14:paraId="344A7930"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N° sequestri</w:t>
            </w:r>
          </w:p>
        </w:tc>
        <w:tc>
          <w:tcPr>
            <w:tcW w:w="0" w:type="auto"/>
            <w:tcBorders>
              <w:top w:val="single" w:sz="4" w:space="0" w:color="4472C4"/>
              <w:bottom w:val="single" w:sz="4" w:space="0" w:color="4472C4"/>
            </w:tcBorders>
            <w:shd w:val="clear" w:color="auto" w:fill="auto"/>
          </w:tcPr>
          <w:p w14:paraId="28180214" w14:textId="77777777" w:rsidR="00F82FDC" w:rsidRPr="00766D0B" w:rsidRDefault="00A62543"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tcBorders>
              <w:top w:val="single" w:sz="4" w:space="0" w:color="4472C4"/>
              <w:bottom w:val="single" w:sz="4" w:space="0" w:color="4472C4"/>
            </w:tcBorders>
            <w:shd w:val="clear" w:color="auto" w:fill="auto"/>
          </w:tcPr>
          <w:p w14:paraId="3C14725D" w14:textId="77777777" w:rsidR="00F82FDC" w:rsidRPr="00766D0B" w:rsidRDefault="00A62543" w:rsidP="00766D0B">
            <w:pPr>
              <w:spacing w:line="276" w:lineRule="auto"/>
              <w:jc w:val="right"/>
              <w:rPr>
                <w:rFonts w:ascii="Gill Sans MT" w:hAnsi="Gill Sans MT"/>
                <w:bCs/>
                <w:sz w:val="16"/>
                <w:szCs w:val="16"/>
              </w:rPr>
            </w:pPr>
            <w:r w:rsidRPr="00766D0B">
              <w:rPr>
                <w:rFonts w:ascii="Gill Sans MT" w:hAnsi="Gill Sans MT"/>
                <w:bCs/>
                <w:sz w:val="16"/>
                <w:szCs w:val="16"/>
              </w:rPr>
              <w:t>5</w:t>
            </w:r>
          </w:p>
        </w:tc>
        <w:tc>
          <w:tcPr>
            <w:tcW w:w="0" w:type="auto"/>
            <w:tcBorders>
              <w:top w:val="single" w:sz="4" w:space="0" w:color="4472C4"/>
              <w:bottom w:val="single" w:sz="4" w:space="0" w:color="4472C4"/>
            </w:tcBorders>
            <w:shd w:val="clear" w:color="auto" w:fill="auto"/>
          </w:tcPr>
          <w:p w14:paraId="77741CFE" w14:textId="77777777" w:rsidR="00F82FDC" w:rsidRPr="00766D0B" w:rsidRDefault="00A62543" w:rsidP="00766D0B">
            <w:pPr>
              <w:spacing w:line="276" w:lineRule="auto"/>
              <w:jc w:val="right"/>
              <w:rPr>
                <w:rFonts w:ascii="Gill Sans MT" w:hAnsi="Gill Sans MT"/>
                <w:bCs/>
                <w:sz w:val="16"/>
                <w:szCs w:val="16"/>
              </w:rPr>
            </w:pPr>
            <w:r w:rsidRPr="00766D0B">
              <w:rPr>
                <w:rFonts w:ascii="Gill Sans MT" w:hAnsi="Gill Sans MT"/>
                <w:bCs/>
                <w:sz w:val="16"/>
                <w:szCs w:val="16"/>
              </w:rPr>
              <w:t>4</w:t>
            </w:r>
          </w:p>
        </w:tc>
        <w:tc>
          <w:tcPr>
            <w:tcW w:w="0" w:type="auto"/>
            <w:tcBorders>
              <w:top w:val="single" w:sz="4" w:space="0" w:color="4472C4"/>
              <w:bottom w:val="single" w:sz="4" w:space="0" w:color="4472C4"/>
            </w:tcBorders>
            <w:shd w:val="clear" w:color="auto" w:fill="auto"/>
          </w:tcPr>
          <w:p w14:paraId="3C8939DB" w14:textId="77777777" w:rsidR="00F82FDC" w:rsidRPr="00766D0B" w:rsidRDefault="00A62543" w:rsidP="00766D0B">
            <w:pPr>
              <w:spacing w:line="360" w:lineRule="auto"/>
              <w:jc w:val="right"/>
              <w:rPr>
                <w:rFonts w:ascii="Gill Sans MT" w:hAnsi="Gill Sans MT"/>
                <w:bCs/>
                <w:sz w:val="16"/>
                <w:szCs w:val="16"/>
              </w:rPr>
            </w:pPr>
            <w:r w:rsidRPr="00766D0B">
              <w:rPr>
                <w:rFonts w:ascii="Gill Sans MT" w:hAnsi="Gill Sans MT"/>
                <w:bCs/>
                <w:sz w:val="16"/>
                <w:szCs w:val="16"/>
              </w:rPr>
              <w:t>9</w:t>
            </w:r>
          </w:p>
        </w:tc>
      </w:tr>
      <w:tr w:rsidR="00F82FDC" w:rsidRPr="00766D0B" w14:paraId="3BF8D3D8" w14:textId="77777777" w:rsidTr="00766D0B">
        <w:trPr>
          <w:trHeight w:val="290"/>
        </w:trPr>
        <w:tc>
          <w:tcPr>
            <w:tcW w:w="0" w:type="auto"/>
            <w:tcBorders>
              <w:right w:val="nil"/>
            </w:tcBorders>
            <w:shd w:val="clear" w:color="auto" w:fill="FFFFFF"/>
          </w:tcPr>
          <w:p w14:paraId="1CA0A07E"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N° sospensioni ai sensi dell'art. 14 D.</w:t>
            </w:r>
            <w:r w:rsidR="00605C28" w:rsidRPr="00766D0B">
              <w:rPr>
                <w:rFonts w:ascii="Gill Sans MT" w:hAnsi="Gill Sans MT"/>
                <w:b/>
                <w:bCs/>
                <w:iCs/>
                <w:sz w:val="16"/>
                <w:szCs w:val="16"/>
              </w:rPr>
              <w:t xml:space="preserve"> </w:t>
            </w:r>
            <w:r w:rsidRPr="00766D0B">
              <w:rPr>
                <w:rFonts w:ascii="Gill Sans MT" w:hAnsi="Gill Sans MT"/>
                <w:b/>
                <w:bCs/>
                <w:iCs/>
                <w:sz w:val="16"/>
                <w:szCs w:val="16"/>
              </w:rPr>
              <w:t>Lgs. 81/08</w:t>
            </w:r>
          </w:p>
        </w:tc>
        <w:tc>
          <w:tcPr>
            <w:tcW w:w="0" w:type="auto"/>
            <w:shd w:val="clear" w:color="auto" w:fill="auto"/>
          </w:tcPr>
          <w:p w14:paraId="5939C309"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shd w:val="clear" w:color="auto" w:fill="auto"/>
          </w:tcPr>
          <w:p w14:paraId="17FC1221"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shd w:val="clear" w:color="auto" w:fill="auto"/>
          </w:tcPr>
          <w:p w14:paraId="3C503802"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shd w:val="clear" w:color="auto" w:fill="auto"/>
          </w:tcPr>
          <w:p w14:paraId="6C816B28" w14:textId="77777777" w:rsidR="00F82FDC" w:rsidRPr="00766D0B" w:rsidRDefault="00F82FDC" w:rsidP="00766D0B">
            <w:pPr>
              <w:spacing w:line="360" w:lineRule="auto"/>
              <w:jc w:val="right"/>
              <w:rPr>
                <w:rFonts w:ascii="Gill Sans MT" w:hAnsi="Gill Sans MT"/>
                <w:bCs/>
                <w:sz w:val="16"/>
                <w:szCs w:val="16"/>
              </w:rPr>
            </w:pPr>
            <w:r w:rsidRPr="00766D0B">
              <w:rPr>
                <w:rFonts w:ascii="Gill Sans MT" w:hAnsi="Gill Sans MT"/>
                <w:bCs/>
                <w:sz w:val="16"/>
                <w:szCs w:val="16"/>
              </w:rPr>
              <w:t>0</w:t>
            </w:r>
          </w:p>
        </w:tc>
      </w:tr>
      <w:tr w:rsidR="00F82FDC" w:rsidRPr="00766D0B" w14:paraId="0FA89E20" w14:textId="77777777" w:rsidTr="00766D0B">
        <w:trPr>
          <w:trHeight w:val="290"/>
        </w:trPr>
        <w:tc>
          <w:tcPr>
            <w:tcW w:w="0" w:type="auto"/>
            <w:tcBorders>
              <w:top w:val="single" w:sz="4" w:space="0" w:color="4472C4"/>
              <w:bottom w:val="single" w:sz="4" w:space="0" w:color="4472C4"/>
              <w:right w:val="nil"/>
            </w:tcBorders>
            <w:shd w:val="clear" w:color="auto" w:fill="FFFFFF"/>
          </w:tcPr>
          <w:p w14:paraId="53E3D81D"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N° piani di lavoro pervenuti per bonifica amianto (ex art. 256 punto 2 D. Lgs. 81/08) e N° notifiche (ex art. 250 D. Lgs. 81/08)</w:t>
            </w:r>
          </w:p>
        </w:tc>
        <w:tc>
          <w:tcPr>
            <w:tcW w:w="0" w:type="auto"/>
            <w:tcBorders>
              <w:top w:val="single" w:sz="4" w:space="0" w:color="4472C4"/>
              <w:bottom w:val="single" w:sz="4" w:space="0" w:color="4472C4"/>
            </w:tcBorders>
            <w:shd w:val="clear" w:color="auto" w:fill="auto"/>
          </w:tcPr>
          <w:p w14:paraId="66E6B7C9" w14:textId="77777777" w:rsidR="00F82FDC" w:rsidRPr="00766D0B" w:rsidRDefault="001D53E9" w:rsidP="00766D0B">
            <w:pPr>
              <w:spacing w:line="276" w:lineRule="auto"/>
              <w:jc w:val="right"/>
              <w:rPr>
                <w:rFonts w:ascii="Gill Sans MT" w:hAnsi="Gill Sans MT"/>
                <w:bCs/>
                <w:sz w:val="16"/>
                <w:szCs w:val="16"/>
              </w:rPr>
            </w:pPr>
            <w:r w:rsidRPr="00766D0B">
              <w:rPr>
                <w:rFonts w:ascii="Gill Sans MT" w:hAnsi="Gill Sans MT"/>
                <w:bCs/>
                <w:sz w:val="16"/>
                <w:szCs w:val="16"/>
              </w:rPr>
              <w:t>3</w:t>
            </w:r>
            <w:r w:rsidR="00C63C01" w:rsidRPr="00766D0B">
              <w:rPr>
                <w:rFonts w:ascii="Gill Sans MT" w:hAnsi="Gill Sans MT"/>
                <w:bCs/>
                <w:sz w:val="16"/>
                <w:szCs w:val="16"/>
              </w:rPr>
              <w:t>1</w:t>
            </w:r>
            <w:r w:rsidR="00A62543" w:rsidRPr="00766D0B">
              <w:rPr>
                <w:rFonts w:ascii="Gill Sans MT" w:hAnsi="Gill Sans MT"/>
                <w:bCs/>
                <w:sz w:val="16"/>
                <w:szCs w:val="16"/>
              </w:rPr>
              <w:t>5</w:t>
            </w:r>
          </w:p>
        </w:tc>
        <w:tc>
          <w:tcPr>
            <w:tcW w:w="0" w:type="auto"/>
            <w:tcBorders>
              <w:top w:val="single" w:sz="4" w:space="0" w:color="4472C4"/>
              <w:bottom w:val="single" w:sz="4" w:space="0" w:color="4472C4"/>
            </w:tcBorders>
            <w:shd w:val="clear" w:color="auto" w:fill="auto"/>
          </w:tcPr>
          <w:p w14:paraId="3C257F66"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tcBorders>
              <w:top w:val="single" w:sz="4" w:space="0" w:color="4472C4"/>
              <w:bottom w:val="single" w:sz="4" w:space="0" w:color="4472C4"/>
            </w:tcBorders>
            <w:shd w:val="clear" w:color="auto" w:fill="auto"/>
          </w:tcPr>
          <w:p w14:paraId="05953CAE"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tcBorders>
              <w:top w:val="single" w:sz="4" w:space="0" w:color="4472C4"/>
              <w:bottom w:val="single" w:sz="4" w:space="0" w:color="4472C4"/>
            </w:tcBorders>
            <w:shd w:val="clear" w:color="auto" w:fill="auto"/>
          </w:tcPr>
          <w:p w14:paraId="4945A3C5" w14:textId="77777777" w:rsidR="00F82FDC" w:rsidRPr="00766D0B" w:rsidRDefault="001D53E9" w:rsidP="00766D0B">
            <w:pPr>
              <w:spacing w:line="360" w:lineRule="auto"/>
              <w:jc w:val="right"/>
              <w:rPr>
                <w:rFonts w:ascii="Gill Sans MT" w:hAnsi="Gill Sans MT"/>
                <w:bCs/>
                <w:sz w:val="16"/>
                <w:szCs w:val="16"/>
              </w:rPr>
            </w:pPr>
            <w:r w:rsidRPr="00766D0B">
              <w:rPr>
                <w:rFonts w:ascii="Gill Sans MT" w:hAnsi="Gill Sans MT"/>
                <w:bCs/>
                <w:sz w:val="16"/>
                <w:szCs w:val="16"/>
              </w:rPr>
              <w:t>3</w:t>
            </w:r>
            <w:r w:rsidR="00C63C01" w:rsidRPr="00766D0B">
              <w:rPr>
                <w:rFonts w:ascii="Gill Sans MT" w:hAnsi="Gill Sans MT"/>
                <w:bCs/>
                <w:sz w:val="16"/>
                <w:szCs w:val="16"/>
              </w:rPr>
              <w:t>1</w:t>
            </w:r>
            <w:r w:rsidR="00A62543" w:rsidRPr="00766D0B">
              <w:rPr>
                <w:rFonts w:ascii="Gill Sans MT" w:hAnsi="Gill Sans MT"/>
                <w:bCs/>
                <w:sz w:val="16"/>
                <w:szCs w:val="16"/>
              </w:rPr>
              <w:t>5</w:t>
            </w:r>
          </w:p>
        </w:tc>
      </w:tr>
      <w:tr w:rsidR="00F82FDC" w:rsidRPr="00766D0B" w14:paraId="36DF8850" w14:textId="77777777" w:rsidTr="00766D0B">
        <w:trPr>
          <w:trHeight w:val="290"/>
        </w:trPr>
        <w:tc>
          <w:tcPr>
            <w:tcW w:w="0" w:type="auto"/>
            <w:tcBorders>
              <w:right w:val="nil"/>
            </w:tcBorders>
            <w:shd w:val="clear" w:color="auto" w:fill="FFFFFF"/>
          </w:tcPr>
          <w:p w14:paraId="52C6F822" w14:textId="77777777" w:rsidR="00F82FDC" w:rsidRPr="00766D0B" w:rsidRDefault="00F82FDC" w:rsidP="00766D0B">
            <w:pPr>
              <w:spacing w:line="276" w:lineRule="auto"/>
              <w:rPr>
                <w:rFonts w:ascii="Gill Sans MT" w:hAnsi="Gill Sans MT"/>
                <w:b/>
                <w:bCs/>
                <w:iCs/>
                <w:sz w:val="16"/>
                <w:szCs w:val="16"/>
              </w:rPr>
            </w:pPr>
            <w:r w:rsidRPr="00766D0B">
              <w:rPr>
                <w:rFonts w:ascii="Gill Sans MT" w:hAnsi="Gill Sans MT"/>
                <w:b/>
                <w:bCs/>
                <w:iCs/>
                <w:sz w:val="16"/>
                <w:szCs w:val="16"/>
              </w:rPr>
              <w:t>N° cantieri ispezionati per amianto</w:t>
            </w:r>
          </w:p>
        </w:tc>
        <w:tc>
          <w:tcPr>
            <w:tcW w:w="0" w:type="auto"/>
            <w:shd w:val="clear" w:color="auto" w:fill="auto"/>
          </w:tcPr>
          <w:p w14:paraId="362A0745" w14:textId="77777777" w:rsidR="00F82FDC" w:rsidRPr="00766D0B" w:rsidRDefault="00A62543" w:rsidP="00766D0B">
            <w:pPr>
              <w:spacing w:line="276" w:lineRule="auto"/>
              <w:jc w:val="right"/>
              <w:rPr>
                <w:rFonts w:ascii="Gill Sans MT" w:hAnsi="Gill Sans MT"/>
                <w:bCs/>
                <w:sz w:val="16"/>
                <w:szCs w:val="16"/>
              </w:rPr>
            </w:pPr>
            <w:r w:rsidRPr="00766D0B">
              <w:rPr>
                <w:rFonts w:ascii="Gill Sans MT" w:hAnsi="Gill Sans MT"/>
                <w:bCs/>
                <w:sz w:val="16"/>
                <w:szCs w:val="16"/>
              </w:rPr>
              <w:t>16</w:t>
            </w:r>
          </w:p>
        </w:tc>
        <w:tc>
          <w:tcPr>
            <w:tcW w:w="0" w:type="auto"/>
            <w:shd w:val="clear" w:color="auto" w:fill="auto"/>
          </w:tcPr>
          <w:p w14:paraId="0565B085"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shd w:val="clear" w:color="auto" w:fill="auto"/>
          </w:tcPr>
          <w:p w14:paraId="2931989D" w14:textId="77777777" w:rsidR="00F82FDC" w:rsidRPr="00766D0B" w:rsidRDefault="00F82FDC" w:rsidP="00766D0B">
            <w:pPr>
              <w:spacing w:line="276" w:lineRule="auto"/>
              <w:jc w:val="right"/>
              <w:rPr>
                <w:rFonts w:ascii="Gill Sans MT" w:hAnsi="Gill Sans MT"/>
                <w:bCs/>
                <w:sz w:val="16"/>
                <w:szCs w:val="16"/>
              </w:rPr>
            </w:pPr>
            <w:r w:rsidRPr="00766D0B">
              <w:rPr>
                <w:rFonts w:ascii="Gill Sans MT" w:hAnsi="Gill Sans MT"/>
                <w:bCs/>
                <w:sz w:val="16"/>
                <w:szCs w:val="16"/>
              </w:rPr>
              <w:t>0</w:t>
            </w:r>
          </w:p>
        </w:tc>
        <w:tc>
          <w:tcPr>
            <w:tcW w:w="0" w:type="auto"/>
            <w:shd w:val="clear" w:color="auto" w:fill="auto"/>
          </w:tcPr>
          <w:p w14:paraId="6EB87EA6" w14:textId="77777777" w:rsidR="00F82FDC" w:rsidRPr="00766D0B" w:rsidRDefault="00A62543" w:rsidP="00766D0B">
            <w:pPr>
              <w:spacing w:line="360" w:lineRule="auto"/>
              <w:jc w:val="right"/>
              <w:rPr>
                <w:rFonts w:ascii="Gill Sans MT" w:hAnsi="Gill Sans MT"/>
                <w:bCs/>
                <w:sz w:val="16"/>
                <w:szCs w:val="16"/>
              </w:rPr>
            </w:pPr>
            <w:r w:rsidRPr="00766D0B">
              <w:rPr>
                <w:rFonts w:ascii="Gill Sans MT" w:hAnsi="Gill Sans MT"/>
                <w:bCs/>
                <w:sz w:val="16"/>
                <w:szCs w:val="16"/>
              </w:rPr>
              <w:t>16</w:t>
            </w:r>
          </w:p>
        </w:tc>
      </w:tr>
    </w:tbl>
    <w:p w14:paraId="387D2F04" w14:textId="77777777" w:rsidR="00605C28" w:rsidRDefault="00605C28" w:rsidP="00605C28">
      <w:pPr>
        <w:pStyle w:val="Corpotesto"/>
        <w:spacing w:line="360" w:lineRule="auto"/>
        <w:ind w:left="720"/>
        <w:rPr>
          <w:rFonts w:ascii="Gill Sans MT" w:hAnsi="Gill Sans MT" w:cs="Arial"/>
          <w:sz w:val="20"/>
          <w:szCs w:val="20"/>
        </w:rPr>
      </w:pPr>
    </w:p>
    <w:p w14:paraId="35819102" w14:textId="77777777" w:rsidR="008A2822" w:rsidRPr="00605C28" w:rsidRDefault="008A2822" w:rsidP="00605C28">
      <w:pPr>
        <w:pStyle w:val="Corpotesto"/>
        <w:spacing w:line="360" w:lineRule="auto"/>
        <w:ind w:left="720"/>
        <w:rPr>
          <w:rFonts w:ascii="Gill Sans MT" w:hAnsi="Gill Sans MT" w:cs="Arial"/>
          <w:sz w:val="20"/>
          <w:szCs w:val="20"/>
        </w:rPr>
      </w:pPr>
    </w:p>
    <w:p w14:paraId="46A4CA6D" w14:textId="77777777" w:rsidR="00946237" w:rsidRPr="00946237" w:rsidRDefault="00605C28" w:rsidP="00766D0B">
      <w:pPr>
        <w:pStyle w:val="Corpotesto"/>
        <w:numPr>
          <w:ilvl w:val="0"/>
          <w:numId w:val="2"/>
        </w:numPr>
        <w:spacing w:line="360" w:lineRule="auto"/>
        <w:rPr>
          <w:rFonts w:ascii="Gill Sans MT" w:hAnsi="Gill Sans MT" w:cs="Arial"/>
          <w:sz w:val="20"/>
          <w:szCs w:val="20"/>
        </w:rPr>
      </w:pPr>
      <w:r>
        <w:rPr>
          <w:rFonts w:ascii="Gill Sans MT" w:hAnsi="Gill Sans MT" w:cs="Arial"/>
          <w:sz w:val="20"/>
          <w:szCs w:val="20"/>
        </w:rPr>
        <w:t>A</w:t>
      </w:r>
      <w:r w:rsidR="0045326E" w:rsidRPr="00946237">
        <w:rPr>
          <w:rFonts w:ascii="Gill Sans MT" w:hAnsi="Gill Sans MT" w:cs="Arial"/>
          <w:sz w:val="20"/>
          <w:szCs w:val="20"/>
        </w:rPr>
        <w:t>ttività</w:t>
      </w:r>
      <w:r w:rsidR="001C40FF" w:rsidRPr="00946237">
        <w:rPr>
          <w:rFonts w:ascii="Gill Sans MT" w:hAnsi="Gill Sans MT" w:cs="Arial"/>
          <w:sz w:val="20"/>
          <w:szCs w:val="20"/>
        </w:rPr>
        <w:t xml:space="preserve"> </w:t>
      </w:r>
      <w:r w:rsidR="0045326E" w:rsidRPr="00946237">
        <w:rPr>
          <w:rFonts w:ascii="Gill Sans MT" w:hAnsi="Gill Sans MT" w:cs="Arial"/>
          <w:sz w:val="20"/>
          <w:szCs w:val="20"/>
        </w:rPr>
        <w:t>di</w:t>
      </w:r>
      <w:r w:rsidR="001C40FF" w:rsidRPr="00946237">
        <w:rPr>
          <w:rFonts w:ascii="Gill Sans MT" w:hAnsi="Gill Sans MT" w:cs="Arial"/>
          <w:sz w:val="20"/>
          <w:szCs w:val="20"/>
        </w:rPr>
        <w:t xml:space="preserve"> </w:t>
      </w:r>
      <w:r w:rsidR="0045326E" w:rsidRPr="00946237">
        <w:rPr>
          <w:rFonts w:ascii="Gill Sans MT" w:hAnsi="Gill Sans MT" w:cs="Arial"/>
          <w:sz w:val="20"/>
          <w:szCs w:val="20"/>
        </w:rPr>
        <w:t>igiene</w:t>
      </w:r>
      <w:r w:rsidR="001C40FF" w:rsidRPr="00946237">
        <w:rPr>
          <w:rFonts w:ascii="Gill Sans MT" w:hAnsi="Gill Sans MT" w:cs="Arial"/>
          <w:sz w:val="20"/>
          <w:szCs w:val="20"/>
        </w:rPr>
        <w:t xml:space="preserve"> </w:t>
      </w:r>
      <w:r w:rsidR="0045326E" w:rsidRPr="00946237">
        <w:rPr>
          <w:rFonts w:ascii="Gill Sans MT" w:hAnsi="Gill Sans MT" w:cs="Arial"/>
          <w:sz w:val="20"/>
          <w:szCs w:val="20"/>
        </w:rPr>
        <w:t>industriale</w:t>
      </w:r>
    </w:p>
    <w:tbl>
      <w:tblPr>
        <w:tblW w:w="5181"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584"/>
        <w:gridCol w:w="921"/>
        <w:gridCol w:w="4889"/>
      </w:tblGrid>
      <w:tr w:rsidR="0045326E" w:rsidRPr="00766D0B" w14:paraId="1E114010" w14:textId="77777777" w:rsidTr="00766D0B">
        <w:trPr>
          <w:trHeight w:val="205"/>
        </w:trPr>
        <w:tc>
          <w:tcPr>
            <w:tcW w:w="5000" w:type="pct"/>
            <w:gridSpan w:val="3"/>
            <w:tcBorders>
              <w:bottom w:val="nil"/>
              <w:right w:val="nil"/>
            </w:tcBorders>
            <w:shd w:val="clear" w:color="auto" w:fill="4472C4"/>
          </w:tcPr>
          <w:p w14:paraId="3AF68320" w14:textId="77777777" w:rsidR="0045326E" w:rsidRPr="00766D0B" w:rsidRDefault="0045326E" w:rsidP="00766D0B">
            <w:pPr>
              <w:spacing w:line="360" w:lineRule="auto"/>
              <w:jc w:val="center"/>
              <w:rPr>
                <w:rFonts w:ascii="Gill Sans MT" w:hAnsi="Gill Sans MT"/>
                <w:b/>
                <w:bCs/>
                <w:iCs/>
                <w:color w:val="FFFFFF"/>
                <w:sz w:val="16"/>
                <w:szCs w:val="16"/>
              </w:rPr>
            </w:pPr>
            <w:r w:rsidRPr="00766D0B">
              <w:rPr>
                <w:rFonts w:ascii="Gill Sans MT" w:hAnsi="Gill Sans MT"/>
                <w:b/>
                <w:bCs/>
                <w:iCs/>
                <w:color w:val="FFFFFF"/>
                <w:sz w:val="16"/>
                <w:szCs w:val="16"/>
              </w:rPr>
              <w:t>ATTIVITA'</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DI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IGIENE</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INDUSTRIALE:</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TUTTI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COMPARTI</w:t>
            </w:r>
          </w:p>
        </w:tc>
      </w:tr>
      <w:tr w:rsidR="0045326E" w:rsidRPr="00766D0B" w14:paraId="4C42EE90" w14:textId="77777777" w:rsidTr="00766D0B">
        <w:trPr>
          <w:trHeight w:val="759"/>
        </w:trPr>
        <w:tc>
          <w:tcPr>
            <w:tcW w:w="1908" w:type="pct"/>
            <w:tcBorders>
              <w:top w:val="single" w:sz="4" w:space="0" w:color="4472C4"/>
              <w:bottom w:val="single" w:sz="4" w:space="0" w:color="4472C4"/>
              <w:right w:val="nil"/>
            </w:tcBorders>
            <w:shd w:val="clear" w:color="auto" w:fill="FFFFFF"/>
          </w:tcPr>
          <w:p w14:paraId="16D36CB3"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aziende/cantieri</w:t>
            </w:r>
            <w:r w:rsidR="001C40FF" w:rsidRPr="00766D0B">
              <w:rPr>
                <w:rFonts w:ascii="Gill Sans MT" w:hAnsi="Gill Sans MT"/>
                <w:b/>
                <w:bCs/>
                <w:sz w:val="16"/>
                <w:szCs w:val="16"/>
              </w:rPr>
              <w:t xml:space="preserve"> </w:t>
            </w:r>
            <w:r w:rsidRPr="00766D0B">
              <w:rPr>
                <w:rFonts w:ascii="Gill Sans MT" w:hAnsi="Gill Sans MT"/>
                <w:b/>
                <w:bCs/>
                <w:sz w:val="16"/>
                <w:szCs w:val="16"/>
              </w:rPr>
              <w:t>controllati</w:t>
            </w:r>
            <w:r w:rsidR="001C40FF" w:rsidRPr="00766D0B">
              <w:rPr>
                <w:rFonts w:ascii="Gill Sans MT" w:hAnsi="Gill Sans MT"/>
                <w:b/>
                <w:bCs/>
                <w:sz w:val="16"/>
                <w:szCs w:val="16"/>
              </w:rPr>
              <w:t xml:space="preserve"> </w:t>
            </w:r>
            <w:r w:rsidRPr="00766D0B">
              <w:rPr>
                <w:rFonts w:ascii="Gill Sans MT" w:hAnsi="Gill Sans MT"/>
                <w:b/>
                <w:bCs/>
                <w:sz w:val="16"/>
                <w:szCs w:val="16"/>
              </w:rPr>
              <w:t>con</w:t>
            </w:r>
            <w:r w:rsidR="001C40FF" w:rsidRPr="00766D0B">
              <w:rPr>
                <w:rFonts w:ascii="Gill Sans MT" w:hAnsi="Gill Sans MT"/>
                <w:b/>
                <w:bCs/>
                <w:sz w:val="16"/>
                <w:szCs w:val="16"/>
              </w:rPr>
              <w:t xml:space="preserve"> </w:t>
            </w:r>
            <w:r w:rsidRPr="00766D0B">
              <w:rPr>
                <w:rFonts w:ascii="Gill Sans MT" w:hAnsi="Gill Sans MT"/>
                <w:b/>
                <w:bCs/>
                <w:sz w:val="16"/>
                <w:szCs w:val="16"/>
              </w:rPr>
              <w:t>indagini</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igiene</w:t>
            </w:r>
            <w:r w:rsidR="001C40FF" w:rsidRPr="00766D0B">
              <w:rPr>
                <w:rFonts w:ascii="Gill Sans MT" w:hAnsi="Gill Sans MT"/>
                <w:b/>
                <w:bCs/>
                <w:sz w:val="16"/>
                <w:szCs w:val="16"/>
              </w:rPr>
              <w:t xml:space="preserve"> </w:t>
            </w:r>
            <w:r w:rsidRPr="00766D0B">
              <w:rPr>
                <w:rFonts w:ascii="Gill Sans MT" w:hAnsi="Gill Sans MT"/>
                <w:b/>
                <w:bCs/>
                <w:sz w:val="16"/>
                <w:szCs w:val="16"/>
              </w:rPr>
              <w:t>industriale</w:t>
            </w:r>
          </w:p>
        </w:tc>
        <w:tc>
          <w:tcPr>
            <w:tcW w:w="490" w:type="pct"/>
            <w:tcBorders>
              <w:top w:val="single" w:sz="4" w:space="0" w:color="4472C4"/>
              <w:bottom w:val="single" w:sz="4" w:space="0" w:color="4472C4"/>
            </w:tcBorders>
            <w:shd w:val="clear" w:color="auto" w:fill="auto"/>
          </w:tcPr>
          <w:p w14:paraId="47FDBC0F" w14:textId="77777777" w:rsidR="0045326E" w:rsidRPr="00766D0B" w:rsidRDefault="00605C28" w:rsidP="00766D0B">
            <w:pPr>
              <w:spacing w:line="360" w:lineRule="auto"/>
              <w:jc w:val="center"/>
              <w:rPr>
                <w:rFonts w:ascii="Gill Sans MT" w:hAnsi="Gill Sans MT"/>
                <w:sz w:val="16"/>
                <w:szCs w:val="16"/>
              </w:rPr>
            </w:pPr>
            <w:r w:rsidRPr="00766D0B">
              <w:rPr>
                <w:rFonts w:ascii="Gill Sans MT" w:hAnsi="Gill Sans MT"/>
                <w:sz w:val="16"/>
                <w:szCs w:val="16"/>
              </w:rPr>
              <w:t>2</w:t>
            </w:r>
          </w:p>
        </w:tc>
        <w:tc>
          <w:tcPr>
            <w:tcW w:w="2602" w:type="pct"/>
            <w:tcBorders>
              <w:top w:val="single" w:sz="4" w:space="0" w:color="4472C4"/>
              <w:bottom w:val="single" w:sz="4" w:space="0" w:color="4472C4"/>
            </w:tcBorders>
            <w:shd w:val="clear" w:color="auto" w:fill="auto"/>
          </w:tcPr>
          <w:p w14:paraId="6C246BA8"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N°</w:t>
            </w:r>
            <w:r w:rsidR="001C40FF" w:rsidRPr="00766D0B">
              <w:rPr>
                <w:rFonts w:ascii="Gill Sans MT" w:hAnsi="Gill Sans MT"/>
                <w:sz w:val="16"/>
                <w:szCs w:val="16"/>
              </w:rPr>
              <w:t xml:space="preserve"> </w:t>
            </w:r>
            <w:r w:rsidRPr="00766D0B">
              <w:rPr>
                <w:rFonts w:ascii="Gill Sans MT" w:hAnsi="Gill Sans MT"/>
                <w:sz w:val="16"/>
                <w:szCs w:val="16"/>
              </w:rPr>
              <w:t>complessivo</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aziende</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cantieri</w:t>
            </w:r>
            <w:r w:rsidR="001C40FF" w:rsidRPr="00766D0B">
              <w:rPr>
                <w:rFonts w:ascii="Gill Sans MT" w:hAnsi="Gill Sans MT"/>
                <w:sz w:val="16"/>
                <w:szCs w:val="16"/>
              </w:rPr>
              <w:t xml:space="preserve"> </w:t>
            </w:r>
            <w:r w:rsidRPr="00766D0B">
              <w:rPr>
                <w:rFonts w:ascii="Gill Sans MT" w:hAnsi="Gill Sans MT"/>
                <w:sz w:val="16"/>
                <w:szCs w:val="16"/>
              </w:rPr>
              <w:t>controllati</w:t>
            </w:r>
            <w:r w:rsidR="001C40FF" w:rsidRPr="00766D0B">
              <w:rPr>
                <w:rFonts w:ascii="Gill Sans MT" w:hAnsi="Gill Sans MT"/>
                <w:sz w:val="16"/>
                <w:szCs w:val="16"/>
              </w:rPr>
              <w:t xml:space="preserve"> </w:t>
            </w:r>
            <w:r w:rsidRPr="00766D0B">
              <w:rPr>
                <w:rFonts w:ascii="Gill Sans MT" w:hAnsi="Gill Sans MT"/>
                <w:sz w:val="16"/>
                <w:szCs w:val="16"/>
              </w:rPr>
              <w:t>attraverso</w:t>
            </w:r>
            <w:r w:rsidR="001C40FF" w:rsidRPr="00766D0B">
              <w:rPr>
                <w:rFonts w:ascii="Gill Sans MT" w:hAnsi="Gill Sans MT"/>
                <w:sz w:val="16"/>
                <w:szCs w:val="16"/>
              </w:rPr>
              <w:t xml:space="preserve"> </w:t>
            </w:r>
            <w:r w:rsidRPr="00766D0B">
              <w:rPr>
                <w:rFonts w:ascii="Gill Sans MT" w:hAnsi="Gill Sans MT"/>
                <w:sz w:val="16"/>
                <w:szCs w:val="16"/>
              </w:rPr>
              <w:t>indagini</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igiene</w:t>
            </w:r>
            <w:r w:rsidR="001C40FF" w:rsidRPr="00766D0B">
              <w:rPr>
                <w:rFonts w:ascii="Gill Sans MT" w:hAnsi="Gill Sans MT"/>
                <w:sz w:val="16"/>
                <w:szCs w:val="16"/>
              </w:rPr>
              <w:t xml:space="preserve"> </w:t>
            </w:r>
            <w:r w:rsidRPr="00766D0B">
              <w:rPr>
                <w:rFonts w:ascii="Gill Sans MT" w:hAnsi="Gill Sans MT"/>
                <w:sz w:val="16"/>
                <w:szCs w:val="16"/>
              </w:rPr>
              <w:t>industriale</w:t>
            </w:r>
            <w:r w:rsidR="001C40FF" w:rsidRPr="00766D0B">
              <w:rPr>
                <w:rFonts w:ascii="Gill Sans MT" w:hAnsi="Gill Sans MT"/>
                <w:sz w:val="16"/>
                <w:szCs w:val="16"/>
              </w:rPr>
              <w:t xml:space="preserve"> </w:t>
            </w:r>
            <w:r w:rsidRPr="00766D0B">
              <w:rPr>
                <w:rFonts w:ascii="Gill Sans MT" w:hAnsi="Gill Sans MT"/>
                <w:sz w:val="16"/>
                <w:szCs w:val="16"/>
              </w:rPr>
              <w:t>svolte</w:t>
            </w:r>
            <w:r w:rsidR="001C40FF" w:rsidRPr="00766D0B">
              <w:rPr>
                <w:rFonts w:ascii="Gill Sans MT" w:hAnsi="Gill Sans MT"/>
                <w:sz w:val="16"/>
                <w:szCs w:val="16"/>
              </w:rPr>
              <w:t xml:space="preserve"> </w:t>
            </w:r>
            <w:r w:rsidRPr="00766D0B">
              <w:rPr>
                <w:rFonts w:ascii="Gill Sans MT" w:hAnsi="Gill Sans MT"/>
                <w:sz w:val="16"/>
                <w:szCs w:val="16"/>
              </w:rPr>
              <w:t>direttamente</w:t>
            </w:r>
            <w:r w:rsidR="001C40FF" w:rsidRPr="00766D0B">
              <w:rPr>
                <w:rFonts w:ascii="Gill Sans MT" w:hAnsi="Gill Sans MT"/>
                <w:sz w:val="16"/>
                <w:szCs w:val="16"/>
              </w:rPr>
              <w:t xml:space="preserve"> </w:t>
            </w:r>
            <w:r w:rsidRPr="00766D0B">
              <w:rPr>
                <w:rFonts w:ascii="Gill Sans MT" w:hAnsi="Gill Sans MT"/>
                <w:sz w:val="16"/>
                <w:szCs w:val="16"/>
              </w:rPr>
              <w:t>dal</w:t>
            </w:r>
            <w:r w:rsidR="001C40FF" w:rsidRPr="00766D0B">
              <w:rPr>
                <w:rFonts w:ascii="Gill Sans MT" w:hAnsi="Gill Sans MT"/>
                <w:sz w:val="16"/>
                <w:szCs w:val="16"/>
              </w:rPr>
              <w:t xml:space="preserve"> </w:t>
            </w:r>
            <w:r w:rsidRPr="00766D0B">
              <w:rPr>
                <w:rFonts w:ascii="Gill Sans MT" w:hAnsi="Gill Sans MT"/>
                <w:sz w:val="16"/>
                <w:szCs w:val="16"/>
              </w:rPr>
              <w:t>Servizio.</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un</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cui</w:t>
            </w:r>
            <w:r w:rsidR="001C40FF" w:rsidRPr="00766D0B">
              <w:rPr>
                <w:rFonts w:ascii="Gill Sans MT" w:hAnsi="Gill Sans MT"/>
                <w:sz w:val="16"/>
                <w:szCs w:val="16"/>
              </w:rPr>
              <w:t xml:space="preserve"> </w:t>
            </w:r>
            <w:r w:rsidRPr="00766D0B">
              <w:rPr>
                <w:rFonts w:ascii="Gill Sans MT" w:hAnsi="Gill Sans MT"/>
                <w:sz w:val="16"/>
                <w:szCs w:val="16"/>
              </w:rPr>
              <w:t>delle</w:t>
            </w:r>
            <w:r w:rsidR="001C40FF" w:rsidRPr="00766D0B">
              <w:rPr>
                <w:rFonts w:ascii="Gill Sans MT" w:hAnsi="Gill Sans MT"/>
                <w:sz w:val="16"/>
                <w:szCs w:val="16"/>
              </w:rPr>
              <w:t xml:space="preserve"> </w:t>
            </w:r>
            <w:r w:rsidRPr="00766D0B">
              <w:rPr>
                <w:rFonts w:ascii="Gill Sans MT" w:hAnsi="Gill Sans MT"/>
                <w:sz w:val="16"/>
                <w:szCs w:val="16"/>
              </w:rPr>
              <w:t>aziende</w:t>
            </w:r>
            <w:r w:rsidR="001C40FF" w:rsidRPr="00766D0B">
              <w:rPr>
                <w:rFonts w:ascii="Gill Sans MT" w:hAnsi="Gill Sans MT"/>
                <w:sz w:val="16"/>
                <w:szCs w:val="16"/>
              </w:rPr>
              <w:t xml:space="preserve"> </w:t>
            </w:r>
            <w:r w:rsidRPr="00766D0B">
              <w:rPr>
                <w:rFonts w:ascii="Gill Sans MT" w:hAnsi="Gill Sans MT"/>
                <w:sz w:val="16"/>
                <w:szCs w:val="16"/>
              </w:rPr>
              <w:t>con</w:t>
            </w:r>
            <w:r w:rsidR="001C40FF" w:rsidRPr="00766D0B">
              <w:rPr>
                <w:rFonts w:ascii="Gill Sans MT" w:hAnsi="Gill Sans MT"/>
                <w:sz w:val="16"/>
                <w:szCs w:val="16"/>
              </w:rPr>
              <w:t xml:space="preserve"> </w:t>
            </w:r>
            <w:r w:rsidRPr="00766D0B">
              <w:rPr>
                <w:rFonts w:ascii="Gill Sans MT" w:hAnsi="Gill Sans MT"/>
                <w:sz w:val="16"/>
                <w:szCs w:val="16"/>
              </w:rPr>
              <w:t>dipendenti</w:t>
            </w:r>
            <w:r w:rsidR="001C40FF" w:rsidRPr="00766D0B">
              <w:rPr>
                <w:rFonts w:ascii="Gill Sans MT" w:hAnsi="Gill Sans MT"/>
                <w:sz w:val="16"/>
                <w:szCs w:val="16"/>
              </w:rPr>
              <w:t xml:space="preserve"> </w:t>
            </w:r>
            <w:r w:rsidRPr="00766D0B">
              <w:rPr>
                <w:rFonts w:ascii="Gill Sans MT" w:hAnsi="Gill Sans MT"/>
                <w:sz w:val="16"/>
                <w:szCs w:val="16"/>
              </w:rPr>
              <w:t>+</w:t>
            </w:r>
            <w:r w:rsidR="001C40FF" w:rsidRPr="00766D0B">
              <w:rPr>
                <w:rFonts w:ascii="Gill Sans MT" w:hAnsi="Gill Sans MT"/>
                <w:sz w:val="16"/>
                <w:szCs w:val="16"/>
              </w:rPr>
              <w:t xml:space="preserve"> </w:t>
            </w:r>
            <w:r w:rsidRPr="00766D0B">
              <w:rPr>
                <w:rFonts w:ascii="Gill Sans MT" w:hAnsi="Gill Sans MT"/>
                <w:sz w:val="16"/>
                <w:szCs w:val="16"/>
              </w:rPr>
              <w:t>lavoratori</w:t>
            </w:r>
            <w:r w:rsidR="001C40FF" w:rsidRPr="00766D0B">
              <w:rPr>
                <w:rFonts w:ascii="Gill Sans MT" w:hAnsi="Gill Sans MT"/>
                <w:sz w:val="16"/>
                <w:szCs w:val="16"/>
              </w:rPr>
              <w:t xml:space="preserve"> </w:t>
            </w:r>
            <w:r w:rsidRPr="00766D0B">
              <w:rPr>
                <w:rFonts w:ascii="Gill Sans MT" w:hAnsi="Gill Sans MT"/>
                <w:sz w:val="16"/>
                <w:szCs w:val="16"/>
              </w:rPr>
              <w:t>autonomi</w:t>
            </w:r>
            <w:r w:rsidR="001C40FF" w:rsidRPr="00766D0B">
              <w:rPr>
                <w:rFonts w:ascii="Gill Sans MT" w:hAnsi="Gill Sans MT"/>
                <w:sz w:val="16"/>
                <w:szCs w:val="16"/>
              </w:rPr>
              <w:t xml:space="preserve"> </w:t>
            </w:r>
            <w:r w:rsidRPr="00766D0B">
              <w:rPr>
                <w:rFonts w:ascii="Gill Sans MT" w:hAnsi="Gill Sans MT"/>
                <w:sz w:val="16"/>
                <w:szCs w:val="16"/>
              </w:rPr>
              <w:t>oggetto</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ispezione</w:t>
            </w:r>
          </w:p>
        </w:tc>
      </w:tr>
      <w:tr w:rsidR="0045326E" w:rsidRPr="00766D0B" w14:paraId="64FC99D6" w14:textId="77777777" w:rsidTr="00766D0B">
        <w:trPr>
          <w:trHeight w:val="538"/>
        </w:trPr>
        <w:tc>
          <w:tcPr>
            <w:tcW w:w="1908" w:type="pct"/>
            <w:tcBorders>
              <w:right w:val="nil"/>
            </w:tcBorders>
            <w:shd w:val="clear" w:color="auto" w:fill="FFFFFF"/>
          </w:tcPr>
          <w:p w14:paraId="3EC6DEC2" w14:textId="77777777" w:rsidR="0045326E" w:rsidRPr="00766D0B" w:rsidRDefault="0045326E" w:rsidP="00766D0B">
            <w:pPr>
              <w:spacing w:line="360"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campionamenti</w:t>
            </w:r>
            <w:r w:rsidR="001C40FF" w:rsidRPr="00766D0B">
              <w:rPr>
                <w:rFonts w:ascii="Gill Sans MT" w:hAnsi="Gill Sans MT"/>
                <w:b/>
                <w:bCs/>
                <w:sz w:val="16"/>
                <w:szCs w:val="16"/>
              </w:rPr>
              <w:t xml:space="preserve"> </w:t>
            </w:r>
            <w:r w:rsidRPr="00766D0B">
              <w:rPr>
                <w:rFonts w:ascii="Gill Sans MT" w:hAnsi="Gill Sans MT"/>
                <w:b/>
                <w:bCs/>
                <w:sz w:val="16"/>
                <w:szCs w:val="16"/>
              </w:rPr>
              <w:t>effettuati</w:t>
            </w:r>
            <w:r w:rsidR="001C40FF" w:rsidRPr="00766D0B">
              <w:rPr>
                <w:rFonts w:ascii="Gill Sans MT" w:hAnsi="Gill Sans MT"/>
                <w:b/>
                <w:bCs/>
                <w:sz w:val="16"/>
                <w:szCs w:val="16"/>
              </w:rPr>
              <w:t xml:space="preserve"> </w:t>
            </w:r>
          </w:p>
        </w:tc>
        <w:tc>
          <w:tcPr>
            <w:tcW w:w="490" w:type="pct"/>
            <w:shd w:val="clear" w:color="auto" w:fill="auto"/>
          </w:tcPr>
          <w:p w14:paraId="6E5C8726" w14:textId="77777777" w:rsidR="0045326E" w:rsidRPr="00766D0B" w:rsidRDefault="00605C28" w:rsidP="00766D0B">
            <w:pPr>
              <w:spacing w:line="360" w:lineRule="auto"/>
              <w:jc w:val="center"/>
              <w:rPr>
                <w:rFonts w:ascii="Gill Sans MT" w:hAnsi="Gill Sans MT"/>
                <w:sz w:val="16"/>
                <w:szCs w:val="16"/>
              </w:rPr>
            </w:pPr>
            <w:r w:rsidRPr="00766D0B">
              <w:rPr>
                <w:rFonts w:ascii="Gill Sans MT" w:hAnsi="Gill Sans MT"/>
                <w:sz w:val="16"/>
                <w:szCs w:val="16"/>
              </w:rPr>
              <w:t>2</w:t>
            </w:r>
          </w:p>
        </w:tc>
        <w:tc>
          <w:tcPr>
            <w:tcW w:w="2602" w:type="pct"/>
            <w:shd w:val="clear" w:color="auto" w:fill="auto"/>
          </w:tcPr>
          <w:p w14:paraId="6EB9B25D"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Si</w:t>
            </w:r>
            <w:r w:rsidR="001C40FF" w:rsidRPr="00766D0B">
              <w:rPr>
                <w:rFonts w:ascii="Gill Sans MT" w:hAnsi="Gill Sans MT"/>
                <w:sz w:val="16"/>
                <w:szCs w:val="16"/>
              </w:rPr>
              <w:t xml:space="preserve"> </w:t>
            </w:r>
            <w:r w:rsidRPr="00766D0B">
              <w:rPr>
                <w:rFonts w:ascii="Gill Sans MT" w:hAnsi="Gill Sans MT"/>
                <w:sz w:val="16"/>
                <w:szCs w:val="16"/>
              </w:rPr>
              <w:t>riferisce</w:t>
            </w:r>
            <w:r w:rsidR="001C40FF" w:rsidRPr="00766D0B">
              <w:rPr>
                <w:rFonts w:ascii="Gill Sans MT" w:hAnsi="Gill Sans MT"/>
                <w:sz w:val="16"/>
                <w:szCs w:val="16"/>
              </w:rPr>
              <w:t xml:space="preserve"> </w:t>
            </w:r>
            <w:r w:rsidRPr="00766D0B">
              <w:rPr>
                <w:rFonts w:ascii="Gill Sans MT" w:hAnsi="Gill Sans MT"/>
                <w:sz w:val="16"/>
                <w:szCs w:val="16"/>
              </w:rPr>
              <w:t>ai</w:t>
            </w:r>
            <w:r w:rsidR="001C40FF" w:rsidRPr="00766D0B">
              <w:rPr>
                <w:rFonts w:ascii="Gill Sans MT" w:hAnsi="Gill Sans MT"/>
                <w:sz w:val="16"/>
                <w:szCs w:val="16"/>
              </w:rPr>
              <w:t xml:space="preserve"> </w:t>
            </w:r>
            <w:r w:rsidRPr="00766D0B">
              <w:rPr>
                <w:rFonts w:ascii="Gill Sans MT" w:hAnsi="Gill Sans MT"/>
                <w:sz w:val="16"/>
                <w:szCs w:val="16"/>
              </w:rPr>
              <w:t>campionamenti</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agenti</w:t>
            </w:r>
            <w:r w:rsidR="001C40FF" w:rsidRPr="00766D0B">
              <w:rPr>
                <w:rFonts w:ascii="Gill Sans MT" w:hAnsi="Gill Sans MT"/>
                <w:sz w:val="16"/>
                <w:szCs w:val="16"/>
              </w:rPr>
              <w:t xml:space="preserve"> </w:t>
            </w:r>
            <w:r w:rsidRPr="00766D0B">
              <w:rPr>
                <w:rFonts w:ascii="Gill Sans MT" w:hAnsi="Gill Sans MT"/>
                <w:sz w:val="16"/>
                <w:szCs w:val="16"/>
              </w:rPr>
              <w:t>chimici</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biologici</w:t>
            </w:r>
            <w:r w:rsidR="001C40FF" w:rsidRPr="00766D0B">
              <w:rPr>
                <w:rFonts w:ascii="Gill Sans MT" w:hAnsi="Gill Sans MT"/>
                <w:sz w:val="16"/>
                <w:szCs w:val="16"/>
              </w:rPr>
              <w:t xml:space="preserve"> </w:t>
            </w:r>
            <w:r w:rsidRPr="00766D0B">
              <w:rPr>
                <w:rFonts w:ascii="Gill Sans MT" w:hAnsi="Gill Sans MT"/>
                <w:sz w:val="16"/>
                <w:szCs w:val="16"/>
              </w:rPr>
              <w:t>è</w:t>
            </w:r>
            <w:r w:rsidR="001C40FF" w:rsidRPr="00766D0B">
              <w:rPr>
                <w:rFonts w:ascii="Gill Sans MT" w:hAnsi="Gill Sans MT"/>
                <w:sz w:val="16"/>
                <w:szCs w:val="16"/>
              </w:rPr>
              <w:t xml:space="preserve"> </w:t>
            </w:r>
            <w:r w:rsidRPr="00766D0B">
              <w:rPr>
                <w:rFonts w:ascii="Gill Sans MT" w:hAnsi="Gill Sans MT"/>
                <w:sz w:val="16"/>
                <w:szCs w:val="16"/>
              </w:rPr>
              <w:t>stato</w:t>
            </w:r>
            <w:r w:rsidR="001C40FF" w:rsidRPr="00766D0B">
              <w:rPr>
                <w:rFonts w:ascii="Gill Sans MT" w:hAnsi="Gill Sans MT"/>
                <w:sz w:val="16"/>
                <w:szCs w:val="16"/>
              </w:rPr>
              <w:t xml:space="preserve"> </w:t>
            </w:r>
            <w:r w:rsidRPr="00766D0B">
              <w:rPr>
                <w:rFonts w:ascii="Gill Sans MT" w:hAnsi="Gill Sans MT"/>
                <w:sz w:val="16"/>
                <w:szCs w:val="16"/>
              </w:rPr>
              <w:t>contato</w:t>
            </w:r>
            <w:r w:rsidR="001C40FF" w:rsidRPr="00766D0B">
              <w:rPr>
                <w:rFonts w:ascii="Gill Sans MT" w:hAnsi="Gill Sans MT"/>
                <w:sz w:val="16"/>
                <w:szCs w:val="16"/>
              </w:rPr>
              <w:t xml:space="preserve"> </w:t>
            </w:r>
            <w:r w:rsidRPr="00766D0B">
              <w:rPr>
                <w:rFonts w:ascii="Gill Sans MT" w:hAnsi="Gill Sans MT"/>
                <w:sz w:val="16"/>
                <w:szCs w:val="16"/>
              </w:rPr>
              <w:t>il</w:t>
            </w:r>
            <w:r w:rsidR="001C40FF" w:rsidRPr="00766D0B">
              <w:rPr>
                <w:rFonts w:ascii="Gill Sans MT" w:hAnsi="Gill Sans MT"/>
                <w:sz w:val="16"/>
                <w:szCs w:val="16"/>
              </w:rPr>
              <w:t xml:space="preserve"> </w:t>
            </w:r>
            <w:r w:rsidRPr="00766D0B">
              <w:rPr>
                <w:rFonts w:ascii="Gill Sans MT" w:hAnsi="Gill Sans MT"/>
                <w:sz w:val="16"/>
                <w:szCs w:val="16"/>
              </w:rPr>
              <w:t>n.</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prelievi</w:t>
            </w:r>
            <w:r w:rsidR="001C40FF" w:rsidRPr="00766D0B">
              <w:rPr>
                <w:rFonts w:ascii="Gill Sans MT" w:hAnsi="Gill Sans MT"/>
                <w:sz w:val="16"/>
                <w:szCs w:val="16"/>
              </w:rPr>
              <w:t xml:space="preserve"> </w:t>
            </w:r>
            <w:r w:rsidRPr="00766D0B">
              <w:rPr>
                <w:rFonts w:ascii="Gill Sans MT" w:hAnsi="Gill Sans MT"/>
                <w:sz w:val="16"/>
                <w:szCs w:val="16"/>
              </w:rPr>
              <w:t>effettuati</w:t>
            </w:r>
            <w:r w:rsidR="001C40FF" w:rsidRPr="00766D0B">
              <w:rPr>
                <w:rFonts w:ascii="Gill Sans MT" w:hAnsi="Gill Sans MT"/>
                <w:sz w:val="16"/>
                <w:szCs w:val="16"/>
              </w:rPr>
              <w:t xml:space="preserve"> </w:t>
            </w:r>
            <w:r w:rsidRPr="00766D0B">
              <w:rPr>
                <w:rFonts w:ascii="Gill Sans MT" w:hAnsi="Gill Sans MT"/>
                <w:sz w:val="16"/>
                <w:szCs w:val="16"/>
              </w:rPr>
              <w:t>in</w:t>
            </w:r>
            <w:r w:rsidR="001C40FF" w:rsidRPr="00766D0B">
              <w:rPr>
                <w:rFonts w:ascii="Gill Sans MT" w:hAnsi="Gill Sans MT"/>
                <w:sz w:val="16"/>
                <w:szCs w:val="16"/>
              </w:rPr>
              <w:t xml:space="preserve"> </w:t>
            </w:r>
            <w:r w:rsidRPr="00766D0B">
              <w:rPr>
                <w:rFonts w:ascii="Gill Sans MT" w:hAnsi="Gill Sans MT"/>
                <w:sz w:val="16"/>
                <w:szCs w:val="16"/>
              </w:rPr>
              <w:t>ogni</w:t>
            </w:r>
            <w:r w:rsidR="001C40FF" w:rsidRPr="00766D0B">
              <w:rPr>
                <w:rFonts w:ascii="Gill Sans MT" w:hAnsi="Gill Sans MT"/>
                <w:sz w:val="16"/>
                <w:szCs w:val="16"/>
              </w:rPr>
              <w:t xml:space="preserve"> </w:t>
            </w:r>
            <w:r w:rsidRPr="00766D0B">
              <w:rPr>
                <w:rFonts w:ascii="Gill Sans MT" w:hAnsi="Gill Sans MT"/>
                <w:sz w:val="16"/>
                <w:szCs w:val="16"/>
              </w:rPr>
              <w:t>indagine</w:t>
            </w:r>
            <w:r w:rsidR="001C40FF" w:rsidRPr="00766D0B">
              <w:rPr>
                <w:rFonts w:ascii="Gill Sans MT" w:hAnsi="Gill Sans MT"/>
                <w:sz w:val="16"/>
                <w:szCs w:val="16"/>
              </w:rPr>
              <w:t xml:space="preserve"> </w:t>
            </w:r>
            <w:r w:rsidRPr="00766D0B">
              <w:rPr>
                <w:rFonts w:ascii="Gill Sans MT" w:hAnsi="Gill Sans MT"/>
                <w:sz w:val="16"/>
                <w:szCs w:val="16"/>
              </w:rPr>
              <w:t>ambientale).</w:t>
            </w:r>
          </w:p>
        </w:tc>
      </w:tr>
      <w:tr w:rsidR="0045326E" w:rsidRPr="00766D0B" w14:paraId="20AD72B7" w14:textId="77777777" w:rsidTr="00766D0B">
        <w:trPr>
          <w:trHeight w:val="806"/>
        </w:trPr>
        <w:tc>
          <w:tcPr>
            <w:tcW w:w="1908" w:type="pct"/>
            <w:tcBorders>
              <w:top w:val="single" w:sz="4" w:space="0" w:color="4472C4"/>
              <w:bottom w:val="single" w:sz="4" w:space="0" w:color="4472C4"/>
              <w:right w:val="nil"/>
            </w:tcBorders>
            <w:shd w:val="clear" w:color="auto" w:fill="FFFFFF"/>
          </w:tcPr>
          <w:p w14:paraId="49A690EA" w14:textId="77777777" w:rsidR="0045326E" w:rsidRPr="00766D0B" w:rsidRDefault="0045326E" w:rsidP="00766D0B">
            <w:pPr>
              <w:spacing w:line="360"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misurazioni</w:t>
            </w:r>
            <w:r w:rsidR="001C40FF" w:rsidRPr="00766D0B">
              <w:rPr>
                <w:rFonts w:ascii="Gill Sans MT" w:hAnsi="Gill Sans MT"/>
                <w:b/>
                <w:bCs/>
                <w:sz w:val="16"/>
                <w:szCs w:val="16"/>
              </w:rPr>
              <w:t xml:space="preserve"> </w:t>
            </w:r>
            <w:r w:rsidRPr="00766D0B">
              <w:rPr>
                <w:rFonts w:ascii="Gill Sans MT" w:hAnsi="Gill Sans MT"/>
                <w:b/>
                <w:bCs/>
                <w:sz w:val="16"/>
                <w:szCs w:val="16"/>
              </w:rPr>
              <w:t>effettuate</w:t>
            </w:r>
          </w:p>
        </w:tc>
        <w:tc>
          <w:tcPr>
            <w:tcW w:w="490" w:type="pct"/>
            <w:tcBorders>
              <w:top w:val="single" w:sz="4" w:space="0" w:color="4472C4"/>
              <w:bottom w:val="single" w:sz="4" w:space="0" w:color="4472C4"/>
            </w:tcBorders>
            <w:shd w:val="clear" w:color="auto" w:fill="auto"/>
          </w:tcPr>
          <w:p w14:paraId="1612499C" w14:textId="77777777" w:rsidR="0045326E" w:rsidRPr="00766D0B" w:rsidRDefault="00605C28" w:rsidP="00766D0B">
            <w:pPr>
              <w:spacing w:line="360" w:lineRule="auto"/>
              <w:jc w:val="center"/>
              <w:rPr>
                <w:rFonts w:ascii="Gill Sans MT" w:hAnsi="Gill Sans MT"/>
                <w:sz w:val="16"/>
                <w:szCs w:val="16"/>
              </w:rPr>
            </w:pPr>
            <w:r w:rsidRPr="00766D0B">
              <w:rPr>
                <w:rFonts w:ascii="Gill Sans MT" w:hAnsi="Gill Sans MT"/>
                <w:sz w:val="16"/>
                <w:szCs w:val="16"/>
              </w:rPr>
              <w:t>1</w:t>
            </w:r>
          </w:p>
        </w:tc>
        <w:tc>
          <w:tcPr>
            <w:tcW w:w="2602" w:type="pct"/>
            <w:tcBorders>
              <w:top w:val="single" w:sz="4" w:space="0" w:color="4472C4"/>
              <w:bottom w:val="single" w:sz="4" w:space="0" w:color="4472C4"/>
            </w:tcBorders>
            <w:shd w:val="clear" w:color="auto" w:fill="auto"/>
          </w:tcPr>
          <w:p w14:paraId="569EAF07"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Si</w:t>
            </w:r>
            <w:r w:rsidR="001C40FF" w:rsidRPr="00766D0B">
              <w:rPr>
                <w:rFonts w:ascii="Gill Sans MT" w:hAnsi="Gill Sans MT"/>
                <w:sz w:val="16"/>
                <w:szCs w:val="16"/>
              </w:rPr>
              <w:t xml:space="preserve"> </w:t>
            </w:r>
            <w:r w:rsidRPr="00766D0B">
              <w:rPr>
                <w:rFonts w:ascii="Gill Sans MT" w:hAnsi="Gill Sans MT"/>
                <w:sz w:val="16"/>
                <w:szCs w:val="16"/>
              </w:rPr>
              <w:t>riferisce</w:t>
            </w:r>
            <w:r w:rsidR="001C40FF" w:rsidRPr="00766D0B">
              <w:rPr>
                <w:rFonts w:ascii="Gill Sans MT" w:hAnsi="Gill Sans MT"/>
                <w:sz w:val="16"/>
                <w:szCs w:val="16"/>
              </w:rPr>
              <w:t xml:space="preserve"> </w:t>
            </w:r>
            <w:r w:rsidRPr="00766D0B">
              <w:rPr>
                <w:rFonts w:ascii="Gill Sans MT" w:hAnsi="Gill Sans MT"/>
                <w:sz w:val="16"/>
                <w:szCs w:val="16"/>
              </w:rPr>
              <w:t>alle</w:t>
            </w:r>
            <w:r w:rsidR="001C40FF" w:rsidRPr="00766D0B">
              <w:rPr>
                <w:rFonts w:ascii="Gill Sans MT" w:hAnsi="Gill Sans MT"/>
                <w:sz w:val="16"/>
                <w:szCs w:val="16"/>
              </w:rPr>
              <w:t xml:space="preserve"> </w:t>
            </w:r>
            <w:r w:rsidRPr="00766D0B">
              <w:rPr>
                <w:rFonts w:ascii="Gill Sans MT" w:hAnsi="Gill Sans MT"/>
                <w:sz w:val="16"/>
                <w:szCs w:val="16"/>
              </w:rPr>
              <w:t>misurazioni</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agenti</w:t>
            </w:r>
            <w:r w:rsidR="001C40FF" w:rsidRPr="00766D0B">
              <w:rPr>
                <w:rFonts w:ascii="Gill Sans MT" w:hAnsi="Gill Sans MT"/>
                <w:sz w:val="16"/>
                <w:szCs w:val="16"/>
              </w:rPr>
              <w:t xml:space="preserve"> </w:t>
            </w:r>
            <w:r w:rsidRPr="00766D0B">
              <w:rPr>
                <w:rFonts w:ascii="Gill Sans MT" w:hAnsi="Gill Sans MT"/>
                <w:sz w:val="16"/>
                <w:szCs w:val="16"/>
              </w:rPr>
              <w:t>fisici</w:t>
            </w:r>
            <w:r w:rsidR="001C40FF" w:rsidRPr="00766D0B">
              <w:rPr>
                <w:rFonts w:ascii="Gill Sans MT" w:hAnsi="Gill Sans MT"/>
                <w:sz w:val="16"/>
                <w:szCs w:val="16"/>
              </w:rPr>
              <w:t xml:space="preserve"> </w:t>
            </w:r>
            <w:r w:rsidRPr="00766D0B">
              <w:rPr>
                <w:rFonts w:ascii="Gill Sans MT" w:hAnsi="Gill Sans MT"/>
                <w:sz w:val="16"/>
                <w:szCs w:val="16"/>
              </w:rPr>
              <w:t>;</w:t>
            </w:r>
            <w:r w:rsidR="001C40FF" w:rsidRPr="00766D0B">
              <w:rPr>
                <w:rFonts w:ascii="Gill Sans MT" w:hAnsi="Gill Sans MT"/>
                <w:sz w:val="16"/>
                <w:szCs w:val="16"/>
              </w:rPr>
              <w:t xml:space="preserve"> </w:t>
            </w:r>
            <w:r w:rsidRPr="00766D0B">
              <w:rPr>
                <w:rFonts w:ascii="Gill Sans MT" w:hAnsi="Gill Sans MT"/>
                <w:sz w:val="16"/>
                <w:szCs w:val="16"/>
              </w:rPr>
              <w:t>da</w:t>
            </w:r>
            <w:r w:rsidR="001C40FF" w:rsidRPr="00766D0B">
              <w:rPr>
                <w:rFonts w:ascii="Gill Sans MT" w:hAnsi="Gill Sans MT"/>
                <w:sz w:val="16"/>
                <w:szCs w:val="16"/>
              </w:rPr>
              <w:t xml:space="preserve"> </w:t>
            </w:r>
            <w:r w:rsidRPr="00766D0B">
              <w:rPr>
                <w:rFonts w:ascii="Gill Sans MT" w:hAnsi="Gill Sans MT"/>
                <w:sz w:val="16"/>
                <w:szCs w:val="16"/>
              </w:rPr>
              <w:t>contare</w:t>
            </w:r>
            <w:r w:rsidR="001C40FF" w:rsidRPr="00766D0B">
              <w:rPr>
                <w:rFonts w:ascii="Gill Sans MT" w:hAnsi="Gill Sans MT"/>
                <w:sz w:val="16"/>
                <w:szCs w:val="16"/>
              </w:rPr>
              <w:t xml:space="preserve"> </w:t>
            </w:r>
            <w:r w:rsidRPr="00766D0B">
              <w:rPr>
                <w:rFonts w:ascii="Gill Sans MT" w:hAnsi="Gill Sans MT"/>
                <w:sz w:val="16"/>
                <w:szCs w:val="16"/>
              </w:rPr>
              <w:t>le</w:t>
            </w:r>
            <w:r w:rsidR="001C40FF" w:rsidRPr="00766D0B">
              <w:rPr>
                <w:rFonts w:ascii="Gill Sans MT" w:hAnsi="Gill Sans MT"/>
                <w:sz w:val="16"/>
                <w:szCs w:val="16"/>
              </w:rPr>
              <w:t xml:space="preserve"> </w:t>
            </w:r>
            <w:r w:rsidRPr="00766D0B">
              <w:rPr>
                <w:rFonts w:ascii="Gill Sans MT" w:hAnsi="Gill Sans MT"/>
                <w:sz w:val="16"/>
                <w:szCs w:val="16"/>
              </w:rPr>
              <w:t>singole</w:t>
            </w:r>
            <w:r w:rsidR="001C40FF" w:rsidRPr="00766D0B">
              <w:rPr>
                <w:rFonts w:ascii="Gill Sans MT" w:hAnsi="Gill Sans MT"/>
                <w:sz w:val="16"/>
                <w:szCs w:val="16"/>
              </w:rPr>
              <w:t xml:space="preserve"> </w:t>
            </w:r>
            <w:r w:rsidRPr="00766D0B">
              <w:rPr>
                <w:rFonts w:ascii="Gill Sans MT" w:hAnsi="Gill Sans MT"/>
                <w:sz w:val="16"/>
                <w:szCs w:val="16"/>
              </w:rPr>
              <w:t>misurazioni</w:t>
            </w:r>
            <w:r w:rsidR="001C40FF" w:rsidRPr="00766D0B">
              <w:rPr>
                <w:rFonts w:ascii="Gill Sans MT" w:hAnsi="Gill Sans MT"/>
                <w:sz w:val="16"/>
                <w:szCs w:val="16"/>
              </w:rPr>
              <w:t xml:space="preserve"> </w:t>
            </w:r>
            <w:r w:rsidRPr="00766D0B">
              <w:rPr>
                <w:rFonts w:ascii="Gill Sans MT" w:hAnsi="Gill Sans MT"/>
                <w:sz w:val="16"/>
                <w:szCs w:val="16"/>
              </w:rPr>
              <w:t>effettuate</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il</w:t>
            </w:r>
            <w:r w:rsidR="001C40FF" w:rsidRPr="00766D0B">
              <w:rPr>
                <w:rFonts w:ascii="Gill Sans MT" w:hAnsi="Gill Sans MT"/>
                <w:sz w:val="16"/>
                <w:szCs w:val="16"/>
              </w:rPr>
              <w:t xml:space="preserve"> </w:t>
            </w:r>
            <w:r w:rsidRPr="00766D0B">
              <w:rPr>
                <w:rFonts w:ascii="Gill Sans MT" w:hAnsi="Gill Sans MT"/>
                <w:sz w:val="16"/>
                <w:szCs w:val="16"/>
              </w:rPr>
              <w:t>rumore,</w:t>
            </w:r>
            <w:r w:rsidR="001C40FF" w:rsidRPr="00766D0B">
              <w:rPr>
                <w:rFonts w:ascii="Gill Sans MT" w:hAnsi="Gill Sans MT"/>
                <w:sz w:val="16"/>
                <w:szCs w:val="16"/>
              </w:rPr>
              <w:t xml:space="preserve"> </w:t>
            </w:r>
            <w:r w:rsidRPr="00766D0B">
              <w:rPr>
                <w:rFonts w:ascii="Gill Sans MT" w:hAnsi="Gill Sans MT"/>
                <w:sz w:val="16"/>
                <w:szCs w:val="16"/>
              </w:rPr>
              <w:t>ecc;</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le</w:t>
            </w:r>
            <w:r w:rsidR="001C40FF" w:rsidRPr="00766D0B">
              <w:rPr>
                <w:rFonts w:ascii="Gill Sans MT" w:hAnsi="Gill Sans MT"/>
                <w:sz w:val="16"/>
                <w:szCs w:val="16"/>
              </w:rPr>
              <w:t xml:space="preserve"> </w:t>
            </w:r>
            <w:r w:rsidRPr="00766D0B">
              <w:rPr>
                <w:rFonts w:ascii="Gill Sans MT" w:hAnsi="Gill Sans MT"/>
                <w:sz w:val="16"/>
                <w:szCs w:val="16"/>
              </w:rPr>
              <w:t>indagini</w:t>
            </w:r>
            <w:r w:rsidR="001C40FF" w:rsidRPr="00766D0B">
              <w:rPr>
                <w:rFonts w:ascii="Gill Sans MT" w:hAnsi="Gill Sans MT"/>
                <w:sz w:val="16"/>
                <w:szCs w:val="16"/>
              </w:rPr>
              <w:t xml:space="preserve"> </w:t>
            </w:r>
            <w:r w:rsidRPr="00766D0B">
              <w:rPr>
                <w:rFonts w:ascii="Gill Sans MT" w:hAnsi="Gill Sans MT"/>
                <w:sz w:val="16"/>
                <w:szCs w:val="16"/>
              </w:rPr>
              <w:t>microclimatiche</w:t>
            </w:r>
            <w:r w:rsidR="001C40FF" w:rsidRPr="00766D0B">
              <w:rPr>
                <w:rFonts w:ascii="Gill Sans MT" w:hAnsi="Gill Sans MT"/>
                <w:sz w:val="16"/>
                <w:szCs w:val="16"/>
              </w:rPr>
              <w:t xml:space="preserve"> </w:t>
            </w:r>
            <w:r w:rsidRPr="00766D0B">
              <w:rPr>
                <w:rFonts w:ascii="Gill Sans MT" w:hAnsi="Gill Sans MT"/>
                <w:sz w:val="16"/>
                <w:szCs w:val="16"/>
              </w:rPr>
              <w:t>ogni</w:t>
            </w:r>
            <w:r w:rsidR="001C40FF" w:rsidRPr="00766D0B">
              <w:rPr>
                <w:rFonts w:ascii="Gill Sans MT" w:hAnsi="Gill Sans MT"/>
                <w:sz w:val="16"/>
                <w:szCs w:val="16"/>
              </w:rPr>
              <w:t xml:space="preserve"> </w:t>
            </w:r>
            <w:r w:rsidRPr="00766D0B">
              <w:rPr>
                <w:rFonts w:ascii="Gill Sans MT" w:hAnsi="Gill Sans MT"/>
                <w:sz w:val="16"/>
                <w:szCs w:val="16"/>
              </w:rPr>
              <w:t>strisciata</w:t>
            </w:r>
            <w:r w:rsidR="001C40FF" w:rsidRPr="00766D0B">
              <w:rPr>
                <w:rFonts w:ascii="Gill Sans MT" w:hAnsi="Gill Sans MT"/>
                <w:sz w:val="16"/>
                <w:szCs w:val="16"/>
              </w:rPr>
              <w:t xml:space="preserve"> </w:t>
            </w:r>
            <w:r w:rsidRPr="00766D0B">
              <w:rPr>
                <w:rFonts w:ascii="Gill Sans MT" w:hAnsi="Gill Sans MT"/>
                <w:sz w:val="16"/>
                <w:szCs w:val="16"/>
              </w:rPr>
              <w:t>corrisponde</w:t>
            </w:r>
            <w:r w:rsidR="001C40FF" w:rsidRPr="00766D0B">
              <w:rPr>
                <w:rFonts w:ascii="Gill Sans MT" w:hAnsi="Gill Sans MT"/>
                <w:sz w:val="16"/>
                <w:szCs w:val="16"/>
              </w:rPr>
              <w:t xml:space="preserve"> </w:t>
            </w:r>
            <w:r w:rsidRPr="00766D0B">
              <w:rPr>
                <w:rFonts w:ascii="Gill Sans MT" w:hAnsi="Gill Sans MT"/>
                <w:sz w:val="16"/>
                <w:szCs w:val="16"/>
              </w:rPr>
              <w:t>ad</w:t>
            </w:r>
            <w:r w:rsidR="001C40FF" w:rsidRPr="00766D0B">
              <w:rPr>
                <w:rFonts w:ascii="Gill Sans MT" w:hAnsi="Gill Sans MT"/>
                <w:sz w:val="16"/>
                <w:szCs w:val="16"/>
              </w:rPr>
              <w:t xml:space="preserve"> </w:t>
            </w:r>
            <w:r w:rsidRPr="00766D0B">
              <w:rPr>
                <w:rFonts w:ascii="Gill Sans MT" w:hAnsi="Gill Sans MT"/>
                <w:sz w:val="16"/>
                <w:szCs w:val="16"/>
              </w:rPr>
              <w:t>un</w:t>
            </w:r>
            <w:r w:rsidR="001C40FF" w:rsidRPr="00766D0B">
              <w:rPr>
                <w:rFonts w:ascii="Gill Sans MT" w:hAnsi="Gill Sans MT"/>
                <w:sz w:val="16"/>
                <w:szCs w:val="16"/>
              </w:rPr>
              <w:t xml:space="preserve"> </w:t>
            </w:r>
            <w:r w:rsidRPr="00766D0B">
              <w:rPr>
                <w:rFonts w:ascii="Gill Sans MT" w:hAnsi="Gill Sans MT"/>
                <w:sz w:val="16"/>
                <w:szCs w:val="16"/>
              </w:rPr>
              <w:t>prelievo</w:t>
            </w:r>
          </w:p>
        </w:tc>
      </w:tr>
    </w:tbl>
    <w:p w14:paraId="3916A1C9" w14:textId="77777777" w:rsidR="00244BB6" w:rsidRPr="00244BB6" w:rsidRDefault="00244BB6" w:rsidP="00244BB6">
      <w:pPr>
        <w:pStyle w:val="Corpotesto"/>
        <w:spacing w:after="0" w:line="360" w:lineRule="auto"/>
        <w:ind w:left="720"/>
        <w:jc w:val="both"/>
        <w:rPr>
          <w:rFonts w:ascii="Gill Sans MT" w:hAnsi="Gill Sans MT" w:cs="Arial"/>
          <w:b/>
          <w:sz w:val="20"/>
          <w:szCs w:val="20"/>
        </w:rPr>
      </w:pPr>
    </w:p>
    <w:p w14:paraId="3449648D" w14:textId="77777777" w:rsidR="0045326E" w:rsidRPr="00244BB6" w:rsidRDefault="0045326E" w:rsidP="00766D0B">
      <w:pPr>
        <w:pStyle w:val="Corpotesto"/>
        <w:numPr>
          <w:ilvl w:val="0"/>
          <w:numId w:val="2"/>
        </w:numPr>
        <w:spacing w:after="0" w:line="360" w:lineRule="auto"/>
        <w:jc w:val="both"/>
        <w:rPr>
          <w:rFonts w:ascii="Gill Sans MT" w:hAnsi="Gill Sans MT" w:cs="Arial"/>
          <w:b/>
          <w:sz w:val="20"/>
          <w:szCs w:val="20"/>
        </w:rPr>
      </w:pPr>
      <w:r w:rsidRPr="009F3CDB">
        <w:rPr>
          <w:rFonts w:ascii="Gill Sans MT" w:hAnsi="Gill Sans MT" w:cs="Arial"/>
          <w:sz w:val="20"/>
          <w:szCs w:val="20"/>
        </w:rPr>
        <w:t>Inchieste</w:t>
      </w:r>
      <w:r w:rsidR="001C40FF" w:rsidRPr="009F3CDB">
        <w:rPr>
          <w:rFonts w:ascii="Gill Sans MT" w:hAnsi="Gill Sans MT" w:cs="Arial"/>
          <w:sz w:val="20"/>
          <w:szCs w:val="20"/>
        </w:rPr>
        <w:t xml:space="preserve"> </w:t>
      </w:r>
      <w:r w:rsidRPr="009F3CDB">
        <w:rPr>
          <w:rFonts w:ascii="Gill Sans MT" w:hAnsi="Gill Sans MT" w:cs="Arial"/>
          <w:sz w:val="20"/>
          <w:szCs w:val="20"/>
        </w:rPr>
        <w:t>infortuni</w:t>
      </w:r>
    </w:p>
    <w:tbl>
      <w:tblPr>
        <w:tblW w:w="5228"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617"/>
        <w:gridCol w:w="929"/>
        <w:gridCol w:w="4933"/>
      </w:tblGrid>
      <w:tr w:rsidR="0045326E" w:rsidRPr="00766D0B" w14:paraId="591FF5DD" w14:textId="77777777" w:rsidTr="00766D0B">
        <w:trPr>
          <w:trHeight w:val="338"/>
        </w:trPr>
        <w:tc>
          <w:tcPr>
            <w:tcW w:w="5000" w:type="pct"/>
            <w:gridSpan w:val="3"/>
            <w:tcBorders>
              <w:bottom w:val="nil"/>
              <w:right w:val="nil"/>
            </w:tcBorders>
            <w:shd w:val="clear" w:color="auto" w:fill="4472C4"/>
          </w:tcPr>
          <w:p w14:paraId="7EA34877" w14:textId="77777777" w:rsidR="0045326E" w:rsidRPr="00766D0B" w:rsidRDefault="0045326E" w:rsidP="00766D0B">
            <w:pPr>
              <w:spacing w:line="360" w:lineRule="auto"/>
              <w:jc w:val="center"/>
              <w:rPr>
                <w:rFonts w:ascii="Gill Sans MT" w:hAnsi="Gill Sans MT"/>
                <w:b/>
                <w:bCs/>
                <w:iCs/>
                <w:color w:val="FFFFFF"/>
                <w:sz w:val="16"/>
                <w:szCs w:val="16"/>
              </w:rPr>
            </w:pPr>
            <w:r w:rsidRPr="00766D0B">
              <w:rPr>
                <w:rFonts w:ascii="Gill Sans MT" w:hAnsi="Gill Sans MT"/>
                <w:b/>
                <w:bCs/>
                <w:iCs/>
                <w:color w:val="FFFFFF"/>
                <w:sz w:val="16"/>
                <w:szCs w:val="16"/>
              </w:rPr>
              <w:t>INCHIESTE</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INFORTUNI: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TUTTI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COMPARTI</w:t>
            </w:r>
          </w:p>
        </w:tc>
      </w:tr>
      <w:tr w:rsidR="0045326E" w:rsidRPr="00766D0B" w14:paraId="78ED8774" w14:textId="77777777" w:rsidTr="00766D0B">
        <w:trPr>
          <w:trHeight w:val="1912"/>
        </w:trPr>
        <w:tc>
          <w:tcPr>
            <w:tcW w:w="1908" w:type="pct"/>
            <w:tcBorders>
              <w:top w:val="single" w:sz="4" w:space="0" w:color="4472C4"/>
              <w:bottom w:val="single" w:sz="4" w:space="0" w:color="4472C4"/>
              <w:right w:val="nil"/>
            </w:tcBorders>
            <w:shd w:val="clear" w:color="auto" w:fill="FFFFFF"/>
          </w:tcPr>
          <w:p w14:paraId="3A280A35" w14:textId="77777777" w:rsidR="0045326E" w:rsidRPr="00766D0B" w:rsidRDefault="0045326E" w:rsidP="00766D0B">
            <w:pPr>
              <w:spacing w:line="360"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inchieste</w:t>
            </w:r>
            <w:r w:rsidR="001C40FF" w:rsidRPr="00766D0B">
              <w:rPr>
                <w:rFonts w:ascii="Gill Sans MT" w:hAnsi="Gill Sans MT"/>
                <w:b/>
                <w:bCs/>
                <w:sz w:val="16"/>
                <w:szCs w:val="16"/>
              </w:rPr>
              <w:t xml:space="preserve"> </w:t>
            </w:r>
            <w:r w:rsidRPr="00766D0B">
              <w:rPr>
                <w:rFonts w:ascii="Gill Sans MT" w:hAnsi="Gill Sans MT"/>
                <w:b/>
                <w:bCs/>
                <w:sz w:val="16"/>
                <w:szCs w:val="16"/>
              </w:rPr>
              <w:t>infortuni</w:t>
            </w:r>
            <w:r w:rsidR="001C40FF" w:rsidRPr="00766D0B">
              <w:rPr>
                <w:rFonts w:ascii="Gill Sans MT" w:hAnsi="Gill Sans MT"/>
                <w:b/>
                <w:bCs/>
                <w:sz w:val="16"/>
                <w:szCs w:val="16"/>
              </w:rPr>
              <w:t xml:space="preserve"> </w:t>
            </w:r>
            <w:r w:rsidRPr="00766D0B">
              <w:rPr>
                <w:rFonts w:ascii="Gill Sans MT" w:hAnsi="Gill Sans MT"/>
                <w:b/>
                <w:bCs/>
                <w:sz w:val="16"/>
                <w:szCs w:val="16"/>
              </w:rPr>
              <w:t>concluse</w:t>
            </w:r>
          </w:p>
        </w:tc>
        <w:tc>
          <w:tcPr>
            <w:tcW w:w="490" w:type="pct"/>
            <w:tcBorders>
              <w:top w:val="single" w:sz="4" w:space="0" w:color="4472C4"/>
              <w:bottom w:val="single" w:sz="4" w:space="0" w:color="4472C4"/>
            </w:tcBorders>
            <w:shd w:val="clear" w:color="auto" w:fill="auto"/>
          </w:tcPr>
          <w:p w14:paraId="2D1C74D0" w14:textId="77777777" w:rsidR="0045326E" w:rsidRPr="00766D0B" w:rsidRDefault="00830DDD" w:rsidP="00766D0B">
            <w:pPr>
              <w:spacing w:line="360" w:lineRule="auto"/>
              <w:jc w:val="center"/>
              <w:rPr>
                <w:rFonts w:ascii="Gill Sans MT" w:hAnsi="Gill Sans MT"/>
                <w:sz w:val="16"/>
                <w:szCs w:val="16"/>
              </w:rPr>
            </w:pPr>
            <w:r w:rsidRPr="00766D0B">
              <w:rPr>
                <w:rFonts w:ascii="Gill Sans MT" w:hAnsi="Gill Sans MT"/>
                <w:sz w:val="16"/>
                <w:szCs w:val="16"/>
              </w:rPr>
              <w:t>1</w:t>
            </w:r>
            <w:r w:rsidR="00244BB6" w:rsidRPr="00766D0B">
              <w:rPr>
                <w:rFonts w:ascii="Gill Sans MT" w:hAnsi="Gill Sans MT"/>
                <w:sz w:val="16"/>
                <w:szCs w:val="16"/>
              </w:rPr>
              <w:t>30</w:t>
            </w:r>
          </w:p>
        </w:tc>
        <w:tc>
          <w:tcPr>
            <w:tcW w:w="2602" w:type="pct"/>
            <w:tcBorders>
              <w:top w:val="single" w:sz="4" w:space="0" w:color="4472C4"/>
              <w:bottom w:val="single" w:sz="4" w:space="0" w:color="4472C4"/>
            </w:tcBorders>
            <w:shd w:val="clear" w:color="auto" w:fill="auto"/>
          </w:tcPr>
          <w:p w14:paraId="37BA1612"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Raccolta</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atti</w:t>
            </w:r>
            <w:r w:rsidR="001C40FF" w:rsidRPr="00766D0B">
              <w:rPr>
                <w:rFonts w:ascii="Gill Sans MT" w:hAnsi="Gill Sans MT"/>
                <w:sz w:val="16"/>
                <w:szCs w:val="16"/>
              </w:rPr>
              <w:t xml:space="preserve"> </w:t>
            </w:r>
            <w:r w:rsidRPr="00766D0B">
              <w:rPr>
                <w:rFonts w:ascii="Gill Sans MT" w:hAnsi="Gill Sans MT"/>
                <w:sz w:val="16"/>
                <w:szCs w:val="16"/>
              </w:rPr>
              <w:t>testimoniali,</w:t>
            </w:r>
            <w:r w:rsidR="001C40FF" w:rsidRPr="00766D0B">
              <w:rPr>
                <w:rFonts w:ascii="Gill Sans MT" w:hAnsi="Gill Sans MT"/>
                <w:sz w:val="16"/>
                <w:szCs w:val="16"/>
              </w:rPr>
              <w:t xml:space="preserve"> </w:t>
            </w:r>
            <w:r w:rsidRPr="00766D0B">
              <w:rPr>
                <w:rFonts w:ascii="Gill Sans MT" w:hAnsi="Gill Sans MT"/>
                <w:sz w:val="16"/>
                <w:szCs w:val="16"/>
              </w:rPr>
              <w:t>documentali,</w:t>
            </w:r>
            <w:r w:rsidR="001C40FF" w:rsidRPr="00766D0B">
              <w:rPr>
                <w:rFonts w:ascii="Gill Sans MT" w:hAnsi="Gill Sans MT"/>
                <w:sz w:val="16"/>
                <w:szCs w:val="16"/>
              </w:rPr>
              <w:t xml:space="preserve"> </w:t>
            </w:r>
            <w:r w:rsidRPr="00766D0B">
              <w:rPr>
                <w:rFonts w:ascii="Gill Sans MT" w:hAnsi="Gill Sans MT"/>
                <w:sz w:val="16"/>
                <w:szCs w:val="16"/>
              </w:rPr>
              <w:t>eventuale</w:t>
            </w:r>
            <w:r w:rsidR="001C40FF" w:rsidRPr="00766D0B">
              <w:rPr>
                <w:rFonts w:ascii="Gill Sans MT" w:hAnsi="Gill Sans MT"/>
                <w:sz w:val="16"/>
                <w:szCs w:val="16"/>
              </w:rPr>
              <w:t xml:space="preserve"> </w:t>
            </w:r>
            <w:r w:rsidRPr="00766D0B">
              <w:rPr>
                <w:rFonts w:ascii="Gill Sans MT" w:hAnsi="Gill Sans MT"/>
                <w:sz w:val="16"/>
                <w:szCs w:val="16"/>
              </w:rPr>
              <w:t>sopralluogo</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provvedimenti</w:t>
            </w:r>
            <w:r w:rsidR="001C40FF" w:rsidRPr="00766D0B">
              <w:rPr>
                <w:rFonts w:ascii="Gill Sans MT" w:hAnsi="Gill Sans MT"/>
                <w:sz w:val="16"/>
                <w:szCs w:val="16"/>
              </w:rPr>
              <w:t xml:space="preserve"> </w:t>
            </w:r>
            <w:r w:rsidRPr="00766D0B">
              <w:rPr>
                <w:rFonts w:ascii="Gill Sans MT" w:hAnsi="Gill Sans MT"/>
                <w:sz w:val="16"/>
                <w:szCs w:val="16"/>
              </w:rPr>
              <w:t>conseguenti</w:t>
            </w:r>
            <w:r w:rsidR="001C40FF" w:rsidRPr="00766D0B">
              <w:rPr>
                <w:rFonts w:ascii="Gill Sans MT" w:hAnsi="Gill Sans MT"/>
                <w:sz w:val="16"/>
                <w:szCs w:val="16"/>
              </w:rPr>
              <w:t xml:space="preserve"> </w:t>
            </w:r>
            <w:r w:rsidRPr="00766D0B">
              <w:rPr>
                <w:rFonts w:ascii="Gill Sans MT" w:hAnsi="Gill Sans MT"/>
                <w:sz w:val="16"/>
                <w:szCs w:val="16"/>
              </w:rPr>
              <w:t>che</w:t>
            </w:r>
            <w:r w:rsidR="001C40FF" w:rsidRPr="00766D0B">
              <w:rPr>
                <w:rFonts w:ascii="Gill Sans MT" w:hAnsi="Gill Sans MT"/>
                <w:sz w:val="16"/>
                <w:szCs w:val="16"/>
              </w:rPr>
              <w:t xml:space="preserve"> </w:t>
            </w:r>
            <w:r w:rsidRPr="00766D0B">
              <w:rPr>
                <w:rFonts w:ascii="Gill Sans MT" w:hAnsi="Gill Sans MT"/>
                <w:sz w:val="16"/>
                <w:szCs w:val="16"/>
              </w:rPr>
              <w:t>hanno</w:t>
            </w:r>
            <w:r w:rsidR="001C40FF" w:rsidRPr="00766D0B">
              <w:rPr>
                <w:rFonts w:ascii="Gill Sans MT" w:hAnsi="Gill Sans MT"/>
                <w:sz w:val="16"/>
                <w:szCs w:val="16"/>
              </w:rPr>
              <w:t xml:space="preserve"> </w:t>
            </w:r>
            <w:r w:rsidRPr="00766D0B">
              <w:rPr>
                <w:rFonts w:ascii="Gill Sans MT" w:hAnsi="Gill Sans MT"/>
                <w:sz w:val="16"/>
                <w:szCs w:val="16"/>
              </w:rPr>
              <w:t>comportato</w:t>
            </w:r>
            <w:r w:rsidR="001C40FF" w:rsidRPr="00766D0B">
              <w:rPr>
                <w:rFonts w:ascii="Gill Sans MT" w:hAnsi="Gill Sans MT"/>
                <w:sz w:val="16"/>
                <w:szCs w:val="16"/>
              </w:rPr>
              <w:t xml:space="preserve"> </w:t>
            </w:r>
            <w:r w:rsidRPr="00766D0B">
              <w:rPr>
                <w:rFonts w:ascii="Gill Sans MT" w:hAnsi="Gill Sans MT"/>
                <w:sz w:val="16"/>
                <w:szCs w:val="16"/>
              </w:rPr>
              <w:t>atti</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polizia</w:t>
            </w:r>
            <w:r w:rsidR="001C40FF" w:rsidRPr="00766D0B">
              <w:rPr>
                <w:rFonts w:ascii="Gill Sans MT" w:hAnsi="Gill Sans MT"/>
                <w:sz w:val="16"/>
                <w:szCs w:val="16"/>
              </w:rPr>
              <w:t xml:space="preserve"> </w:t>
            </w:r>
            <w:r w:rsidRPr="00766D0B">
              <w:rPr>
                <w:rFonts w:ascii="Gill Sans MT" w:hAnsi="Gill Sans MT"/>
                <w:sz w:val="16"/>
                <w:szCs w:val="16"/>
              </w:rPr>
              <w:t>giudiziaria.</w:t>
            </w:r>
            <w:r w:rsidR="001C40FF" w:rsidRPr="00766D0B">
              <w:rPr>
                <w:rFonts w:ascii="Gill Sans MT" w:hAnsi="Gill Sans MT"/>
                <w:sz w:val="16"/>
                <w:szCs w:val="16"/>
              </w:rPr>
              <w:t xml:space="preserve"> </w:t>
            </w:r>
            <w:r w:rsidRPr="00766D0B">
              <w:rPr>
                <w:rFonts w:ascii="Gill Sans MT" w:hAnsi="Gill Sans MT"/>
                <w:sz w:val="16"/>
                <w:szCs w:val="16"/>
              </w:rPr>
              <w:t>La</w:t>
            </w:r>
            <w:r w:rsidR="001C40FF" w:rsidRPr="00766D0B">
              <w:rPr>
                <w:rFonts w:ascii="Gill Sans MT" w:hAnsi="Gill Sans MT"/>
                <w:sz w:val="16"/>
                <w:szCs w:val="16"/>
              </w:rPr>
              <w:t xml:space="preserve"> </w:t>
            </w:r>
            <w:r w:rsidRPr="00766D0B">
              <w:rPr>
                <w:rFonts w:ascii="Gill Sans MT" w:hAnsi="Gill Sans MT"/>
                <w:sz w:val="16"/>
                <w:szCs w:val="16"/>
              </w:rPr>
              <w:t>variabile</w:t>
            </w:r>
            <w:r w:rsidR="001C40FF" w:rsidRPr="00766D0B">
              <w:rPr>
                <w:rFonts w:ascii="Gill Sans MT" w:hAnsi="Gill Sans MT"/>
                <w:sz w:val="16"/>
                <w:szCs w:val="16"/>
              </w:rPr>
              <w:t xml:space="preserve"> </w:t>
            </w:r>
            <w:r w:rsidRPr="00766D0B">
              <w:rPr>
                <w:rFonts w:ascii="Gill Sans MT" w:hAnsi="Gill Sans MT"/>
                <w:sz w:val="16"/>
                <w:szCs w:val="16"/>
              </w:rPr>
              <w:t>si</w:t>
            </w:r>
            <w:r w:rsidR="001C40FF" w:rsidRPr="00766D0B">
              <w:rPr>
                <w:rFonts w:ascii="Gill Sans MT" w:hAnsi="Gill Sans MT"/>
                <w:sz w:val="16"/>
                <w:szCs w:val="16"/>
              </w:rPr>
              <w:t xml:space="preserve"> </w:t>
            </w:r>
            <w:r w:rsidRPr="00766D0B">
              <w:rPr>
                <w:rFonts w:ascii="Gill Sans MT" w:hAnsi="Gill Sans MT"/>
                <w:sz w:val="16"/>
                <w:szCs w:val="16"/>
              </w:rPr>
              <w:t>riferisce</w:t>
            </w:r>
            <w:r w:rsidR="001C40FF" w:rsidRPr="00766D0B">
              <w:rPr>
                <w:rFonts w:ascii="Gill Sans MT" w:hAnsi="Gill Sans MT"/>
                <w:sz w:val="16"/>
                <w:szCs w:val="16"/>
              </w:rPr>
              <w:t xml:space="preserve"> </w:t>
            </w:r>
            <w:r w:rsidRPr="00766D0B">
              <w:rPr>
                <w:rFonts w:ascii="Gill Sans MT" w:hAnsi="Gill Sans MT"/>
                <w:sz w:val="16"/>
                <w:szCs w:val="16"/>
              </w:rPr>
              <w:t>a</w:t>
            </w:r>
            <w:r w:rsidR="001C40FF" w:rsidRPr="00766D0B">
              <w:rPr>
                <w:rFonts w:ascii="Gill Sans MT" w:hAnsi="Gill Sans MT"/>
                <w:sz w:val="16"/>
                <w:szCs w:val="16"/>
              </w:rPr>
              <w:t xml:space="preserve"> </w:t>
            </w:r>
            <w:r w:rsidRPr="00766D0B">
              <w:rPr>
                <w:rFonts w:ascii="Gill Sans MT" w:hAnsi="Gill Sans MT"/>
                <w:sz w:val="16"/>
                <w:szCs w:val="16"/>
              </w:rPr>
              <w:t>tutte</w:t>
            </w:r>
            <w:r w:rsidR="001C40FF" w:rsidRPr="00766D0B">
              <w:rPr>
                <w:rFonts w:ascii="Gill Sans MT" w:hAnsi="Gill Sans MT"/>
                <w:sz w:val="16"/>
                <w:szCs w:val="16"/>
              </w:rPr>
              <w:t xml:space="preserve"> </w:t>
            </w:r>
            <w:r w:rsidRPr="00766D0B">
              <w:rPr>
                <w:rFonts w:ascii="Gill Sans MT" w:hAnsi="Gill Sans MT"/>
                <w:sz w:val="16"/>
                <w:szCs w:val="16"/>
              </w:rPr>
              <w:t>le</w:t>
            </w:r>
            <w:r w:rsidR="001C40FF" w:rsidRPr="00766D0B">
              <w:rPr>
                <w:rFonts w:ascii="Gill Sans MT" w:hAnsi="Gill Sans MT"/>
                <w:sz w:val="16"/>
                <w:szCs w:val="16"/>
              </w:rPr>
              <w:t xml:space="preserve"> </w:t>
            </w:r>
            <w:r w:rsidRPr="00766D0B">
              <w:rPr>
                <w:rFonts w:ascii="Gill Sans MT" w:hAnsi="Gill Sans MT"/>
                <w:sz w:val="16"/>
                <w:szCs w:val="16"/>
              </w:rPr>
              <w:t>inchieste</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infortunio</w:t>
            </w:r>
            <w:r w:rsidR="001C40FF" w:rsidRPr="00766D0B">
              <w:rPr>
                <w:rFonts w:ascii="Gill Sans MT" w:hAnsi="Gill Sans MT"/>
                <w:sz w:val="16"/>
                <w:szCs w:val="16"/>
              </w:rPr>
              <w:t xml:space="preserve"> </w:t>
            </w:r>
            <w:r w:rsidRPr="00766D0B">
              <w:rPr>
                <w:rFonts w:ascii="Gill Sans MT" w:hAnsi="Gill Sans MT"/>
                <w:sz w:val="16"/>
                <w:szCs w:val="16"/>
              </w:rPr>
              <w:t>eseguite</w:t>
            </w:r>
            <w:r w:rsidR="001C40FF" w:rsidRPr="00766D0B">
              <w:rPr>
                <w:rFonts w:ascii="Gill Sans MT" w:hAnsi="Gill Sans MT"/>
                <w:sz w:val="16"/>
                <w:szCs w:val="16"/>
              </w:rPr>
              <w:t xml:space="preserve"> </w:t>
            </w:r>
            <w:r w:rsidRPr="00766D0B">
              <w:rPr>
                <w:rFonts w:ascii="Gill Sans MT" w:hAnsi="Gill Sans MT"/>
                <w:sz w:val="16"/>
                <w:szCs w:val="16"/>
              </w:rPr>
              <w:t>sia</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iniziativa</w:t>
            </w:r>
            <w:r w:rsidR="001C40FF" w:rsidRPr="00766D0B">
              <w:rPr>
                <w:rFonts w:ascii="Gill Sans MT" w:hAnsi="Gill Sans MT"/>
                <w:sz w:val="16"/>
                <w:szCs w:val="16"/>
              </w:rPr>
              <w:t xml:space="preserve"> </w:t>
            </w:r>
            <w:r w:rsidRPr="00766D0B">
              <w:rPr>
                <w:rFonts w:ascii="Gill Sans MT" w:hAnsi="Gill Sans MT"/>
                <w:sz w:val="16"/>
                <w:szCs w:val="16"/>
              </w:rPr>
              <w:t>che</w:t>
            </w:r>
            <w:r w:rsidR="001C40FF" w:rsidRPr="00766D0B">
              <w:rPr>
                <w:rFonts w:ascii="Gill Sans MT" w:hAnsi="Gill Sans MT"/>
                <w:sz w:val="16"/>
                <w:szCs w:val="16"/>
              </w:rPr>
              <w:t xml:space="preserve"> </w:t>
            </w:r>
            <w:r w:rsidRPr="00766D0B">
              <w:rPr>
                <w:rFonts w:ascii="Gill Sans MT" w:hAnsi="Gill Sans MT"/>
                <w:sz w:val="16"/>
                <w:szCs w:val="16"/>
              </w:rPr>
              <w:t>su</w:t>
            </w:r>
            <w:r w:rsidR="001C40FF" w:rsidRPr="00766D0B">
              <w:rPr>
                <w:rFonts w:ascii="Gill Sans MT" w:hAnsi="Gill Sans MT"/>
                <w:sz w:val="16"/>
                <w:szCs w:val="16"/>
              </w:rPr>
              <w:t xml:space="preserve"> </w:t>
            </w:r>
            <w:r w:rsidRPr="00766D0B">
              <w:rPr>
                <w:rFonts w:ascii="Gill Sans MT" w:hAnsi="Gill Sans MT"/>
                <w:sz w:val="16"/>
                <w:szCs w:val="16"/>
              </w:rPr>
              <w:t>delega</w:t>
            </w:r>
            <w:r w:rsidR="001C40FF" w:rsidRPr="00766D0B">
              <w:rPr>
                <w:rFonts w:ascii="Gill Sans MT" w:hAnsi="Gill Sans MT"/>
                <w:sz w:val="16"/>
                <w:szCs w:val="16"/>
              </w:rPr>
              <w:t xml:space="preserve"> </w:t>
            </w:r>
            <w:r w:rsidRPr="00766D0B">
              <w:rPr>
                <w:rFonts w:ascii="Gill Sans MT" w:hAnsi="Gill Sans MT"/>
                <w:sz w:val="16"/>
                <w:szCs w:val="16"/>
              </w:rPr>
              <w:t>della</w:t>
            </w:r>
            <w:r w:rsidR="001C40FF" w:rsidRPr="00766D0B">
              <w:rPr>
                <w:rFonts w:ascii="Gill Sans MT" w:hAnsi="Gill Sans MT"/>
                <w:sz w:val="16"/>
                <w:szCs w:val="16"/>
              </w:rPr>
              <w:t xml:space="preserve"> </w:t>
            </w:r>
            <w:r w:rsidRPr="00766D0B">
              <w:rPr>
                <w:rFonts w:ascii="Gill Sans MT" w:hAnsi="Gill Sans MT"/>
                <w:sz w:val="16"/>
                <w:szCs w:val="16"/>
              </w:rPr>
              <w:t>magistratura</w:t>
            </w:r>
            <w:r w:rsidR="001C40FF" w:rsidRPr="00766D0B">
              <w:rPr>
                <w:rFonts w:ascii="Gill Sans MT" w:hAnsi="Gill Sans MT"/>
                <w:sz w:val="16"/>
                <w:szCs w:val="16"/>
              </w:rPr>
              <w:t xml:space="preserve"> </w:t>
            </w:r>
            <w:r w:rsidRPr="00766D0B">
              <w:rPr>
                <w:rFonts w:ascii="Gill Sans MT" w:hAnsi="Gill Sans MT"/>
                <w:sz w:val="16"/>
                <w:szCs w:val="16"/>
              </w:rPr>
              <w:t>sia</w:t>
            </w:r>
            <w:r w:rsidR="001C40FF" w:rsidRPr="00766D0B">
              <w:rPr>
                <w:rFonts w:ascii="Gill Sans MT" w:hAnsi="Gill Sans MT"/>
                <w:sz w:val="16"/>
                <w:szCs w:val="16"/>
              </w:rPr>
              <w:t xml:space="preserve"> </w:t>
            </w:r>
            <w:r w:rsidRPr="00766D0B">
              <w:rPr>
                <w:rFonts w:ascii="Gill Sans MT" w:hAnsi="Gill Sans MT"/>
                <w:sz w:val="16"/>
                <w:szCs w:val="16"/>
              </w:rPr>
              <w:t>in</w:t>
            </w:r>
            <w:r w:rsidR="001C40FF" w:rsidRPr="00766D0B">
              <w:rPr>
                <w:rFonts w:ascii="Gill Sans MT" w:hAnsi="Gill Sans MT"/>
                <w:sz w:val="16"/>
                <w:szCs w:val="16"/>
              </w:rPr>
              <w:t xml:space="preserve"> </w:t>
            </w:r>
            <w:r w:rsidRPr="00766D0B">
              <w:rPr>
                <w:rFonts w:ascii="Gill Sans MT" w:hAnsi="Gill Sans MT"/>
                <w:sz w:val="16"/>
                <w:szCs w:val="16"/>
              </w:rPr>
              <w:t>edilizia</w:t>
            </w:r>
            <w:r w:rsidR="001C40FF" w:rsidRPr="00766D0B">
              <w:rPr>
                <w:rFonts w:ascii="Gill Sans MT" w:hAnsi="Gill Sans MT"/>
                <w:sz w:val="16"/>
                <w:szCs w:val="16"/>
              </w:rPr>
              <w:t xml:space="preserve"> </w:t>
            </w:r>
            <w:r w:rsidRPr="00766D0B">
              <w:rPr>
                <w:rFonts w:ascii="Gill Sans MT" w:hAnsi="Gill Sans MT"/>
                <w:sz w:val="16"/>
                <w:szCs w:val="16"/>
              </w:rPr>
              <w:t>che</w:t>
            </w:r>
            <w:r w:rsidR="001C40FF" w:rsidRPr="00766D0B">
              <w:rPr>
                <w:rFonts w:ascii="Gill Sans MT" w:hAnsi="Gill Sans MT"/>
                <w:sz w:val="16"/>
                <w:szCs w:val="16"/>
              </w:rPr>
              <w:t xml:space="preserve"> </w:t>
            </w:r>
            <w:r w:rsidRPr="00766D0B">
              <w:rPr>
                <w:rFonts w:ascii="Gill Sans MT" w:hAnsi="Gill Sans MT"/>
                <w:sz w:val="16"/>
                <w:szCs w:val="16"/>
              </w:rPr>
              <w:t>negli</w:t>
            </w:r>
            <w:r w:rsidR="001C40FF" w:rsidRPr="00766D0B">
              <w:rPr>
                <w:rFonts w:ascii="Gill Sans MT" w:hAnsi="Gill Sans MT"/>
                <w:sz w:val="16"/>
                <w:szCs w:val="16"/>
              </w:rPr>
              <w:t xml:space="preserve"> </w:t>
            </w:r>
            <w:r w:rsidRPr="00766D0B">
              <w:rPr>
                <w:rFonts w:ascii="Gill Sans MT" w:hAnsi="Gill Sans MT"/>
                <w:sz w:val="16"/>
                <w:szCs w:val="16"/>
              </w:rPr>
              <w:t>altri</w:t>
            </w:r>
            <w:r w:rsidR="001C40FF" w:rsidRPr="00766D0B">
              <w:rPr>
                <w:rFonts w:ascii="Gill Sans MT" w:hAnsi="Gill Sans MT"/>
                <w:sz w:val="16"/>
                <w:szCs w:val="16"/>
              </w:rPr>
              <w:t xml:space="preserve"> </w:t>
            </w:r>
            <w:r w:rsidRPr="00766D0B">
              <w:rPr>
                <w:rFonts w:ascii="Gill Sans MT" w:hAnsi="Gill Sans MT"/>
                <w:sz w:val="16"/>
                <w:szCs w:val="16"/>
              </w:rPr>
              <w:t>comparti.</w:t>
            </w:r>
            <w:r w:rsidR="001C40FF" w:rsidRPr="00766D0B">
              <w:rPr>
                <w:rFonts w:ascii="Gill Sans MT" w:hAnsi="Gill Sans MT"/>
                <w:sz w:val="16"/>
                <w:szCs w:val="16"/>
              </w:rPr>
              <w:t xml:space="preserve"> </w:t>
            </w:r>
            <w:r w:rsidRPr="00766D0B">
              <w:rPr>
                <w:rFonts w:ascii="Gill Sans MT" w:hAnsi="Gill Sans MT"/>
                <w:sz w:val="16"/>
                <w:szCs w:val="16"/>
              </w:rPr>
              <w:t>(non</w:t>
            </w:r>
            <w:r w:rsidR="001C40FF" w:rsidRPr="00766D0B">
              <w:rPr>
                <w:rFonts w:ascii="Gill Sans MT" w:hAnsi="Gill Sans MT"/>
                <w:sz w:val="16"/>
                <w:szCs w:val="16"/>
              </w:rPr>
              <w:t xml:space="preserve"> </w:t>
            </w:r>
            <w:r w:rsidRPr="00766D0B">
              <w:rPr>
                <w:rFonts w:ascii="Gill Sans MT" w:hAnsi="Gill Sans MT"/>
                <w:sz w:val="16"/>
                <w:szCs w:val="16"/>
              </w:rPr>
              <w:t>sono</w:t>
            </w:r>
            <w:r w:rsidR="001C40FF" w:rsidRPr="00766D0B">
              <w:rPr>
                <w:rFonts w:ascii="Gill Sans MT" w:hAnsi="Gill Sans MT"/>
                <w:sz w:val="16"/>
                <w:szCs w:val="16"/>
              </w:rPr>
              <w:t xml:space="preserve"> </w:t>
            </w:r>
            <w:r w:rsidRPr="00766D0B">
              <w:rPr>
                <w:rFonts w:ascii="Gill Sans MT" w:hAnsi="Gill Sans MT"/>
                <w:sz w:val="16"/>
                <w:szCs w:val="16"/>
              </w:rPr>
              <w:t>inclusi</w:t>
            </w:r>
            <w:r w:rsidR="001C40FF" w:rsidRPr="00766D0B">
              <w:rPr>
                <w:rFonts w:ascii="Gill Sans MT" w:hAnsi="Gill Sans MT"/>
                <w:sz w:val="16"/>
                <w:szCs w:val="16"/>
              </w:rPr>
              <w:t xml:space="preserve"> </w:t>
            </w:r>
            <w:r w:rsidRPr="00766D0B">
              <w:rPr>
                <w:rFonts w:ascii="Gill Sans MT" w:hAnsi="Gill Sans MT"/>
                <w:sz w:val="16"/>
                <w:szCs w:val="16"/>
              </w:rPr>
              <w:t>gli</w:t>
            </w:r>
            <w:r w:rsidR="001C40FF" w:rsidRPr="00766D0B">
              <w:rPr>
                <w:rFonts w:ascii="Gill Sans MT" w:hAnsi="Gill Sans MT"/>
                <w:sz w:val="16"/>
                <w:szCs w:val="16"/>
              </w:rPr>
              <w:t xml:space="preserve"> </w:t>
            </w:r>
            <w:r w:rsidRPr="00766D0B">
              <w:rPr>
                <w:rFonts w:ascii="Gill Sans MT" w:hAnsi="Gill Sans MT"/>
                <w:sz w:val="16"/>
                <w:szCs w:val="16"/>
              </w:rPr>
              <w:t>accertamenti</w:t>
            </w:r>
            <w:r w:rsidR="001C40FF" w:rsidRPr="00766D0B">
              <w:rPr>
                <w:rFonts w:ascii="Gill Sans MT" w:hAnsi="Gill Sans MT"/>
                <w:sz w:val="16"/>
                <w:szCs w:val="16"/>
              </w:rPr>
              <w:t xml:space="preserve"> </w:t>
            </w:r>
            <w:r w:rsidRPr="00766D0B">
              <w:rPr>
                <w:rFonts w:ascii="Gill Sans MT" w:hAnsi="Gill Sans MT"/>
                <w:sz w:val="16"/>
                <w:szCs w:val="16"/>
              </w:rPr>
              <w:t>infortuni</w:t>
            </w:r>
            <w:r w:rsidR="001C40FF" w:rsidRPr="00766D0B">
              <w:rPr>
                <w:rFonts w:ascii="Gill Sans MT" w:hAnsi="Gill Sans MT"/>
                <w:sz w:val="16"/>
                <w:szCs w:val="16"/>
              </w:rPr>
              <w:t xml:space="preserve"> </w:t>
            </w:r>
            <w:r w:rsidRPr="00766D0B">
              <w:rPr>
                <w:rFonts w:ascii="Gill Sans MT" w:hAnsi="Gill Sans MT"/>
                <w:sz w:val="16"/>
                <w:szCs w:val="16"/>
              </w:rPr>
              <w:t>intendendo</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essi</w:t>
            </w:r>
            <w:r w:rsidR="001C40FF" w:rsidRPr="00766D0B">
              <w:rPr>
                <w:rFonts w:ascii="Gill Sans MT" w:hAnsi="Gill Sans MT"/>
                <w:sz w:val="16"/>
                <w:szCs w:val="16"/>
              </w:rPr>
              <w:t xml:space="preserve"> </w:t>
            </w:r>
            <w:r w:rsidRPr="00766D0B">
              <w:rPr>
                <w:rFonts w:ascii="Gill Sans MT" w:hAnsi="Gill Sans MT"/>
                <w:sz w:val="16"/>
                <w:szCs w:val="16"/>
              </w:rPr>
              <w:t>attività</w:t>
            </w:r>
            <w:r w:rsidR="001C40FF" w:rsidRPr="00766D0B">
              <w:rPr>
                <w:rFonts w:ascii="Gill Sans MT" w:hAnsi="Gill Sans MT"/>
                <w:sz w:val="16"/>
                <w:szCs w:val="16"/>
              </w:rPr>
              <w:t xml:space="preserve"> </w:t>
            </w:r>
            <w:r w:rsidRPr="00766D0B">
              <w:rPr>
                <w:rFonts w:ascii="Gill Sans MT" w:hAnsi="Gill Sans MT"/>
                <w:sz w:val="16"/>
                <w:szCs w:val="16"/>
              </w:rPr>
              <w:t>finalizzate</w:t>
            </w:r>
            <w:r w:rsidR="001C40FF" w:rsidRPr="00766D0B">
              <w:rPr>
                <w:rFonts w:ascii="Gill Sans MT" w:hAnsi="Gill Sans MT"/>
                <w:sz w:val="16"/>
                <w:szCs w:val="16"/>
              </w:rPr>
              <w:t xml:space="preserve"> </w:t>
            </w:r>
            <w:r w:rsidRPr="00766D0B">
              <w:rPr>
                <w:rFonts w:ascii="Gill Sans MT" w:hAnsi="Gill Sans MT"/>
                <w:sz w:val="16"/>
                <w:szCs w:val="16"/>
              </w:rPr>
              <w:t>alla</w:t>
            </w:r>
            <w:r w:rsidR="001C40FF" w:rsidRPr="00766D0B">
              <w:rPr>
                <w:rFonts w:ascii="Gill Sans MT" w:hAnsi="Gill Sans MT"/>
                <w:sz w:val="16"/>
                <w:szCs w:val="16"/>
              </w:rPr>
              <w:t xml:space="preserve"> </w:t>
            </w:r>
            <w:r w:rsidRPr="00766D0B">
              <w:rPr>
                <w:rFonts w:ascii="Gill Sans MT" w:hAnsi="Gill Sans MT"/>
                <w:sz w:val="16"/>
                <w:szCs w:val="16"/>
              </w:rPr>
              <w:t>maggior</w:t>
            </w:r>
            <w:r w:rsidR="001C40FF" w:rsidRPr="00766D0B">
              <w:rPr>
                <w:rFonts w:ascii="Gill Sans MT" w:hAnsi="Gill Sans MT"/>
                <w:sz w:val="16"/>
                <w:szCs w:val="16"/>
              </w:rPr>
              <w:t xml:space="preserve"> </w:t>
            </w:r>
            <w:r w:rsidRPr="00766D0B">
              <w:rPr>
                <w:rFonts w:ascii="Gill Sans MT" w:hAnsi="Gill Sans MT"/>
                <w:sz w:val="16"/>
                <w:szCs w:val="16"/>
              </w:rPr>
              <w:t>conoscenza</w:t>
            </w:r>
            <w:r w:rsidR="001C40FF" w:rsidRPr="00766D0B">
              <w:rPr>
                <w:rFonts w:ascii="Gill Sans MT" w:hAnsi="Gill Sans MT"/>
                <w:sz w:val="16"/>
                <w:szCs w:val="16"/>
              </w:rPr>
              <w:t xml:space="preserve"> </w:t>
            </w:r>
            <w:r w:rsidRPr="00766D0B">
              <w:rPr>
                <w:rFonts w:ascii="Gill Sans MT" w:hAnsi="Gill Sans MT"/>
                <w:sz w:val="16"/>
                <w:szCs w:val="16"/>
              </w:rPr>
              <w:t>delle</w:t>
            </w:r>
            <w:r w:rsidR="001C40FF" w:rsidRPr="00766D0B">
              <w:rPr>
                <w:rFonts w:ascii="Gill Sans MT" w:hAnsi="Gill Sans MT"/>
                <w:sz w:val="16"/>
                <w:szCs w:val="16"/>
              </w:rPr>
              <w:t xml:space="preserve"> </w:t>
            </w:r>
            <w:r w:rsidRPr="00766D0B">
              <w:rPr>
                <w:rFonts w:ascii="Gill Sans MT" w:hAnsi="Gill Sans MT"/>
                <w:sz w:val="16"/>
                <w:szCs w:val="16"/>
              </w:rPr>
              <w:t>cause</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un</w:t>
            </w:r>
            <w:r w:rsidR="001C40FF" w:rsidRPr="00766D0B">
              <w:rPr>
                <w:rFonts w:ascii="Gill Sans MT" w:hAnsi="Gill Sans MT"/>
                <w:sz w:val="16"/>
                <w:szCs w:val="16"/>
              </w:rPr>
              <w:t xml:space="preserve"> </w:t>
            </w:r>
            <w:r w:rsidRPr="00766D0B">
              <w:rPr>
                <w:rFonts w:ascii="Gill Sans MT" w:hAnsi="Gill Sans MT"/>
                <w:sz w:val="16"/>
                <w:szCs w:val="16"/>
              </w:rPr>
              <w:t>infortunio</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aumentare</w:t>
            </w:r>
            <w:r w:rsidR="001C40FF" w:rsidRPr="00766D0B">
              <w:rPr>
                <w:rFonts w:ascii="Gill Sans MT" w:hAnsi="Gill Sans MT"/>
                <w:sz w:val="16"/>
                <w:szCs w:val="16"/>
              </w:rPr>
              <w:t xml:space="preserve"> </w:t>
            </w:r>
            <w:r w:rsidRPr="00766D0B">
              <w:rPr>
                <w:rFonts w:ascii="Gill Sans MT" w:hAnsi="Gill Sans MT"/>
                <w:sz w:val="16"/>
                <w:szCs w:val="16"/>
              </w:rPr>
              <w:t>la</w:t>
            </w:r>
            <w:r w:rsidR="001C40FF" w:rsidRPr="00766D0B">
              <w:rPr>
                <w:rFonts w:ascii="Gill Sans MT" w:hAnsi="Gill Sans MT"/>
                <w:sz w:val="16"/>
                <w:szCs w:val="16"/>
              </w:rPr>
              <w:t xml:space="preserve"> </w:t>
            </w:r>
            <w:r w:rsidRPr="00766D0B">
              <w:rPr>
                <w:rFonts w:ascii="Gill Sans MT" w:hAnsi="Gill Sans MT"/>
                <w:sz w:val="16"/>
                <w:szCs w:val="16"/>
              </w:rPr>
              <w:t>specificità</w:t>
            </w:r>
            <w:r w:rsidR="001C40FF" w:rsidRPr="00766D0B">
              <w:rPr>
                <w:rFonts w:ascii="Gill Sans MT" w:hAnsi="Gill Sans MT"/>
                <w:sz w:val="16"/>
                <w:szCs w:val="16"/>
              </w:rPr>
              <w:t xml:space="preserve"> </w:t>
            </w:r>
            <w:r w:rsidRPr="00766D0B">
              <w:rPr>
                <w:rFonts w:ascii="Gill Sans MT" w:hAnsi="Gill Sans MT"/>
                <w:sz w:val="16"/>
                <w:szCs w:val="16"/>
              </w:rPr>
              <w:t>nella</w:t>
            </w:r>
            <w:r w:rsidR="001C40FF" w:rsidRPr="00766D0B">
              <w:rPr>
                <w:rFonts w:ascii="Gill Sans MT" w:hAnsi="Gill Sans MT"/>
                <w:sz w:val="16"/>
                <w:szCs w:val="16"/>
              </w:rPr>
              <w:t xml:space="preserve"> </w:t>
            </w:r>
            <w:r w:rsidRPr="00766D0B">
              <w:rPr>
                <w:rFonts w:ascii="Gill Sans MT" w:hAnsi="Gill Sans MT"/>
                <w:sz w:val="16"/>
                <w:szCs w:val="16"/>
              </w:rPr>
              <w:t>selezione</w:t>
            </w:r>
            <w:r w:rsidR="001C40FF" w:rsidRPr="00766D0B">
              <w:rPr>
                <w:rFonts w:ascii="Gill Sans MT" w:hAnsi="Gill Sans MT"/>
                <w:sz w:val="16"/>
                <w:szCs w:val="16"/>
              </w:rPr>
              <w:t xml:space="preserve"> </w:t>
            </w:r>
            <w:r w:rsidRPr="00766D0B">
              <w:rPr>
                <w:rFonts w:ascii="Gill Sans MT" w:hAnsi="Gill Sans MT"/>
                <w:sz w:val="16"/>
                <w:szCs w:val="16"/>
              </w:rPr>
              <w:t>degli</w:t>
            </w:r>
            <w:r w:rsidR="001C40FF" w:rsidRPr="00766D0B">
              <w:rPr>
                <w:rFonts w:ascii="Gill Sans MT" w:hAnsi="Gill Sans MT"/>
                <w:sz w:val="16"/>
                <w:szCs w:val="16"/>
              </w:rPr>
              <w:t xml:space="preserve"> </w:t>
            </w:r>
            <w:r w:rsidRPr="00766D0B">
              <w:rPr>
                <w:rFonts w:ascii="Gill Sans MT" w:hAnsi="Gill Sans MT"/>
                <w:sz w:val="16"/>
                <w:szCs w:val="16"/>
              </w:rPr>
              <w:t>eventi</w:t>
            </w:r>
            <w:r w:rsidR="001C40FF" w:rsidRPr="00766D0B">
              <w:rPr>
                <w:rFonts w:ascii="Gill Sans MT" w:hAnsi="Gill Sans MT"/>
                <w:sz w:val="16"/>
                <w:szCs w:val="16"/>
              </w:rPr>
              <w:t xml:space="preserve"> </w:t>
            </w:r>
            <w:r w:rsidRPr="00766D0B">
              <w:rPr>
                <w:rFonts w:ascii="Gill Sans MT" w:hAnsi="Gill Sans MT"/>
                <w:sz w:val="16"/>
                <w:szCs w:val="16"/>
              </w:rPr>
              <w:t>da</w:t>
            </w:r>
            <w:r w:rsidR="001C40FF" w:rsidRPr="00766D0B">
              <w:rPr>
                <w:rFonts w:ascii="Gill Sans MT" w:hAnsi="Gill Sans MT"/>
                <w:sz w:val="16"/>
                <w:szCs w:val="16"/>
              </w:rPr>
              <w:t xml:space="preserve"> </w:t>
            </w:r>
            <w:r w:rsidRPr="00766D0B">
              <w:rPr>
                <w:rFonts w:ascii="Gill Sans MT" w:hAnsi="Gill Sans MT"/>
                <w:sz w:val="16"/>
                <w:szCs w:val="16"/>
              </w:rPr>
              <w:t>sottoporre</w:t>
            </w:r>
            <w:r w:rsidR="001C40FF" w:rsidRPr="00766D0B">
              <w:rPr>
                <w:rFonts w:ascii="Gill Sans MT" w:hAnsi="Gill Sans MT"/>
                <w:sz w:val="16"/>
                <w:szCs w:val="16"/>
              </w:rPr>
              <w:t xml:space="preserve"> </w:t>
            </w:r>
            <w:r w:rsidRPr="00766D0B">
              <w:rPr>
                <w:rFonts w:ascii="Gill Sans MT" w:hAnsi="Gill Sans MT"/>
                <w:sz w:val="16"/>
                <w:szCs w:val="16"/>
              </w:rPr>
              <w:t>poi</w:t>
            </w:r>
            <w:r w:rsidR="001C40FF" w:rsidRPr="00766D0B">
              <w:rPr>
                <w:rFonts w:ascii="Gill Sans MT" w:hAnsi="Gill Sans MT"/>
                <w:sz w:val="16"/>
                <w:szCs w:val="16"/>
              </w:rPr>
              <w:t xml:space="preserve"> </w:t>
            </w:r>
            <w:r w:rsidRPr="00766D0B">
              <w:rPr>
                <w:rFonts w:ascii="Gill Sans MT" w:hAnsi="Gill Sans MT"/>
                <w:sz w:val="16"/>
                <w:szCs w:val="16"/>
              </w:rPr>
              <w:t>ad</w:t>
            </w:r>
            <w:r w:rsidR="001C40FF" w:rsidRPr="00766D0B">
              <w:rPr>
                <w:rFonts w:ascii="Gill Sans MT" w:hAnsi="Gill Sans MT"/>
                <w:sz w:val="16"/>
                <w:szCs w:val="16"/>
              </w:rPr>
              <w:t xml:space="preserve"> </w:t>
            </w:r>
            <w:r w:rsidRPr="00766D0B">
              <w:rPr>
                <w:rFonts w:ascii="Gill Sans MT" w:hAnsi="Gill Sans MT"/>
                <w:sz w:val="16"/>
                <w:szCs w:val="16"/>
              </w:rPr>
              <w:t>inchiesta)</w:t>
            </w:r>
          </w:p>
        </w:tc>
      </w:tr>
      <w:tr w:rsidR="0045326E" w:rsidRPr="00766D0B" w14:paraId="6D54E989" w14:textId="77777777" w:rsidTr="00766D0B">
        <w:trPr>
          <w:trHeight w:val="918"/>
        </w:trPr>
        <w:tc>
          <w:tcPr>
            <w:tcW w:w="1908" w:type="pct"/>
            <w:tcBorders>
              <w:right w:val="nil"/>
            </w:tcBorders>
            <w:shd w:val="clear" w:color="auto" w:fill="FFFFFF"/>
          </w:tcPr>
          <w:p w14:paraId="4B7261F4"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inchieste</w:t>
            </w:r>
            <w:r w:rsidR="001C40FF" w:rsidRPr="00766D0B">
              <w:rPr>
                <w:rFonts w:ascii="Gill Sans MT" w:hAnsi="Gill Sans MT"/>
                <w:b/>
                <w:bCs/>
                <w:sz w:val="16"/>
                <w:szCs w:val="16"/>
              </w:rPr>
              <w:t xml:space="preserve"> </w:t>
            </w:r>
            <w:r w:rsidRPr="00766D0B">
              <w:rPr>
                <w:rFonts w:ascii="Gill Sans MT" w:hAnsi="Gill Sans MT"/>
                <w:b/>
                <w:bCs/>
                <w:sz w:val="16"/>
                <w:szCs w:val="16"/>
              </w:rPr>
              <w:t>infortuni</w:t>
            </w:r>
            <w:r w:rsidR="001C40FF" w:rsidRPr="00766D0B">
              <w:rPr>
                <w:rFonts w:ascii="Gill Sans MT" w:hAnsi="Gill Sans MT"/>
                <w:b/>
                <w:bCs/>
                <w:sz w:val="16"/>
                <w:szCs w:val="16"/>
              </w:rPr>
              <w:t xml:space="preserve"> </w:t>
            </w:r>
            <w:r w:rsidRPr="00766D0B">
              <w:rPr>
                <w:rFonts w:ascii="Gill Sans MT" w:hAnsi="Gill Sans MT"/>
                <w:b/>
                <w:bCs/>
                <w:sz w:val="16"/>
                <w:szCs w:val="16"/>
              </w:rPr>
              <w:t>concluse</w:t>
            </w:r>
            <w:r w:rsidR="001C40FF" w:rsidRPr="00766D0B">
              <w:rPr>
                <w:rFonts w:ascii="Gill Sans MT" w:hAnsi="Gill Sans MT"/>
                <w:b/>
                <w:bCs/>
                <w:sz w:val="16"/>
                <w:szCs w:val="16"/>
              </w:rPr>
              <w:t xml:space="preserve"> </w:t>
            </w:r>
            <w:r w:rsidRPr="00766D0B">
              <w:rPr>
                <w:rFonts w:ascii="Gill Sans MT" w:hAnsi="Gill Sans MT"/>
                <w:b/>
                <w:bCs/>
                <w:sz w:val="16"/>
                <w:szCs w:val="16"/>
              </w:rPr>
              <w:t>con</w:t>
            </w:r>
            <w:r w:rsidR="001C40FF" w:rsidRPr="00766D0B">
              <w:rPr>
                <w:rFonts w:ascii="Gill Sans MT" w:hAnsi="Gill Sans MT"/>
                <w:b/>
                <w:bCs/>
                <w:sz w:val="16"/>
                <w:szCs w:val="16"/>
              </w:rPr>
              <w:t xml:space="preserve"> </w:t>
            </w:r>
            <w:r w:rsidRPr="00766D0B">
              <w:rPr>
                <w:rFonts w:ascii="Gill Sans MT" w:hAnsi="Gill Sans MT"/>
                <w:b/>
                <w:bCs/>
                <w:sz w:val="16"/>
                <w:szCs w:val="16"/>
              </w:rPr>
              <w:t>riscontro</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violazione</w:t>
            </w:r>
            <w:r w:rsidR="001C40FF" w:rsidRPr="00766D0B">
              <w:rPr>
                <w:rFonts w:ascii="Gill Sans MT" w:hAnsi="Gill Sans MT"/>
                <w:b/>
                <w:bCs/>
                <w:sz w:val="16"/>
                <w:szCs w:val="16"/>
              </w:rPr>
              <w:t xml:space="preserve"> </w:t>
            </w:r>
            <w:r w:rsidRPr="00766D0B">
              <w:rPr>
                <w:rFonts w:ascii="Gill Sans MT" w:hAnsi="Gill Sans MT"/>
                <w:b/>
                <w:bCs/>
                <w:sz w:val="16"/>
                <w:szCs w:val="16"/>
              </w:rPr>
              <w:t>correlata</w:t>
            </w:r>
            <w:r w:rsidR="001C40FF" w:rsidRPr="00766D0B">
              <w:rPr>
                <w:rFonts w:ascii="Gill Sans MT" w:hAnsi="Gill Sans MT"/>
                <w:b/>
                <w:bCs/>
                <w:sz w:val="16"/>
                <w:szCs w:val="16"/>
              </w:rPr>
              <w:t xml:space="preserve"> </w:t>
            </w:r>
            <w:r w:rsidRPr="00766D0B">
              <w:rPr>
                <w:rFonts w:ascii="Gill Sans MT" w:hAnsi="Gill Sans MT"/>
                <w:b/>
                <w:bCs/>
                <w:sz w:val="16"/>
                <w:szCs w:val="16"/>
              </w:rPr>
              <w:t>all’evento</w:t>
            </w:r>
          </w:p>
        </w:tc>
        <w:tc>
          <w:tcPr>
            <w:tcW w:w="490" w:type="pct"/>
            <w:shd w:val="clear" w:color="auto" w:fill="auto"/>
          </w:tcPr>
          <w:p w14:paraId="7E24AE5F" w14:textId="77777777" w:rsidR="0045326E" w:rsidRPr="00766D0B" w:rsidRDefault="00244BB6" w:rsidP="00766D0B">
            <w:pPr>
              <w:spacing w:line="360" w:lineRule="auto"/>
              <w:jc w:val="center"/>
              <w:rPr>
                <w:rFonts w:ascii="Gill Sans MT" w:hAnsi="Gill Sans MT"/>
                <w:sz w:val="16"/>
                <w:szCs w:val="16"/>
              </w:rPr>
            </w:pPr>
            <w:r w:rsidRPr="00766D0B">
              <w:rPr>
                <w:rFonts w:ascii="Gill Sans MT" w:hAnsi="Gill Sans MT"/>
                <w:sz w:val="16"/>
                <w:szCs w:val="16"/>
              </w:rPr>
              <w:t>5</w:t>
            </w:r>
          </w:p>
        </w:tc>
        <w:tc>
          <w:tcPr>
            <w:tcW w:w="2602" w:type="pct"/>
            <w:shd w:val="clear" w:color="auto" w:fill="auto"/>
          </w:tcPr>
          <w:p w14:paraId="60425F75" w14:textId="77777777" w:rsidR="0045326E" w:rsidRPr="00766D0B" w:rsidRDefault="00024D08" w:rsidP="00766D0B">
            <w:pPr>
              <w:spacing w:line="276" w:lineRule="auto"/>
              <w:jc w:val="both"/>
              <w:rPr>
                <w:rFonts w:ascii="Gill Sans MT" w:hAnsi="Gill Sans MT"/>
                <w:sz w:val="16"/>
                <w:szCs w:val="16"/>
              </w:rPr>
            </w:pPr>
            <w:r w:rsidRPr="00766D0B">
              <w:rPr>
                <w:rFonts w:ascii="Gill Sans MT" w:hAnsi="Gill Sans MT"/>
                <w:sz w:val="16"/>
                <w:szCs w:val="16"/>
              </w:rPr>
              <w:t>È</w:t>
            </w:r>
            <w:r w:rsidR="001C40FF" w:rsidRPr="00766D0B">
              <w:rPr>
                <w:rFonts w:ascii="Gill Sans MT" w:hAnsi="Gill Sans MT"/>
                <w:sz w:val="16"/>
                <w:szCs w:val="16"/>
              </w:rPr>
              <w:t xml:space="preserve"> </w:t>
            </w:r>
            <w:r w:rsidR="0045326E" w:rsidRPr="00766D0B">
              <w:rPr>
                <w:rFonts w:ascii="Gill Sans MT" w:hAnsi="Gill Sans MT"/>
                <w:sz w:val="16"/>
                <w:szCs w:val="16"/>
              </w:rPr>
              <w:t>un</w:t>
            </w:r>
            <w:r w:rsidR="001C40FF" w:rsidRPr="00766D0B">
              <w:rPr>
                <w:rFonts w:ascii="Gill Sans MT" w:hAnsi="Gill Sans MT"/>
                <w:sz w:val="16"/>
                <w:szCs w:val="16"/>
              </w:rPr>
              <w:t xml:space="preserve"> </w:t>
            </w:r>
            <w:r w:rsidR="0045326E" w:rsidRPr="00766D0B">
              <w:rPr>
                <w:rFonts w:ascii="Gill Sans MT" w:hAnsi="Gill Sans MT"/>
                <w:sz w:val="16"/>
                <w:szCs w:val="16"/>
              </w:rPr>
              <w:t>di</w:t>
            </w:r>
            <w:r w:rsidR="001C40FF" w:rsidRPr="00766D0B">
              <w:rPr>
                <w:rFonts w:ascii="Gill Sans MT" w:hAnsi="Gill Sans MT"/>
                <w:sz w:val="16"/>
                <w:szCs w:val="16"/>
              </w:rPr>
              <w:t xml:space="preserve"> </w:t>
            </w:r>
            <w:r w:rsidR="0045326E" w:rsidRPr="00766D0B">
              <w:rPr>
                <w:rFonts w:ascii="Gill Sans MT" w:hAnsi="Gill Sans MT"/>
                <w:sz w:val="16"/>
                <w:szCs w:val="16"/>
              </w:rPr>
              <w:t>cui</w:t>
            </w:r>
            <w:r w:rsidR="001C40FF" w:rsidRPr="00766D0B">
              <w:rPr>
                <w:rFonts w:ascii="Gill Sans MT" w:hAnsi="Gill Sans MT"/>
                <w:sz w:val="16"/>
                <w:szCs w:val="16"/>
              </w:rPr>
              <w:t xml:space="preserve"> </w:t>
            </w:r>
            <w:r w:rsidR="0045326E" w:rsidRPr="00766D0B">
              <w:rPr>
                <w:rFonts w:ascii="Gill Sans MT" w:hAnsi="Gill Sans MT"/>
                <w:sz w:val="16"/>
                <w:szCs w:val="16"/>
              </w:rPr>
              <w:t>del</w:t>
            </w:r>
            <w:r w:rsidR="001C40FF" w:rsidRPr="00766D0B">
              <w:rPr>
                <w:rFonts w:ascii="Gill Sans MT" w:hAnsi="Gill Sans MT"/>
                <w:sz w:val="16"/>
                <w:szCs w:val="16"/>
              </w:rPr>
              <w:t xml:space="preserve"> </w:t>
            </w:r>
            <w:r w:rsidR="0045326E" w:rsidRPr="00766D0B">
              <w:rPr>
                <w:rFonts w:ascii="Gill Sans MT" w:hAnsi="Gill Sans MT"/>
                <w:sz w:val="16"/>
                <w:szCs w:val="16"/>
              </w:rPr>
              <w:t>punto</w:t>
            </w:r>
            <w:r w:rsidR="001C40FF" w:rsidRPr="00766D0B">
              <w:rPr>
                <w:rFonts w:ascii="Gill Sans MT" w:hAnsi="Gill Sans MT"/>
                <w:sz w:val="16"/>
                <w:szCs w:val="16"/>
              </w:rPr>
              <w:t xml:space="preserve"> </w:t>
            </w:r>
            <w:r w:rsidR="0045326E" w:rsidRPr="00766D0B">
              <w:rPr>
                <w:rFonts w:ascii="Gill Sans MT" w:hAnsi="Gill Sans MT"/>
                <w:sz w:val="16"/>
                <w:szCs w:val="16"/>
              </w:rPr>
              <w:t>precedente</w:t>
            </w:r>
            <w:r w:rsidR="001C40FF" w:rsidRPr="00766D0B">
              <w:rPr>
                <w:rFonts w:ascii="Gill Sans MT" w:hAnsi="Gill Sans MT"/>
                <w:sz w:val="16"/>
                <w:szCs w:val="16"/>
              </w:rPr>
              <w:t xml:space="preserve"> </w:t>
            </w:r>
            <w:r w:rsidR="0045326E" w:rsidRPr="00766D0B">
              <w:rPr>
                <w:rFonts w:ascii="Gill Sans MT" w:hAnsi="Gill Sans MT"/>
                <w:sz w:val="16"/>
                <w:szCs w:val="16"/>
              </w:rPr>
              <w:t>e</w:t>
            </w:r>
            <w:r w:rsidR="001C40FF" w:rsidRPr="00766D0B">
              <w:rPr>
                <w:rFonts w:ascii="Gill Sans MT" w:hAnsi="Gill Sans MT"/>
                <w:sz w:val="16"/>
                <w:szCs w:val="16"/>
              </w:rPr>
              <w:t xml:space="preserve"> </w:t>
            </w:r>
            <w:r w:rsidR="0045326E" w:rsidRPr="00766D0B">
              <w:rPr>
                <w:rFonts w:ascii="Gill Sans MT" w:hAnsi="Gill Sans MT"/>
                <w:sz w:val="16"/>
                <w:szCs w:val="16"/>
              </w:rPr>
              <w:t>conteggia</w:t>
            </w:r>
            <w:r w:rsidR="001C40FF" w:rsidRPr="00766D0B">
              <w:rPr>
                <w:rFonts w:ascii="Gill Sans MT" w:hAnsi="Gill Sans MT"/>
                <w:sz w:val="16"/>
                <w:szCs w:val="16"/>
              </w:rPr>
              <w:t xml:space="preserve"> </w:t>
            </w:r>
            <w:r w:rsidR="0045326E" w:rsidRPr="00766D0B">
              <w:rPr>
                <w:rFonts w:ascii="Gill Sans MT" w:hAnsi="Gill Sans MT"/>
                <w:sz w:val="16"/>
                <w:szCs w:val="16"/>
              </w:rPr>
              <w:t>le</w:t>
            </w:r>
            <w:r w:rsidR="001C40FF" w:rsidRPr="00766D0B">
              <w:rPr>
                <w:rFonts w:ascii="Gill Sans MT" w:hAnsi="Gill Sans MT"/>
                <w:sz w:val="16"/>
                <w:szCs w:val="16"/>
              </w:rPr>
              <w:t xml:space="preserve"> </w:t>
            </w:r>
            <w:r w:rsidR="0045326E" w:rsidRPr="00766D0B">
              <w:rPr>
                <w:rFonts w:ascii="Gill Sans MT" w:hAnsi="Gill Sans MT"/>
                <w:sz w:val="16"/>
                <w:szCs w:val="16"/>
              </w:rPr>
              <w:t>inchieste</w:t>
            </w:r>
            <w:r w:rsidR="001C40FF" w:rsidRPr="00766D0B">
              <w:rPr>
                <w:rFonts w:ascii="Gill Sans MT" w:hAnsi="Gill Sans MT"/>
                <w:sz w:val="16"/>
                <w:szCs w:val="16"/>
              </w:rPr>
              <w:t xml:space="preserve"> </w:t>
            </w:r>
            <w:r w:rsidR="0045326E" w:rsidRPr="00766D0B">
              <w:rPr>
                <w:rFonts w:ascii="Gill Sans MT" w:hAnsi="Gill Sans MT"/>
                <w:sz w:val="16"/>
                <w:szCs w:val="16"/>
              </w:rPr>
              <w:t>infortuni</w:t>
            </w:r>
            <w:r w:rsidR="001C40FF" w:rsidRPr="00766D0B">
              <w:rPr>
                <w:rFonts w:ascii="Gill Sans MT" w:hAnsi="Gill Sans MT"/>
                <w:sz w:val="16"/>
                <w:szCs w:val="16"/>
              </w:rPr>
              <w:t xml:space="preserve"> </w:t>
            </w:r>
            <w:r w:rsidR="0045326E" w:rsidRPr="00766D0B">
              <w:rPr>
                <w:rFonts w:ascii="Gill Sans MT" w:hAnsi="Gill Sans MT"/>
                <w:sz w:val="16"/>
                <w:szCs w:val="16"/>
              </w:rPr>
              <w:t>che</w:t>
            </w:r>
            <w:r w:rsidR="001C40FF" w:rsidRPr="00766D0B">
              <w:rPr>
                <w:rFonts w:ascii="Gill Sans MT" w:hAnsi="Gill Sans MT"/>
                <w:sz w:val="16"/>
                <w:szCs w:val="16"/>
              </w:rPr>
              <w:t xml:space="preserve"> </w:t>
            </w:r>
            <w:r w:rsidR="0045326E" w:rsidRPr="00766D0B">
              <w:rPr>
                <w:rFonts w:ascii="Gill Sans MT" w:hAnsi="Gill Sans MT"/>
                <w:sz w:val="16"/>
                <w:szCs w:val="16"/>
              </w:rPr>
              <w:t>si</w:t>
            </w:r>
            <w:r w:rsidR="001C40FF" w:rsidRPr="00766D0B">
              <w:rPr>
                <w:rFonts w:ascii="Gill Sans MT" w:hAnsi="Gill Sans MT"/>
                <w:sz w:val="16"/>
                <w:szCs w:val="16"/>
              </w:rPr>
              <w:t xml:space="preserve"> </w:t>
            </w:r>
            <w:r w:rsidR="0045326E" w:rsidRPr="00766D0B">
              <w:rPr>
                <w:rFonts w:ascii="Gill Sans MT" w:hAnsi="Gill Sans MT"/>
                <w:sz w:val="16"/>
                <w:szCs w:val="16"/>
              </w:rPr>
              <w:t>sono</w:t>
            </w:r>
            <w:r w:rsidR="001C40FF" w:rsidRPr="00766D0B">
              <w:rPr>
                <w:rFonts w:ascii="Gill Sans MT" w:hAnsi="Gill Sans MT"/>
                <w:sz w:val="16"/>
                <w:szCs w:val="16"/>
              </w:rPr>
              <w:t xml:space="preserve"> </w:t>
            </w:r>
            <w:r w:rsidR="0045326E" w:rsidRPr="00766D0B">
              <w:rPr>
                <w:rFonts w:ascii="Gill Sans MT" w:hAnsi="Gill Sans MT"/>
                <w:sz w:val="16"/>
                <w:szCs w:val="16"/>
              </w:rPr>
              <w:t>concluse</w:t>
            </w:r>
            <w:r w:rsidR="001C40FF" w:rsidRPr="00766D0B">
              <w:rPr>
                <w:rFonts w:ascii="Gill Sans MT" w:hAnsi="Gill Sans MT"/>
                <w:sz w:val="16"/>
                <w:szCs w:val="16"/>
              </w:rPr>
              <w:t xml:space="preserve"> </w:t>
            </w:r>
            <w:r w:rsidR="0045326E" w:rsidRPr="00766D0B">
              <w:rPr>
                <w:rFonts w:ascii="Gill Sans MT" w:hAnsi="Gill Sans MT"/>
                <w:sz w:val="16"/>
                <w:szCs w:val="16"/>
              </w:rPr>
              <w:t>con</w:t>
            </w:r>
            <w:r w:rsidR="001C40FF" w:rsidRPr="00766D0B">
              <w:rPr>
                <w:rFonts w:ascii="Gill Sans MT" w:hAnsi="Gill Sans MT"/>
                <w:sz w:val="16"/>
                <w:szCs w:val="16"/>
              </w:rPr>
              <w:t xml:space="preserve"> </w:t>
            </w:r>
            <w:r w:rsidR="0045326E" w:rsidRPr="00766D0B">
              <w:rPr>
                <w:rFonts w:ascii="Gill Sans MT" w:hAnsi="Gill Sans MT"/>
                <w:sz w:val="16"/>
                <w:szCs w:val="16"/>
              </w:rPr>
              <w:t>l’individuazione</w:t>
            </w:r>
            <w:r w:rsidR="001C40FF" w:rsidRPr="00766D0B">
              <w:rPr>
                <w:rFonts w:ascii="Gill Sans MT" w:hAnsi="Gill Sans MT"/>
                <w:sz w:val="16"/>
                <w:szCs w:val="16"/>
              </w:rPr>
              <w:t xml:space="preserve"> </w:t>
            </w:r>
            <w:r w:rsidR="0045326E" w:rsidRPr="00766D0B">
              <w:rPr>
                <w:rFonts w:ascii="Gill Sans MT" w:hAnsi="Gill Sans MT"/>
                <w:sz w:val="16"/>
                <w:szCs w:val="16"/>
              </w:rPr>
              <w:t>di</w:t>
            </w:r>
            <w:r w:rsidR="001C40FF" w:rsidRPr="00766D0B">
              <w:rPr>
                <w:rFonts w:ascii="Gill Sans MT" w:hAnsi="Gill Sans MT"/>
                <w:sz w:val="16"/>
                <w:szCs w:val="16"/>
              </w:rPr>
              <w:t xml:space="preserve"> </w:t>
            </w:r>
            <w:r w:rsidR="0045326E" w:rsidRPr="00766D0B">
              <w:rPr>
                <w:rFonts w:ascii="Gill Sans MT" w:hAnsi="Gill Sans MT"/>
                <w:sz w:val="16"/>
                <w:szCs w:val="16"/>
              </w:rPr>
              <w:t>violazioni.</w:t>
            </w:r>
            <w:r w:rsidR="001C40FF" w:rsidRPr="00766D0B">
              <w:rPr>
                <w:rFonts w:ascii="Gill Sans MT" w:hAnsi="Gill Sans MT"/>
                <w:sz w:val="16"/>
                <w:szCs w:val="16"/>
              </w:rPr>
              <w:t xml:space="preserve"> </w:t>
            </w:r>
            <w:r w:rsidR="0045326E" w:rsidRPr="00766D0B">
              <w:rPr>
                <w:rFonts w:ascii="Gill Sans MT" w:hAnsi="Gill Sans MT"/>
                <w:sz w:val="16"/>
                <w:szCs w:val="16"/>
              </w:rPr>
              <w:t>Non</w:t>
            </w:r>
            <w:r w:rsidR="001C40FF" w:rsidRPr="00766D0B">
              <w:rPr>
                <w:rFonts w:ascii="Gill Sans MT" w:hAnsi="Gill Sans MT"/>
                <w:sz w:val="16"/>
                <w:szCs w:val="16"/>
              </w:rPr>
              <w:t xml:space="preserve"> </w:t>
            </w:r>
            <w:r w:rsidR="0045326E" w:rsidRPr="00766D0B">
              <w:rPr>
                <w:rFonts w:ascii="Gill Sans MT" w:hAnsi="Gill Sans MT"/>
                <w:sz w:val="16"/>
                <w:szCs w:val="16"/>
              </w:rPr>
              <w:t>sono</w:t>
            </w:r>
            <w:r w:rsidR="001C40FF" w:rsidRPr="00766D0B">
              <w:rPr>
                <w:rFonts w:ascii="Gill Sans MT" w:hAnsi="Gill Sans MT"/>
                <w:sz w:val="16"/>
                <w:szCs w:val="16"/>
              </w:rPr>
              <w:t xml:space="preserve"> </w:t>
            </w:r>
            <w:r w:rsidR="0045326E" w:rsidRPr="00766D0B">
              <w:rPr>
                <w:rFonts w:ascii="Gill Sans MT" w:hAnsi="Gill Sans MT"/>
                <w:sz w:val="16"/>
                <w:szCs w:val="16"/>
              </w:rPr>
              <w:t>stati</w:t>
            </w:r>
            <w:r w:rsidR="001C40FF" w:rsidRPr="00766D0B">
              <w:rPr>
                <w:rFonts w:ascii="Gill Sans MT" w:hAnsi="Gill Sans MT"/>
                <w:sz w:val="16"/>
                <w:szCs w:val="16"/>
              </w:rPr>
              <w:t xml:space="preserve"> </w:t>
            </w:r>
            <w:r w:rsidR="0045326E" w:rsidRPr="00766D0B">
              <w:rPr>
                <w:rFonts w:ascii="Gill Sans MT" w:hAnsi="Gill Sans MT"/>
                <w:sz w:val="16"/>
                <w:szCs w:val="16"/>
              </w:rPr>
              <w:t>conteggiati</w:t>
            </w:r>
            <w:r w:rsidR="001C40FF" w:rsidRPr="00766D0B">
              <w:rPr>
                <w:rFonts w:ascii="Gill Sans MT" w:hAnsi="Gill Sans MT"/>
                <w:sz w:val="16"/>
                <w:szCs w:val="16"/>
              </w:rPr>
              <w:t xml:space="preserve"> </w:t>
            </w:r>
            <w:r w:rsidR="0045326E" w:rsidRPr="00766D0B">
              <w:rPr>
                <w:rFonts w:ascii="Gill Sans MT" w:hAnsi="Gill Sans MT"/>
                <w:sz w:val="16"/>
                <w:szCs w:val="16"/>
              </w:rPr>
              <w:t>i</w:t>
            </w:r>
            <w:r w:rsidR="001C40FF" w:rsidRPr="00766D0B">
              <w:rPr>
                <w:rFonts w:ascii="Gill Sans MT" w:hAnsi="Gill Sans MT"/>
                <w:sz w:val="16"/>
                <w:szCs w:val="16"/>
              </w:rPr>
              <w:t xml:space="preserve"> </w:t>
            </w:r>
            <w:r w:rsidR="0045326E" w:rsidRPr="00766D0B">
              <w:rPr>
                <w:rFonts w:ascii="Gill Sans MT" w:hAnsi="Gill Sans MT"/>
                <w:sz w:val="16"/>
                <w:szCs w:val="16"/>
              </w:rPr>
              <w:t>casi</w:t>
            </w:r>
            <w:r w:rsidR="001C40FF" w:rsidRPr="00766D0B">
              <w:rPr>
                <w:rFonts w:ascii="Gill Sans MT" w:hAnsi="Gill Sans MT"/>
                <w:sz w:val="16"/>
                <w:szCs w:val="16"/>
              </w:rPr>
              <w:t xml:space="preserve"> </w:t>
            </w:r>
            <w:r w:rsidR="0045326E" w:rsidRPr="00766D0B">
              <w:rPr>
                <w:rFonts w:ascii="Gill Sans MT" w:hAnsi="Gill Sans MT"/>
                <w:sz w:val="16"/>
                <w:szCs w:val="16"/>
              </w:rPr>
              <w:t>in</w:t>
            </w:r>
            <w:r w:rsidR="001C40FF" w:rsidRPr="00766D0B">
              <w:rPr>
                <w:rFonts w:ascii="Gill Sans MT" w:hAnsi="Gill Sans MT"/>
                <w:sz w:val="16"/>
                <w:szCs w:val="16"/>
              </w:rPr>
              <w:t xml:space="preserve"> </w:t>
            </w:r>
            <w:r w:rsidR="0045326E" w:rsidRPr="00766D0B">
              <w:rPr>
                <w:rFonts w:ascii="Gill Sans MT" w:hAnsi="Gill Sans MT"/>
                <w:sz w:val="16"/>
                <w:szCs w:val="16"/>
              </w:rPr>
              <w:t>cui</w:t>
            </w:r>
            <w:r w:rsidR="001C40FF" w:rsidRPr="00766D0B">
              <w:rPr>
                <w:rFonts w:ascii="Gill Sans MT" w:hAnsi="Gill Sans MT"/>
                <w:sz w:val="16"/>
                <w:szCs w:val="16"/>
              </w:rPr>
              <w:t xml:space="preserve"> </w:t>
            </w:r>
            <w:r w:rsidR="0045326E" w:rsidRPr="00766D0B">
              <w:rPr>
                <w:rFonts w:ascii="Gill Sans MT" w:hAnsi="Gill Sans MT"/>
                <w:sz w:val="16"/>
                <w:szCs w:val="16"/>
              </w:rPr>
              <w:t>il</w:t>
            </w:r>
            <w:r w:rsidR="001C40FF" w:rsidRPr="00766D0B">
              <w:rPr>
                <w:rFonts w:ascii="Gill Sans MT" w:hAnsi="Gill Sans MT"/>
                <w:sz w:val="16"/>
                <w:szCs w:val="16"/>
              </w:rPr>
              <w:t xml:space="preserve"> </w:t>
            </w:r>
            <w:r w:rsidR="0045326E" w:rsidRPr="00766D0B">
              <w:rPr>
                <w:rFonts w:ascii="Gill Sans MT" w:hAnsi="Gill Sans MT"/>
                <w:sz w:val="16"/>
                <w:szCs w:val="16"/>
              </w:rPr>
              <w:t>riscontro</w:t>
            </w:r>
            <w:r w:rsidR="001C40FF" w:rsidRPr="00766D0B">
              <w:rPr>
                <w:rFonts w:ascii="Gill Sans MT" w:hAnsi="Gill Sans MT"/>
                <w:sz w:val="16"/>
                <w:szCs w:val="16"/>
              </w:rPr>
              <w:t xml:space="preserve"> </w:t>
            </w:r>
            <w:r w:rsidR="0045326E" w:rsidRPr="00766D0B">
              <w:rPr>
                <w:rFonts w:ascii="Gill Sans MT" w:hAnsi="Gill Sans MT"/>
                <w:sz w:val="16"/>
                <w:szCs w:val="16"/>
              </w:rPr>
              <w:t>di</w:t>
            </w:r>
            <w:r w:rsidR="001C40FF" w:rsidRPr="00766D0B">
              <w:rPr>
                <w:rFonts w:ascii="Gill Sans MT" w:hAnsi="Gill Sans MT"/>
                <w:sz w:val="16"/>
                <w:szCs w:val="16"/>
              </w:rPr>
              <w:t xml:space="preserve"> </w:t>
            </w:r>
            <w:r w:rsidR="0045326E" w:rsidRPr="00766D0B">
              <w:rPr>
                <w:rFonts w:ascii="Gill Sans MT" w:hAnsi="Gill Sans MT"/>
                <w:sz w:val="16"/>
                <w:szCs w:val="16"/>
              </w:rPr>
              <w:t>violazione</w:t>
            </w:r>
            <w:r w:rsidR="001C40FF" w:rsidRPr="00766D0B">
              <w:rPr>
                <w:rFonts w:ascii="Gill Sans MT" w:hAnsi="Gill Sans MT"/>
                <w:sz w:val="16"/>
                <w:szCs w:val="16"/>
              </w:rPr>
              <w:t xml:space="preserve"> </w:t>
            </w:r>
            <w:r w:rsidR="0045326E" w:rsidRPr="00766D0B">
              <w:rPr>
                <w:rFonts w:ascii="Gill Sans MT" w:hAnsi="Gill Sans MT"/>
                <w:sz w:val="16"/>
                <w:szCs w:val="16"/>
              </w:rPr>
              <w:t>non</w:t>
            </w:r>
            <w:r w:rsidR="001C40FF" w:rsidRPr="00766D0B">
              <w:rPr>
                <w:rFonts w:ascii="Gill Sans MT" w:hAnsi="Gill Sans MT"/>
                <w:sz w:val="16"/>
                <w:szCs w:val="16"/>
              </w:rPr>
              <w:t xml:space="preserve"> </w:t>
            </w:r>
            <w:r w:rsidR="0045326E" w:rsidRPr="00766D0B">
              <w:rPr>
                <w:rFonts w:ascii="Gill Sans MT" w:hAnsi="Gill Sans MT"/>
                <w:sz w:val="16"/>
                <w:szCs w:val="16"/>
              </w:rPr>
              <w:t>è</w:t>
            </w:r>
            <w:r w:rsidR="001C40FF" w:rsidRPr="00766D0B">
              <w:rPr>
                <w:rFonts w:ascii="Gill Sans MT" w:hAnsi="Gill Sans MT"/>
                <w:sz w:val="16"/>
                <w:szCs w:val="16"/>
              </w:rPr>
              <w:t xml:space="preserve"> </w:t>
            </w:r>
            <w:r w:rsidR="0045326E" w:rsidRPr="00766D0B">
              <w:rPr>
                <w:rFonts w:ascii="Gill Sans MT" w:hAnsi="Gill Sans MT"/>
                <w:sz w:val="16"/>
                <w:szCs w:val="16"/>
              </w:rPr>
              <w:t>correlato</w:t>
            </w:r>
            <w:r w:rsidR="001C40FF" w:rsidRPr="00766D0B">
              <w:rPr>
                <w:rFonts w:ascii="Gill Sans MT" w:hAnsi="Gill Sans MT"/>
                <w:sz w:val="16"/>
                <w:szCs w:val="16"/>
              </w:rPr>
              <w:t xml:space="preserve"> </w:t>
            </w:r>
            <w:r w:rsidR="0045326E" w:rsidRPr="00766D0B">
              <w:rPr>
                <w:rFonts w:ascii="Gill Sans MT" w:hAnsi="Gill Sans MT"/>
                <w:sz w:val="16"/>
                <w:szCs w:val="16"/>
              </w:rPr>
              <w:t>all’evento</w:t>
            </w:r>
            <w:r w:rsidR="001C40FF" w:rsidRPr="00766D0B">
              <w:rPr>
                <w:rFonts w:ascii="Gill Sans MT" w:hAnsi="Gill Sans MT"/>
                <w:sz w:val="16"/>
                <w:szCs w:val="16"/>
              </w:rPr>
              <w:t xml:space="preserve"> </w:t>
            </w:r>
            <w:r w:rsidR="0045326E" w:rsidRPr="00766D0B">
              <w:rPr>
                <w:rFonts w:ascii="Gill Sans MT" w:hAnsi="Gill Sans MT"/>
                <w:sz w:val="16"/>
                <w:szCs w:val="16"/>
              </w:rPr>
              <w:t>infortunistico.</w:t>
            </w:r>
          </w:p>
        </w:tc>
      </w:tr>
    </w:tbl>
    <w:p w14:paraId="6D902B65" w14:textId="77777777" w:rsidR="0045326E" w:rsidRDefault="0045326E" w:rsidP="005B7B6F">
      <w:pPr>
        <w:pStyle w:val="Corpotesto"/>
        <w:spacing w:line="360" w:lineRule="auto"/>
        <w:ind w:left="720"/>
        <w:rPr>
          <w:rFonts w:ascii="Gill Sans MT" w:hAnsi="Gill Sans MT"/>
          <w:sz w:val="20"/>
          <w:szCs w:val="20"/>
        </w:rPr>
      </w:pPr>
    </w:p>
    <w:p w14:paraId="4EDDC0FE" w14:textId="77777777" w:rsidR="00C06E48" w:rsidRDefault="00C06E48" w:rsidP="005B7B6F">
      <w:pPr>
        <w:pStyle w:val="Corpotesto"/>
        <w:spacing w:line="360" w:lineRule="auto"/>
        <w:ind w:left="720"/>
        <w:rPr>
          <w:rFonts w:ascii="Gill Sans MT" w:hAnsi="Gill Sans MT"/>
          <w:sz w:val="20"/>
          <w:szCs w:val="20"/>
        </w:rPr>
      </w:pPr>
    </w:p>
    <w:p w14:paraId="2C41C17E" w14:textId="77777777" w:rsidR="0045326E" w:rsidRPr="009F3CDB" w:rsidRDefault="0045326E" w:rsidP="00766D0B">
      <w:pPr>
        <w:pStyle w:val="Corpotesto"/>
        <w:numPr>
          <w:ilvl w:val="0"/>
          <w:numId w:val="2"/>
        </w:numPr>
        <w:spacing w:after="0" w:line="360" w:lineRule="auto"/>
        <w:jc w:val="both"/>
        <w:rPr>
          <w:rFonts w:ascii="Gill Sans MT" w:hAnsi="Gill Sans MT" w:cs="Arial"/>
          <w:sz w:val="20"/>
          <w:szCs w:val="20"/>
        </w:rPr>
      </w:pPr>
      <w:r w:rsidRPr="009F3CDB">
        <w:rPr>
          <w:rFonts w:ascii="Gill Sans MT" w:hAnsi="Gill Sans MT" w:cs="Arial"/>
          <w:sz w:val="20"/>
          <w:szCs w:val="20"/>
        </w:rPr>
        <w:t>Inchieste</w:t>
      </w:r>
      <w:r w:rsidR="001C40FF" w:rsidRPr="009F3CDB">
        <w:rPr>
          <w:rFonts w:ascii="Gill Sans MT" w:hAnsi="Gill Sans MT" w:cs="Arial"/>
          <w:sz w:val="20"/>
          <w:szCs w:val="20"/>
        </w:rPr>
        <w:t xml:space="preserve"> </w:t>
      </w:r>
      <w:r w:rsidRPr="009F3CDB">
        <w:rPr>
          <w:rFonts w:ascii="Gill Sans MT" w:hAnsi="Gill Sans MT" w:cs="Arial"/>
          <w:sz w:val="20"/>
          <w:szCs w:val="20"/>
        </w:rPr>
        <w:t>malattie</w:t>
      </w:r>
      <w:r w:rsidR="001C40FF" w:rsidRPr="009F3CDB">
        <w:rPr>
          <w:rFonts w:ascii="Gill Sans MT" w:hAnsi="Gill Sans MT" w:cs="Arial"/>
          <w:sz w:val="20"/>
          <w:szCs w:val="20"/>
        </w:rPr>
        <w:t xml:space="preserve"> </w:t>
      </w:r>
      <w:r w:rsidRPr="009F3CDB">
        <w:rPr>
          <w:rFonts w:ascii="Gill Sans MT" w:hAnsi="Gill Sans MT" w:cs="Arial"/>
          <w:sz w:val="20"/>
          <w:szCs w:val="20"/>
        </w:rPr>
        <w:t>professionali</w:t>
      </w:r>
      <w:r w:rsidR="001C40FF" w:rsidRPr="009F3CDB">
        <w:rPr>
          <w:rFonts w:ascii="Gill Sans MT" w:hAnsi="Gill Sans MT" w:cs="Arial"/>
          <w:sz w:val="20"/>
          <w:szCs w:val="20"/>
        </w:rPr>
        <w:t xml:space="preserve"> </w:t>
      </w:r>
    </w:p>
    <w:tbl>
      <w:tblPr>
        <w:tblW w:w="5235"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878"/>
        <w:gridCol w:w="674"/>
        <w:gridCol w:w="4940"/>
      </w:tblGrid>
      <w:tr w:rsidR="0045326E" w:rsidRPr="00766D0B" w14:paraId="726E9487" w14:textId="77777777" w:rsidTr="00766D0B">
        <w:trPr>
          <w:trHeight w:val="410"/>
        </w:trPr>
        <w:tc>
          <w:tcPr>
            <w:tcW w:w="5000" w:type="pct"/>
            <w:gridSpan w:val="3"/>
            <w:tcBorders>
              <w:bottom w:val="nil"/>
              <w:right w:val="nil"/>
            </w:tcBorders>
            <w:shd w:val="clear" w:color="auto" w:fill="4472C4"/>
          </w:tcPr>
          <w:p w14:paraId="71A8C3DB" w14:textId="77777777" w:rsidR="0045326E" w:rsidRPr="00766D0B" w:rsidRDefault="0045326E" w:rsidP="00766D0B">
            <w:pPr>
              <w:spacing w:line="360" w:lineRule="auto"/>
              <w:jc w:val="center"/>
              <w:rPr>
                <w:rFonts w:ascii="Gill Sans MT" w:hAnsi="Gill Sans MT"/>
                <w:b/>
                <w:bCs/>
                <w:i/>
                <w:iCs/>
                <w:color w:val="FFFFFF"/>
                <w:sz w:val="16"/>
                <w:szCs w:val="16"/>
              </w:rPr>
            </w:pPr>
            <w:r w:rsidRPr="00766D0B">
              <w:rPr>
                <w:rFonts w:ascii="Gill Sans MT" w:hAnsi="Gill Sans MT"/>
                <w:b/>
                <w:bCs/>
                <w:i/>
                <w:iCs/>
                <w:color w:val="FFFFFF"/>
                <w:sz w:val="16"/>
                <w:szCs w:val="16"/>
              </w:rPr>
              <w:t>INCHIESTE</w:t>
            </w:r>
            <w:r w:rsidR="001C40FF" w:rsidRPr="00766D0B">
              <w:rPr>
                <w:rFonts w:ascii="Gill Sans MT" w:hAnsi="Gill Sans MT"/>
                <w:b/>
                <w:bCs/>
                <w:i/>
                <w:iCs/>
                <w:color w:val="FFFFFF"/>
                <w:sz w:val="16"/>
                <w:szCs w:val="16"/>
              </w:rPr>
              <w:t xml:space="preserve"> </w:t>
            </w:r>
            <w:r w:rsidRPr="00766D0B">
              <w:rPr>
                <w:rFonts w:ascii="Gill Sans MT" w:hAnsi="Gill Sans MT"/>
                <w:b/>
                <w:bCs/>
                <w:i/>
                <w:iCs/>
                <w:color w:val="FFFFFF"/>
                <w:sz w:val="16"/>
                <w:szCs w:val="16"/>
              </w:rPr>
              <w:t>MALATTIE</w:t>
            </w:r>
            <w:r w:rsidR="001C40FF" w:rsidRPr="00766D0B">
              <w:rPr>
                <w:rFonts w:ascii="Gill Sans MT" w:hAnsi="Gill Sans MT"/>
                <w:b/>
                <w:bCs/>
                <w:i/>
                <w:iCs/>
                <w:color w:val="FFFFFF"/>
                <w:sz w:val="16"/>
                <w:szCs w:val="16"/>
              </w:rPr>
              <w:t xml:space="preserve"> </w:t>
            </w:r>
            <w:r w:rsidRPr="00766D0B">
              <w:rPr>
                <w:rFonts w:ascii="Gill Sans MT" w:hAnsi="Gill Sans MT"/>
                <w:b/>
                <w:bCs/>
                <w:i/>
                <w:iCs/>
                <w:color w:val="FFFFFF"/>
                <w:sz w:val="16"/>
                <w:szCs w:val="16"/>
              </w:rPr>
              <w:t>PROFESSIONALI:</w:t>
            </w:r>
            <w:r w:rsidR="001C40FF" w:rsidRPr="00766D0B">
              <w:rPr>
                <w:rFonts w:ascii="Gill Sans MT" w:hAnsi="Gill Sans MT"/>
                <w:b/>
                <w:bCs/>
                <w:i/>
                <w:iCs/>
                <w:color w:val="FFFFFF"/>
                <w:sz w:val="16"/>
                <w:szCs w:val="16"/>
              </w:rPr>
              <w:t xml:space="preserve"> </w:t>
            </w:r>
            <w:r w:rsidRPr="00766D0B">
              <w:rPr>
                <w:rFonts w:ascii="Gill Sans MT" w:hAnsi="Gill Sans MT"/>
                <w:b/>
                <w:bCs/>
                <w:i/>
                <w:iCs/>
                <w:color w:val="FFFFFF"/>
                <w:sz w:val="16"/>
                <w:szCs w:val="16"/>
              </w:rPr>
              <w:t>TUTTI</w:t>
            </w:r>
            <w:r w:rsidR="001C40FF" w:rsidRPr="00766D0B">
              <w:rPr>
                <w:rFonts w:ascii="Gill Sans MT" w:hAnsi="Gill Sans MT"/>
                <w:b/>
                <w:bCs/>
                <w:i/>
                <w:iCs/>
                <w:color w:val="FFFFFF"/>
                <w:sz w:val="16"/>
                <w:szCs w:val="16"/>
              </w:rPr>
              <w:t xml:space="preserve"> </w:t>
            </w:r>
            <w:r w:rsidRPr="00766D0B">
              <w:rPr>
                <w:rFonts w:ascii="Gill Sans MT" w:hAnsi="Gill Sans MT"/>
                <w:b/>
                <w:bCs/>
                <w:i/>
                <w:iCs/>
                <w:color w:val="FFFFFF"/>
                <w:sz w:val="16"/>
                <w:szCs w:val="16"/>
              </w:rPr>
              <w:t>I</w:t>
            </w:r>
            <w:r w:rsidR="001C40FF" w:rsidRPr="00766D0B">
              <w:rPr>
                <w:rFonts w:ascii="Gill Sans MT" w:hAnsi="Gill Sans MT"/>
                <w:b/>
                <w:bCs/>
                <w:i/>
                <w:iCs/>
                <w:color w:val="FFFFFF"/>
                <w:sz w:val="16"/>
                <w:szCs w:val="16"/>
              </w:rPr>
              <w:t xml:space="preserve"> </w:t>
            </w:r>
            <w:r w:rsidRPr="00766D0B">
              <w:rPr>
                <w:rFonts w:ascii="Gill Sans MT" w:hAnsi="Gill Sans MT"/>
                <w:b/>
                <w:bCs/>
                <w:i/>
                <w:iCs/>
                <w:color w:val="FFFFFF"/>
                <w:sz w:val="16"/>
                <w:szCs w:val="16"/>
              </w:rPr>
              <w:t>COMPARTI</w:t>
            </w:r>
          </w:p>
        </w:tc>
      </w:tr>
      <w:tr w:rsidR="0045326E" w:rsidRPr="00766D0B" w14:paraId="48621F5D" w14:textId="77777777" w:rsidTr="00766D0B">
        <w:trPr>
          <w:trHeight w:val="2284"/>
        </w:trPr>
        <w:tc>
          <w:tcPr>
            <w:tcW w:w="2043" w:type="pct"/>
            <w:tcBorders>
              <w:top w:val="single" w:sz="4" w:space="0" w:color="4472C4"/>
              <w:bottom w:val="single" w:sz="4" w:space="0" w:color="4472C4"/>
              <w:right w:val="nil"/>
            </w:tcBorders>
            <w:shd w:val="clear" w:color="auto" w:fill="FFFFFF"/>
          </w:tcPr>
          <w:p w14:paraId="1744F582" w14:textId="77777777" w:rsidR="0045326E" w:rsidRPr="00766D0B" w:rsidRDefault="0045326E" w:rsidP="00766D0B">
            <w:pPr>
              <w:spacing w:line="360"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inchieste</w:t>
            </w:r>
            <w:r w:rsidR="001C40FF" w:rsidRPr="00766D0B">
              <w:rPr>
                <w:rFonts w:ascii="Gill Sans MT" w:hAnsi="Gill Sans MT"/>
                <w:b/>
                <w:bCs/>
                <w:sz w:val="16"/>
                <w:szCs w:val="16"/>
              </w:rPr>
              <w:t xml:space="preserve"> </w:t>
            </w:r>
            <w:r w:rsidRPr="00766D0B">
              <w:rPr>
                <w:rFonts w:ascii="Gill Sans MT" w:hAnsi="Gill Sans MT"/>
                <w:b/>
                <w:bCs/>
                <w:sz w:val="16"/>
                <w:szCs w:val="16"/>
              </w:rPr>
              <w:t>malattie</w:t>
            </w:r>
            <w:r w:rsidR="001C40FF" w:rsidRPr="00766D0B">
              <w:rPr>
                <w:rFonts w:ascii="Gill Sans MT" w:hAnsi="Gill Sans MT"/>
                <w:b/>
                <w:bCs/>
                <w:sz w:val="16"/>
                <w:szCs w:val="16"/>
              </w:rPr>
              <w:t xml:space="preserve"> </w:t>
            </w:r>
            <w:r w:rsidRPr="00766D0B">
              <w:rPr>
                <w:rFonts w:ascii="Gill Sans MT" w:hAnsi="Gill Sans MT"/>
                <w:b/>
                <w:bCs/>
                <w:sz w:val="16"/>
                <w:szCs w:val="16"/>
              </w:rPr>
              <w:t>professionali</w:t>
            </w:r>
            <w:r w:rsidR="001C40FF" w:rsidRPr="00766D0B">
              <w:rPr>
                <w:rFonts w:ascii="Gill Sans MT" w:hAnsi="Gill Sans MT"/>
                <w:b/>
                <w:bCs/>
                <w:sz w:val="16"/>
                <w:szCs w:val="16"/>
              </w:rPr>
              <w:t xml:space="preserve"> </w:t>
            </w:r>
            <w:r w:rsidRPr="00766D0B">
              <w:rPr>
                <w:rFonts w:ascii="Gill Sans MT" w:hAnsi="Gill Sans MT"/>
                <w:b/>
                <w:bCs/>
                <w:sz w:val="16"/>
                <w:szCs w:val="16"/>
              </w:rPr>
              <w:t>concluse</w:t>
            </w:r>
          </w:p>
        </w:tc>
        <w:tc>
          <w:tcPr>
            <w:tcW w:w="355" w:type="pct"/>
            <w:tcBorders>
              <w:top w:val="single" w:sz="4" w:space="0" w:color="4472C4"/>
              <w:bottom w:val="single" w:sz="4" w:space="0" w:color="4472C4"/>
            </w:tcBorders>
            <w:shd w:val="clear" w:color="auto" w:fill="auto"/>
          </w:tcPr>
          <w:p w14:paraId="4B8B3672" w14:textId="77777777" w:rsidR="0045326E" w:rsidRPr="00766D0B" w:rsidRDefault="00830DDD" w:rsidP="00766D0B">
            <w:pPr>
              <w:spacing w:line="360" w:lineRule="auto"/>
              <w:jc w:val="center"/>
              <w:rPr>
                <w:rFonts w:ascii="Gill Sans MT" w:hAnsi="Gill Sans MT"/>
                <w:sz w:val="16"/>
                <w:szCs w:val="16"/>
              </w:rPr>
            </w:pPr>
            <w:r w:rsidRPr="00766D0B">
              <w:rPr>
                <w:rFonts w:ascii="Gill Sans MT" w:hAnsi="Gill Sans MT"/>
                <w:sz w:val="16"/>
                <w:szCs w:val="16"/>
              </w:rPr>
              <w:t>73</w:t>
            </w:r>
          </w:p>
        </w:tc>
        <w:tc>
          <w:tcPr>
            <w:tcW w:w="2602" w:type="pct"/>
            <w:tcBorders>
              <w:top w:val="single" w:sz="4" w:space="0" w:color="4472C4"/>
              <w:bottom w:val="single" w:sz="4" w:space="0" w:color="4472C4"/>
            </w:tcBorders>
            <w:shd w:val="clear" w:color="auto" w:fill="auto"/>
          </w:tcPr>
          <w:p w14:paraId="36B4926D"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Raccolta</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atti</w:t>
            </w:r>
            <w:r w:rsidR="001C40FF" w:rsidRPr="00766D0B">
              <w:rPr>
                <w:rFonts w:ascii="Gill Sans MT" w:hAnsi="Gill Sans MT"/>
                <w:sz w:val="16"/>
                <w:szCs w:val="16"/>
              </w:rPr>
              <w:t xml:space="preserve"> </w:t>
            </w:r>
            <w:r w:rsidRPr="00766D0B">
              <w:rPr>
                <w:rFonts w:ascii="Gill Sans MT" w:hAnsi="Gill Sans MT"/>
                <w:sz w:val="16"/>
                <w:szCs w:val="16"/>
              </w:rPr>
              <w:t>testimoniali,</w:t>
            </w:r>
            <w:r w:rsidR="001C40FF" w:rsidRPr="00766D0B">
              <w:rPr>
                <w:rFonts w:ascii="Gill Sans MT" w:hAnsi="Gill Sans MT"/>
                <w:sz w:val="16"/>
                <w:szCs w:val="16"/>
              </w:rPr>
              <w:t xml:space="preserve"> </w:t>
            </w:r>
            <w:r w:rsidRPr="00766D0B">
              <w:rPr>
                <w:rFonts w:ascii="Gill Sans MT" w:hAnsi="Gill Sans MT"/>
                <w:sz w:val="16"/>
                <w:szCs w:val="16"/>
              </w:rPr>
              <w:t>documentali,</w:t>
            </w:r>
            <w:r w:rsidR="001C40FF" w:rsidRPr="00766D0B">
              <w:rPr>
                <w:rFonts w:ascii="Gill Sans MT" w:hAnsi="Gill Sans MT"/>
                <w:sz w:val="16"/>
                <w:szCs w:val="16"/>
              </w:rPr>
              <w:t xml:space="preserve"> </w:t>
            </w:r>
            <w:r w:rsidRPr="00766D0B">
              <w:rPr>
                <w:rFonts w:ascii="Gill Sans MT" w:hAnsi="Gill Sans MT"/>
                <w:sz w:val="16"/>
                <w:szCs w:val="16"/>
              </w:rPr>
              <w:t>eventuale</w:t>
            </w:r>
            <w:r w:rsidR="001C40FF" w:rsidRPr="00766D0B">
              <w:rPr>
                <w:rFonts w:ascii="Gill Sans MT" w:hAnsi="Gill Sans MT"/>
                <w:sz w:val="16"/>
                <w:szCs w:val="16"/>
              </w:rPr>
              <w:t xml:space="preserve"> </w:t>
            </w:r>
            <w:r w:rsidRPr="00766D0B">
              <w:rPr>
                <w:rFonts w:ascii="Gill Sans MT" w:hAnsi="Gill Sans MT"/>
                <w:sz w:val="16"/>
                <w:szCs w:val="16"/>
              </w:rPr>
              <w:t>sopraluogo</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provvedimenti</w:t>
            </w:r>
            <w:r w:rsidR="001C40FF" w:rsidRPr="00766D0B">
              <w:rPr>
                <w:rFonts w:ascii="Gill Sans MT" w:hAnsi="Gill Sans MT"/>
                <w:sz w:val="16"/>
                <w:szCs w:val="16"/>
              </w:rPr>
              <w:t xml:space="preserve"> </w:t>
            </w:r>
            <w:r w:rsidRPr="00766D0B">
              <w:rPr>
                <w:rFonts w:ascii="Gill Sans MT" w:hAnsi="Gill Sans MT"/>
                <w:sz w:val="16"/>
                <w:szCs w:val="16"/>
              </w:rPr>
              <w:t>conseguenti,</w:t>
            </w:r>
            <w:r w:rsidR="001C40FF" w:rsidRPr="00766D0B">
              <w:rPr>
                <w:rFonts w:ascii="Gill Sans MT" w:hAnsi="Gill Sans MT"/>
                <w:sz w:val="16"/>
                <w:szCs w:val="16"/>
              </w:rPr>
              <w:t xml:space="preserve"> </w:t>
            </w:r>
            <w:r w:rsidRPr="00766D0B">
              <w:rPr>
                <w:rFonts w:ascii="Gill Sans MT" w:hAnsi="Gill Sans MT"/>
                <w:sz w:val="16"/>
                <w:szCs w:val="16"/>
              </w:rPr>
              <w:t>la</w:t>
            </w:r>
            <w:r w:rsidR="001C40FF" w:rsidRPr="00766D0B">
              <w:rPr>
                <w:rFonts w:ascii="Gill Sans MT" w:hAnsi="Gill Sans MT"/>
                <w:sz w:val="16"/>
                <w:szCs w:val="16"/>
              </w:rPr>
              <w:t xml:space="preserve"> </w:t>
            </w:r>
            <w:r w:rsidRPr="00766D0B">
              <w:rPr>
                <w:rFonts w:ascii="Gill Sans MT" w:hAnsi="Gill Sans MT"/>
                <w:sz w:val="16"/>
                <w:szCs w:val="16"/>
              </w:rPr>
              <w:t>variabile</w:t>
            </w:r>
            <w:r w:rsidR="001C40FF" w:rsidRPr="00766D0B">
              <w:rPr>
                <w:rFonts w:ascii="Gill Sans MT" w:hAnsi="Gill Sans MT"/>
                <w:sz w:val="16"/>
                <w:szCs w:val="16"/>
              </w:rPr>
              <w:t xml:space="preserve"> </w:t>
            </w:r>
            <w:r w:rsidRPr="00766D0B">
              <w:rPr>
                <w:rFonts w:ascii="Gill Sans MT" w:hAnsi="Gill Sans MT"/>
                <w:sz w:val="16"/>
                <w:szCs w:val="16"/>
              </w:rPr>
              <w:t>si</w:t>
            </w:r>
            <w:r w:rsidR="001C40FF" w:rsidRPr="00766D0B">
              <w:rPr>
                <w:rFonts w:ascii="Gill Sans MT" w:hAnsi="Gill Sans MT"/>
                <w:sz w:val="16"/>
                <w:szCs w:val="16"/>
              </w:rPr>
              <w:t xml:space="preserve"> </w:t>
            </w:r>
            <w:r w:rsidRPr="00766D0B">
              <w:rPr>
                <w:rFonts w:ascii="Gill Sans MT" w:hAnsi="Gill Sans MT"/>
                <w:sz w:val="16"/>
                <w:szCs w:val="16"/>
              </w:rPr>
              <w:t>riferisce</w:t>
            </w:r>
            <w:r w:rsidR="001C40FF" w:rsidRPr="00766D0B">
              <w:rPr>
                <w:rFonts w:ascii="Gill Sans MT" w:hAnsi="Gill Sans MT"/>
                <w:sz w:val="16"/>
                <w:szCs w:val="16"/>
              </w:rPr>
              <w:t xml:space="preserve"> </w:t>
            </w:r>
            <w:r w:rsidRPr="00766D0B">
              <w:rPr>
                <w:rFonts w:ascii="Gill Sans MT" w:hAnsi="Gill Sans MT"/>
                <w:sz w:val="16"/>
                <w:szCs w:val="16"/>
              </w:rPr>
              <w:t>a</w:t>
            </w:r>
            <w:r w:rsidR="001C40FF" w:rsidRPr="00766D0B">
              <w:rPr>
                <w:rFonts w:ascii="Gill Sans MT" w:hAnsi="Gill Sans MT"/>
                <w:sz w:val="16"/>
                <w:szCs w:val="16"/>
              </w:rPr>
              <w:t xml:space="preserve"> </w:t>
            </w:r>
            <w:r w:rsidRPr="00766D0B">
              <w:rPr>
                <w:rFonts w:ascii="Gill Sans MT" w:hAnsi="Gill Sans MT"/>
                <w:sz w:val="16"/>
                <w:szCs w:val="16"/>
              </w:rPr>
              <w:t>tutte</w:t>
            </w:r>
            <w:r w:rsidR="001C40FF" w:rsidRPr="00766D0B">
              <w:rPr>
                <w:rFonts w:ascii="Gill Sans MT" w:hAnsi="Gill Sans MT"/>
                <w:sz w:val="16"/>
                <w:szCs w:val="16"/>
              </w:rPr>
              <w:t xml:space="preserve"> </w:t>
            </w:r>
            <w:r w:rsidRPr="00766D0B">
              <w:rPr>
                <w:rFonts w:ascii="Gill Sans MT" w:hAnsi="Gill Sans MT"/>
                <w:sz w:val="16"/>
                <w:szCs w:val="16"/>
              </w:rPr>
              <w:t>le</w:t>
            </w:r>
            <w:r w:rsidR="001C40FF" w:rsidRPr="00766D0B">
              <w:rPr>
                <w:rFonts w:ascii="Gill Sans MT" w:hAnsi="Gill Sans MT"/>
                <w:sz w:val="16"/>
                <w:szCs w:val="16"/>
              </w:rPr>
              <w:t xml:space="preserve"> </w:t>
            </w:r>
            <w:r w:rsidRPr="00766D0B">
              <w:rPr>
                <w:rFonts w:ascii="Gill Sans MT" w:hAnsi="Gill Sans MT"/>
                <w:sz w:val="16"/>
                <w:szCs w:val="16"/>
              </w:rPr>
              <w:t>inchieste</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malattia</w:t>
            </w:r>
            <w:r w:rsidR="001C40FF" w:rsidRPr="00766D0B">
              <w:rPr>
                <w:rFonts w:ascii="Gill Sans MT" w:hAnsi="Gill Sans MT"/>
                <w:sz w:val="16"/>
                <w:szCs w:val="16"/>
              </w:rPr>
              <w:t xml:space="preserve"> </w:t>
            </w:r>
            <w:r w:rsidRPr="00766D0B">
              <w:rPr>
                <w:rFonts w:ascii="Gill Sans MT" w:hAnsi="Gill Sans MT"/>
                <w:sz w:val="16"/>
                <w:szCs w:val="16"/>
              </w:rPr>
              <w:t>professionale</w:t>
            </w:r>
            <w:r w:rsidR="001C40FF" w:rsidRPr="00766D0B">
              <w:rPr>
                <w:rFonts w:ascii="Gill Sans MT" w:hAnsi="Gill Sans MT"/>
                <w:sz w:val="16"/>
                <w:szCs w:val="16"/>
              </w:rPr>
              <w:t xml:space="preserve"> </w:t>
            </w:r>
            <w:r w:rsidRPr="00766D0B">
              <w:rPr>
                <w:rFonts w:ascii="Gill Sans MT" w:hAnsi="Gill Sans MT"/>
                <w:sz w:val="16"/>
                <w:szCs w:val="16"/>
              </w:rPr>
              <w:t>eseguite</w:t>
            </w:r>
            <w:r w:rsidR="001C40FF" w:rsidRPr="00766D0B">
              <w:rPr>
                <w:rFonts w:ascii="Gill Sans MT" w:hAnsi="Gill Sans MT"/>
                <w:sz w:val="16"/>
                <w:szCs w:val="16"/>
              </w:rPr>
              <w:t xml:space="preserve"> </w:t>
            </w:r>
            <w:r w:rsidRPr="00766D0B">
              <w:rPr>
                <w:rFonts w:ascii="Gill Sans MT" w:hAnsi="Gill Sans MT"/>
                <w:sz w:val="16"/>
                <w:szCs w:val="16"/>
              </w:rPr>
              <w:t>sia</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iniziativa</w:t>
            </w:r>
            <w:r w:rsidR="001C40FF" w:rsidRPr="00766D0B">
              <w:rPr>
                <w:rFonts w:ascii="Gill Sans MT" w:hAnsi="Gill Sans MT"/>
                <w:sz w:val="16"/>
                <w:szCs w:val="16"/>
              </w:rPr>
              <w:t xml:space="preserve"> </w:t>
            </w:r>
            <w:r w:rsidRPr="00766D0B">
              <w:rPr>
                <w:rFonts w:ascii="Gill Sans MT" w:hAnsi="Gill Sans MT"/>
                <w:sz w:val="16"/>
                <w:szCs w:val="16"/>
              </w:rPr>
              <w:t>che</w:t>
            </w:r>
            <w:r w:rsidR="001C40FF" w:rsidRPr="00766D0B">
              <w:rPr>
                <w:rFonts w:ascii="Gill Sans MT" w:hAnsi="Gill Sans MT"/>
                <w:sz w:val="16"/>
                <w:szCs w:val="16"/>
              </w:rPr>
              <w:t xml:space="preserve"> </w:t>
            </w:r>
            <w:r w:rsidRPr="00766D0B">
              <w:rPr>
                <w:rFonts w:ascii="Gill Sans MT" w:hAnsi="Gill Sans MT"/>
                <w:sz w:val="16"/>
                <w:szCs w:val="16"/>
              </w:rPr>
              <w:t>su</w:t>
            </w:r>
            <w:r w:rsidR="001C40FF" w:rsidRPr="00766D0B">
              <w:rPr>
                <w:rFonts w:ascii="Gill Sans MT" w:hAnsi="Gill Sans MT"/>
                <w:sz w:val="16"/>
                <w:szCs w:val="16"/>
              </w:rPr>
              <w:t xml:space="preserve"> </w:t>
            </w:r>
            <w:r w:rsidRPr="00766D0B">
              <w:rPr>
                <w:rFonts w:ascii="Gill Sans MT" w:hAnsi="Gill Sans MT"/>
                <w:sz w:val="16"/>
                <w:szCs w:val="16"/>
              </w:rPr>
              <w:t>delega</w:t>
            </w:r>
            <w:r w:rsidR="001C40FF" w:rsidRPr="00766D0B">
              <w:rPr>
                <w:rFonts w:ascii="Gill Sans MT" w:hAnsi="Gill Sans MT"/>
                <w:sz w:val="16"/>
                <w:szCs w:val="16"/>
              </w:rPr>
              <w:t xml:space="preserve"> </w:t>
            </w:r>
            <w:r w:rsidRPr="00766D0B">
              <w:rPr>
                <w:rFonts w:ascii="Gill Sans MT" w:hAnsi="Gill Sans MT"/>
                <w:sz w:val="16"/>
                <w:szCs w:val="16"/>
              </w:rPr>
              <w:t>della</w:t>
            </w:r>
            <w:r w:rsidR="001C40FF" w:rsidRPr="00766D0B">
              <w:rPr>
                <w:rFonts w:ascii="Gill Sans MT" w:hAnsi="Gill Sans MT"/>
                <w:sz w:val="16"/>
                <w:szCs w:val="16"/>
              </w:rPr>
              <w:t xml:space="preserve"> </w:t>
            </w:r>
            <w:r w:rsidRPr="00766D0B">
              <w:rPr>
                <w:rFonts w:ascii="Gill Sans MT" w:hAnsi="Gill Sans MT"/>
                <w:sz w:val="16"/>
                <w:szCs w:val="16"/>
              </w:rPr>
              <w:t>magistratura</w:t>
            </w:r>
            <w:r w:rsidR="001C40FF" w:rsidRPr="00766D0B">
              <w:rPr>
                <w:rFonts w:ascii="Gill Sans MT" w:hAnsi="Gill Sans MT"/>
                <w:sz w:val="16"/>
                <w:szCs w:val="16"/>
              </w:rPr>
              <w:t xml:space="preserve"> </w:t>
            </w:r>
            <w:r w:rsidRPr="00766D0B">
              <w:rPr>
                <w:rFonts w:ascii="Gill Sans MT" w:hAnsi="Gill Sans MT"/>
                <w:sz w:val="16"/>
                <w:szCs w:val="16"/>
              </w:rPr>
              <w:t>sia</w:t>
            </w:r>
            <w:r w:rsidR="001C40FF" w:rsidRPr="00766D0B">
              <w:rPr>
                <w:rFonts w:ascii="Gill Sans MT" w:hAnsi="Gill Sans MT"/>
                <w:sz w:val="16"/>
                <w:szCs w:val="16"/>
              </w:rPr>
              <w:t xml:space="preserve"> </w:t>
            </w:r>
            <w:r w:rsidRPr="00766D0B">
              <w:rPr>
                <w:rFonts w:ascii="Gill Sans MT" w:hAnsi="Gill Sans MT"/>
                <w:sz w:val="16"/>
                <w:szCs w:val="16"/>
              </w:rPr>
              <w:t>in</w:t>
            </w:r>
            <w:r w:rsidR="001C40FF" w:rsidRPr="00766D0B">
              <w:rPr>
                <w:rFonts w:ascii="Gill Sans MT" w:hAnsi="Gill Sans MT"/>
                <w:sz w:val="16"/>
                <w:szCs w:val="16"/>
              </w:rPr>
              <w:t xml:space="preserve"> </w:t>
            </w:r>
            <w:r w:rsidRPr="00766D0B">
              <w:rPr>
                <w:rFonts w:ascii="Gill Sans MT" w:hAnsi="Gill Sans MT"/>
                <w:sz w:val="16"/>
                <w:szCs w:val="16"/>
              </w:rPr>
              <w:t>edilizia</w:t>
            </w:r>
            <w:r w:rsidR="001C40FF" w:rsidRPr="00766D0B">
              <w:rPr>
                <w:rFonts w:ascii="Gill Sans MT" w:hAnsi="Gill Sans MT"/>
                <w:sz w:val="16"/>
                <w:szCs w:val="16"/>
              </w:rPr>
              <w:t xml:space="preserve"> </w:t>
            </w:r>
            <w:r w:rsidRPr="00766D0B">
              <w:rPr>
                <w:rFonts w:ascii="Gill Sans MT" w:hAnsi="Gill Sans MT"/>
                <w:sz w:val="16"/>
                <w:szCs w:val="16"/>
              </w:rPr>
              <w:t>che</w:t>
            </w:r>
            <w:r w:rsidR="001C40FF" w:rsidRPr="00766D0B">
              <w:rPr>
                <w:rFonts w:ascii="Gill Sans MT" w:hAnsi="Gill Sans MT"/>
                <w:sz w:val="16"/>
                <w:szCs w:val="16"/>
              </w:rPr>
              <w:t xml:space="preserve"> </w:t>
            </w:r>
            <w:r w:rsidRPr="00766D0B">
              <w:rPr>
                <w:rFonts w:ascii="Gill Sans MT" w:hAnsi="Gill Sans MT"/>
                <w:sz w:val="16"/>
                <w:szCs w:val="16"/>
              </w:rPr>
              <w:t>negli</w:t>
            </w:r>
            <w:r w:rsidR="001C40FF" w:rsidRPr="00766D0B">
              <w:rPr>
                <w:rFonts w:ascii="Gill Sans MT" w:hAnsi="Gill Sans MT"/>
                <w:sz w:val="16"/>
                <w:szCs w:val="16"/>
              </w:rPr>
              <w:t xml:space="preserve"> </w:t>
            </w:r>
            <w:r w:rsidRPr="00766D0B">
              <w:rPr>
                <w:rFonts w:ascii="Gill Sans MT" w:hAnsi="Gill Sans MT"/>
                <w:sz w:val="16"/>
                <w:szCs w:val="16"/>
              </w:rPr>
              <w:t>altri</w:t>
            </w:r>
            <w:r w:rsidR="001C40FF" w:rsidRPr="00766D0B">
              <w:rPr>
                <w:rFonts w:ascii="Gill Sans MT" w:hAnsi="Gill Sans MT"/>
                <w:sz w:val="16"/>
                <w:szCs w:val="16"/>
              </w:rPr>
              <w:t xml:space="preserve"> </w:t>
            </w:r>
            <w:r w:rsidRPr="00766D0B">
              <w:rPr>
                <w:rFonts w:ascii="Gill Sans MT" w:hAnsi="Gill Sans MT"/>
                <w:sz w:val="16"/>
                <w:szCs w:val="16"/>
              </w:rPr>
              <w:t>comparti.</w:t>
            </w:r>
            <w:r w:rsidR="001C40FF" w:rsidRPr="00766D0B">
              <w:rPr>
                <w:rFonts w:ascii="Gill Sans MT" w:hAnsi="Gill Sans MT"/>
                <w:sz w:val="16"/>
                <w:szCs w:val="16"/>
              </w:rPr>
              <w:t xml:space="preserve"> </w:t>
            </w:r>
            <w:r w:rsidRPr="00766D0B">
              <w:rPr>
                <w:rFonts w:ascii="Gill Sans MT" w:hAnsi="Gill Sans MT"/>
                <w:sz w:val="16"/>
                <w:szCs w:val="16"/>
              </w:rPr>
              <w:t>(non</w:t>
            </w:r>
            <w:r w:rsidR="001C40FF" w:rsidRPr="00766D0B">
              <w:rPr>
                <w:rFonts w:ascii="Gill Sans MT" w:hAnsi="Gill Sans MT"/>
                <w:sz w:val="16"/>
                <w:szCs w:val="16"/>
              </w:rPr>
              <w:t xml:space="preserve"> </w:t>
            </w:r>
            <w:r w:rsidRPr="00766D0B">
              <w:rPr>
                <w:rFonts w:ascii="Gill Sans MT" w:hAnsi="Gill Sans MT"/>
                <w:sz w:val="16"/>
                <w:szCs w:val="16"/>
              </w:rPr>
              <w:t>sono</w:t>
            </w:r>
            <w:r w:rsidR="001C40FF" w:rsidRPr="00766D0B">
              <w:rPr>
                <w:rFonts w:ascii="Gill Sans MT" w:hAnsi="Gill Sans MT"/>
                <w:sz w:val="16"/>
                <w:szCs w:val="16"/>
              </w:rPr>
              <w:t xml:space="preserve"> </w:t>
            </w:r>
            <w:r w:rsidRPr="00766D0B">
              <w:rPr>
                <w:rFonts w:ascii="Gill Sans MT" w:hAnsi="Gill Sans MT"/>
                <w:sz w:val="16"/>
                <w:szCs w:val="16"/>
              </w:rPr>
              <w:t>inclusi</w:t>
            </w:r>
            <w:r w:rsidR="001C40FF" w:rsidRPr="00766D0B">
              <w:rPr>
                <w:rFonts w:ascii="Gill Sans MT" w:hAnsi="Gill Sans MT"/>
                <w:sz w:val="16"/>
                <w:szCs w:val="16"/>
              </w:rPr>
              <w:t xml:space="preserve"> </w:t>
            </w:r>
            <w:r w:rsidRPr="00766D0B">
              <w:rPr>
                <w:rFonts w:ascii="Gill Sans MT" w:hAnsi="Gill Sans MT"/>
                <w:sz w:val="16"/>
                <w:szCs w:val="16"/>
              </w:rPr>
              <w:t>gli</w:t>
            </w:r>
            <w:r w:rsidR="001C40FF" w:rsidRPr="00766D0B">
              <w:rPr>
                <w:rFonts w:ascii="Gill Sans MT" w:hAnsi="Gill Sans MT"/>
                <w:sz w:val="16"/>
                <w:szCs w:val="16"/>
              </w:rPr>
              <w:t xml:space="preserve"> </w:t>
            </w:r>
            <w:r w:rsidRPr="00766D0B">
              <w:rPr>
                <w:rFonts w:ascii="Gill Sans MT" w:hAnsi="Gill Sans MT"/>
                <w:sz w:val="16"/>
                <w:szCs w:val="16"/>
              </w:rPr>
              <w:t>accertamenti</w:t>
            </w:r>
            <w:r w:rsidR="001C40FF" w:rsidRPr="00766D0B">
              <w:rPr>
                <w:rFonts w:ascii="Gill Sans MT" w:hAnsi="Gill Sans MT"/>
                <w:sz w:val="16"/>
                <w:szCs w:val="16"/>
              </w:rPr>
              <w:t xml:space="preserve"> </w:t>
            </w:r>
            <w:r w:rsidRPr="00766D0B">
              <w:rPr>
                <w:rFonts w:ascii="Gill Sans MT" w:hAnsi="Gill Sans MT"/>
                <w:sz w:val="16"/>
                <w:szCs w:val="16"/>
              </w:rPr>
              <w:t>malattie</w:t>
            </w:r>
            <w:r w:rsidR="001C40FF" w:rsidRPr="00766D0B">
              <w:rPr>
                <w:rFonts w:ascii="Gill Sans MT" w:hAnsi="Gill Sans MT"/>
                <w:sz w:val="16"/>
                <w:szCs w:val="16"/>
              </w:rPr>
              <w:t xml:space="preserve"> </w:t>
            </w:r>
            <w:r w:rsidRPr="00766D0B">
              <w:rPr>
                <w:rFonts w:ascii="Gill Sans MT" w:hAnsi="Gill Sans MT"/>
                <w:sz w:val="16"/>
                <w:szCs w:val="16"/>
              </w:rPr>
              <w:t>professionali</w:t>
            </w:r>
            <w:r w:rsidR="001C40FF" w:rsidRPr="00766D0B">
              <w:rPr>
                <w:rFonts w:ascii="Gill Sans MT" w:hAnsi="Gill Sans MT"/>
                <w:sz w:val="16"/>
                <w:szCs w:val="16"/>
              </w:rPr>
              <w:t xml:space="preserve"> </w:t>
            </w:r>
            <w:r w:rsidRPr="00766D0B">
              <w:rPr>
                <w:rFonts w:ascii="Gill Sans MT" w:hAnsi="Gill Sans MT"/>
                <w:sz w:val="16"/>
                <w:szCs w:val="16"/>
              </w:rPr>
              <w:t>intendendo</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essi</w:t>
            </w:r>
            <w:r w:rsidR="001C40FF" w:rsidRPr="00766D0B">
              <w:rPr>
                <w:rFonts w:ascii="Gill Sans MT" w:hAnsi="Gill Sans MT"/>
                <w:sz w:val="16"/>
                <w:szCs w:val="16"/>
              </w:rPr>
              <w:t xml:space="preserve"> </w:t>
            </w:r>
            <w:r w:rsidRPr="00766D0B">
              <w:rPr>
                <w:rFonts w:ascii="Gill Sans MT" w:hAnsi="Gill Sans MT"/>
                <w:sz w:val="16"/>
                <w:szCs w:val="16"/>
              </w:rPr>
              <w:t>attività</w:t>
            </w:r>
            <w:r w:rsidR="001C40FF" w:rsidRPr="00766D0B">
              <w:rPr>
                <w:rFonts w:ascii="Gill Sans MT" w:hAnsi="Gill Sans MT"/>
                <w:sz w:val="16"/>
                <w:szCs w:val="16"/>
              </w:rPr>
              <w:t xml:space="preserve"> </w:t>
            </w:r>
            <w:r w:rsidRPr="00766D0B">
              <w:rPr>
                <w:rFonts w:ascii="Gill Sans MT" w:hAnsi="Gill Sans MT"/>
                <w:sz w:val="16"/>
                <w:szCs w:val="16"/>
              </w:rPr>
              <w:t>finalizzate</w:t>
            </w:r>
            <w:r w:rsidR="001C40FF" w:rsidRPr="00766D0B">
              <w:rPr>
                <w:rFonts w:ascii="Gill Sans MT" w:hAnsi="Gill Sans MT"/>
                <w:sz w:val="16"/>
                <w:szCs w:val="16"/>
              </w:rPr>
              <w:t xml:space="preserve"> </w:t>
            </w:r>
            <w:r w:rsidRPr="00766D0B">
              <w:rPr>
                <w:rFonts w:ascii="Gill Sans MT" w:hAnsi="Gill Sans MT"/>
                <w:sz w:val="16"/>
                <w:szCs w:val="16"/>
              </w:rPr>
              <w:t>alla</w:t>
            </w:r>
            <w:r w:rsidR="001C40FF" w:rsidRPr="00766D0B">
              <w:rPr>
                <w:rFonts w:ascii="Gill Sans MT" w:hAnsi="Gill Sans MT"/>
                <w:sz w:val="16"/>
                <w:szCs w:val="16"/>
              </w:rPr>
              <w:t xml:space="preserve"> </w:t>
            </w:r>
            <w:r w:rsidRPr="00766D0B">
              <w:rPr>
                <w:rFonts w:ascii="Gill Sans MT" w:hAnsi="Gill Sans MT"/>
                <w:sz w:val="16"/>
                <w:szCs w:val="16"/>
              </w:rPr>
              <w:t>ricostruzione</w:t>
            </w:r>
            <w:r w:rsidR="001C40FF" w:rsidRPr="00766D0B">
              <w:rPr>
                <w:rFonts w:ascii="Gill Sans MT" w:hAnsi="Gill Sans MT"/>
                <w:sz w:val="16"/>
                <w:szCs w:val="16"/>
              </w:rPr>
              <w:t xml:space="preserve"> </w:t>
            </w:r>
            <w:r w:rsidRPr="00766D0B">
              <w:rPr>
                <w:rFonts w:ascii="Gill Sans MT" w:hAnsi="Gill Sans MT"/>
                <w:sz w:val="16"/>
                <w:szCs w:val="16"/>
              </w:rPr>
              <w:t>della</w:t>
            </w:r>
            <w:r w:rsidR="001C40FF" w:rsidRPr="00766D0B">
              <w:rPr>
                <w:rFonts w:ascii="Gill Sans MT" w:hAnsi="Gill Sans MT"/>
                <w:sz w:val="16"/>
                <w:szCs w:val="16"/>
              </w:rPr>
              <w:t xml:space="preserve"> </w:t>
            </w:r>
            <w:r w:rsidRPr="00766D0B">
              <w:rPr>
                <w:rFonts w:ascii="Gill Sans MT" w:hAnsi="Gill Sans MT"/>
                <w:sz w:val="16"/>
                <w:szCs w:val="16"/>
              </w:rPr>
              <w:t>storia</w:t>
            </w:r>
            <w:r w:rsidR="001C40FF" w:rsidRPr="00766D0B">
              <w:rPr>
                <w:rFonts w:ascii="Gill Sans MT" w:hAnsi="Gill Sans MT"/>
                <w:sz w:val="16"/>
                <w:szCs w:val="16"/>
              </w:rPr>
              <w:t xml:space="preserve"> </w:t>
            </w:r>
            <w:r w:rsidRPr="00766D0B">
              <w:rPr>
                <w:rFonts w:ascii="Gill Sans MT" w:hAnsi="Gill Sans MT"/>
                <w:sz w:val="16"/>
                <w:szCs w:val="16"/>
              </w:rPr>
              <w:t>sanitaria</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lavorativa</w:t>
            </w:r>
            <w:r w:rsidR="001C40FF" w:rsidRPr="00766D0B">
              <w:rPr>
                <w:rFonts w:ascii="Gill Sans MT" w:hAnsi="Gill Sans MT"/>
                <w:sz w:val="16"/>
                <w:szCs w:val="16"/>
              </w:rPr>
              <w:t xml:space="preserve"> </w:t>
            </w:r>
            <w:r w:rsidRPr="00766D0B">
              <w:rPr>
                <w:rFonts w:ascii="Gill Sans MT" w:hAnsi="Gill Sans MT"/>
                <w:sz w:val="16"/>
                <w:szCs w:val="16"/>
              </w:rPr>
              <w:t>del</w:t>
            </w:r>
            <w:r w:rsidR="001C40FF" w:rsidRPr="00766D0B">
              <w:rPr>
                <w:rFonts w:ascii="Gill Sans MT" w:hAnsi="Gill Sans MT"/>
                <w:sz w:val="16"/>
                <w:szCs w:val="16"/>
              </w:rPr>
              <w:t xml:space="preserve"> </w:t>
            </w:r>
            <w:r w:rsidRPr="00766D0B">
              <w:rPr>
                <w:rFonts w:ascii="Gill Sans MT" w:hAnsi="Gill Sans MT"/>
                <w:sz w:val="16"/>
                <w:szCs w:val="16"/>
              </w:rPr>
              <w:t>soggetto,</w:t>
            </w:r>
            <w:r w:rsidR="001C40FF" w:rsidRPr="00766D0B">
              <w:rPr>
                <w:rFonts w:ascii="Gill Sans MT" w:hAnsi="Gill Sans MT"/>
                <w:sz w:val="16"/>
                <w:szCs w:val="16"/>
              </w:rPr>
              <w:t xml:space="preserve"> </w:t>
            </w:r>
            <w:r w:rsidRPr="00766D0B">
              <w:rPr>
                <w:rFonts w:ascii="Gill Sans MT" w:hAnsi="Gill Sans MT"/>
                <w:sz w:val="16"/>
                <w:szCs w:val="16"/>
              </w:rPr>
              <w:t>con</w:t>
            </w:r>
            <w:r w:rsidR="001C40FF" w:rsidRPr="00766D0B">
              <w:rPr>
                <w:rFonts w:ascii="Gill Sans MT" w:hAnsi="Gill Sans MT"/>
                <w:sz w:val="16"/>
                <w:szCs w:val="16"/>
              </w:rPr>
              <w:t xml:space="preserve"> </w:t>
            </w:r>
            <w:r w:rsidRPr="00766D0B">
              <w:rPr>
                <w:rFonts w:ascii="Gill Sans MT" w:hAnsi="Gill Sans MT"/>
                <w:sz w:val="16"/>
                <w:szCs w:val="16"/>
              </w:rPr>
              <w:t>l'obiettivo</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documentare</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verificare</w:t>
            </w:r>
            <w:r w:rsidR="001C40FF" w:rsidRPr="00766D0B">
              <w:rPr>
                <w:rFonts w:ascii="Gill Sans MT" w:hAnsi="Gill Sans MT"/>
                <w:sz w:val="16"/>
                <w:szCs w:val="16"/>
              </w:rPr>
              <w:t xml:space="preserve"> </w:t>
            </w:r>
            <w:r w:rsidRPr="00766D0B">
              <w:rPr>
                <w:rFonts w:ascii="Gill Sans MT" w:hAnsi="Gill Sans MT"/>
                <w:sz w:val="16"/>
                <w:szCs w:val="16"/>
              </w:rPr>
              <w:t>la</w:t>
            </w:r>
            <w:r w:rsidR="001C40FF" w:rsidRPr="00766D0B">
              <w:rPr>
                <w:rFonts w:ascii="Gill Sans MT" w:hAnsi="Gill Sans MT"/>
                <w:sz w:val="16"/>
                <w:szCs w:val="16"/>
              </w:rPr>
              <w:t xml:space="preserve"> </w:t>
            </w:r>
            <w:r w:rsidRPr="00766D0B">
              <w:rPr>
                <w:rFonts w:ascii="Gill Sans MT" w:hAnsi="Gill Sans MT"/>
                <w:sz w:val="16"/>
                <w:szCs w:val="16"/>
              </w:rPr>
              <w:t>fondatezza</w:t>
            </w:r>
            <w:r w:rsidR="001C40FF" w:rsidRPr="00766D0B">
              <w:rPr>
                <w:rFonts w:ascii="Gill Sans MT" w:hAnsi="Gill Sans MT"/>
                <w:sz w:val="16"/>
                <w:szCs w:val="16"/>
              </w:rPr>
              <w:t xml:space="preserve"> </w:t>
            </w:r>
            <w:r w:rsidRPr="00766D0B">
              <w:rPr>
                <w:rFonts w:ascii="Gill Sans MT" w:hAnsi="Gill Sans MT"/>
                <w:sz w:val="16"/>
                <w:szCs w:val="16"/>
              </w:rPr>
              <w:t>della</w:t>
            </w:r>
            <w:r w:rsidR="001C40FF" w:rsidRPr="00766D0B">
              <w:rPr>
                <w:rFonts w:ascii="Gill Sans MT" w:hAnsi="Gill Sans MT"/>
                <w:sz w:val="16"/>
                <w:szCs w:val="16"/>
              </w:rPr>
              <w:t xml:space="preserve"> </w:t>
            </w:r>
            <w:r w:rsidRPr="00766D0B">
              <w:rPr>
                <w:rFonts w:ascii="Gill Sans MT" w:hAnsi="Gill Sans MT"/>
                <w:sz w:val="16"/>
                <w:szCs w:val="16"/>
              </w:rPr>
              <w:t>diagnosi</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malattia</w:t>
            </w:r>
            <w:r w:rsidR="001C40FF" w:rsidRPr="00766D0B">
              <w:rPr>
                <w:rFonts w:ascii="Gill Sans MT" w:hAnsi="Gill Sans MT"/>
                <w:sz w:val="16"/>
                <w:szCs w:val="16"/>
              </w:rPr>
              <w:t xml:space="preserve"> </w:t>
            </w:r>
            <w:r w:rsidRPr="00766D0B">
              <w:rPr>
                <w:rFonts w:ascii="Gill Sans MT" w:hAnsi="Gill Sans MT"/>
                <w:sz w:val="16"/>
                <w:szCs w:val="16"/>
              </w:rPr>
              <w:t>professionale)</w:t>
            </w:r>
          </w:p>
        </w:tc>
      </w:tr>
      <w:tr w:rsidR="0045326E" w:rsidRPr="00766D0B" w14:paraId="565E70E9" w14:textId="77777777" w:rsidTr="00766D0B">
        <w:trPr>
          <w:trHeight w:val="821"/>
        </w:trPr>
        <w:tc>
          <w:tcPr>
            <w:tcW w:w="2043" w:type="pct"/>
            <w:tcBorders>
              <w:right w:val="nil"/>
            </w:tcBorders>
            <w:shd w:val="clear" w:color="auto" w:fill="FFFFFF"/>
          </w:tcPr>
          <w:p w14:paraId="7759FC5D"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inchieste</w:t>
            </w:r>
            <w:r w:rsidR="001C40FF" w:rsidRPr="00766D0B">
              <w:rPr>
                <w:rFonts w:ascii="Gill Sans MT" w:hAnsi="Gill Sans MT"/>
                <w:b/>
                <w:bCs/>
                <w:sz w:val="16"/>
                <w:szCs w:val="16"/>
              </w:rPr>
              <w:t xml:space="preserve"> </w:t>
            </w:r>
            <w:r w:rsidRPr="00766D0B">
              <w:rPr>
                <w:rFonts w:ascii="Gill Sans MT" w:hAnsi="Gill Sans MT"/>
                <w:b/>
                <w:bCs/>
                <w:sz w:val="16"/>
                <w:szCs w:val="16"/>
              </w:rPr>
              <w:t>malattie</w:t>
            </w:r>
            <w:r w:rsidR="001C40FF" w:rsidRPr="00766D0B">
              <w:rPr>
                <w:rFonts w:ascii="Gill Sans MT" w:hAnsi="Gill Sans MT"/>
                <w:b/>
                <w:bCs/>
                <w:sz w:val="16"/>
                <w:szCs w:val="16"/>
              </w:rPr>
              <w:t xml:space="preserve"> </w:t>
            </w:r>
            <w:r w:rsidRPr="00766D0B">
              <w:rPr>
                <w:rFonts w:ascii="Gill Sans MT" w:hAnsi="Gill Sans MT"/>
                <w:b/>
                <w:bCs/>
                <w:sz w:val="16"/>
                <w:szCs w:val="16"/>
              </w:rPr>
              <w:t>professionali</w:t>
            </w:r>
            <w:r w:rsidR="001C40FF" w:rsidRPr="00766D0B">
              <w:rPr>
                <w:rFonts w:ascii="Gill Sans MT" w:hAnsi="Gill Sans MT"/>
                <w:b/>
                <w:bCs/>
                <w:sz w:val="16"/>
                <w:szCs w:val="16"/>
              </w:rPr>
              <w:t xml:space="preserve"> </w:t>
            </w:r>
            <w:r w:rsidRPr="00766D0B">
              <w:rPr>
                <w:rFonts w:ascii="Gill Sans MT" w:hAnsi="Gill Sans MT"/>
                <w:b/>
                <w:bCs/>
                <w:sz w:val="16"/>
                <w:szCs w:val="16"/>
              </w:rPr>
              <w:t>concluse</w:t>
            </w:r>
            <w:r w:rsidR="001C40FF" w:rsidRPr="00766D0B">
              <w:rPr>
                <w:rFonts w:ascii="Gill Sans MT" w:hAnsi="Gill Sans MT"/>
                <w:b/>
                <w:bCs/>
                <w:sz w:val="16"/>
                <w:szCs w:val="16"/>
              </w:rPr>
              <w:t xml:space="preserve"> </w:t>
            </w:r>
            <w:r w:rsidRPr="00766D0B">
              <w:rPr>
                <w:rFonts w:ascii="Gill Sans MT" w:hAnsi="Gill Sans MT"/>
                <w:b/>
                <w:bCs/>
                <w:sz w:val="16"/>
                <w:szCs w:val="16"/>
              </w:rPr>
              <w:t>con</w:t>
            </w:r>
            <w:r w:rsidR="001C40FF" w:rsidRPr="00766D0B">
              <w:rPr>
                <w:rFonts w:ascii="Gill Sans MT" w:hAnsi="Gill Sans MT"/>
                <w:b/>
                <w:bCs/>
                <w:sz w:val="16"/>
                <w:szCs w:val="16"/>
              </w:rPr>
              <w:t xml:space="preserve"> </w:t>
            </w:r>
            <w:r w:rsidRPr="00766D0B">
              <w:rPr>
                <w:rFonts w:ascii="Gill Sans MT" w:hAnsi="Gill Sans MT"/>
                <w:b/>
                <w:bCs/>
                <w:sz w:val="16"/>
                <w:szCs w:val="16"/>
              </w:rPr>
              <w:t>riscontro</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violazione</w:t>
            </w:r>
            <w:r w:rsidR="001C40FF" w:rsidRPr="00766D0B">
              <w:rPr>
                <w:rFonts w:ascii="Gill Sans MT" w:hAnsi="Gill Sans MT"/>
                <w:b/>
                <w:bCs/>
                <w:sz w:val="16"/>
                <w:szCs w:val="16"/>
              </w:rPr>
              <w:t xml:space="preserve"> </w:t>
            </w:r>
            <w:r w:rsidRPr="00766D0B">
              <w:rPr>
                <w:rFonts w:ascii="Gill Sans MT" w:hAnsi="Gill Sans MT"/>
                <w:b/>
                <w:bCs/>
                <w:sz w:val="16"/>
                <w:szCs w:val="16"/>
              </w:rPr>
              <w:t>correlata</w:t>
            </w:r>
            <w:r w:rsidR="001C40FF" w:rsidRPr="00766D0B">
              <w:rPr>
                <w:rFonts w:ascii="Gill Sans MT" w:hAnsi="Gill Sans MT"/>
                <w:b/>
                <w:bCs/>
                <w:sz w:val="16"/>
                <w:szCs w:val="16"/>
              </w:rPr>
              <w:t xml:space="preserve"> </w:t>
            </w:r>
            <w:r w:rsidRPr="00766D0B">
              <w:rPr>
                <w:rFonts w:ascii="Gill Sans MT" w:hAnsi="Gill Sans MT"/>
                <w:b/>
                <w:bCs/>
                <w:sz w:val="16"/>
                <w:szCs w:val="16"/>
              </w:rPr>
              <w:t>all’evento</w:t>
            </w:r>
          </w:p>
          <w:p w14:paraId="523363DC" w14:textId="77777777" w:rsidR="00830DDD" w:rsidRPr="00766D0B" w:rsidRDefault="00830DDD" w:rsidP="00766D0B">
            <w:pPr>
              <w:spacing w:line="360" w:lineRule="auto"/>
              <w:jc w:val="both"/>
              <w:rPr>
                <w:rFonts w:ascii="Gill Sans MT" w:hAnsi="Gill Sans MT"/>
                <w:b/>
                <w:bCs/>
                <w:sz w:val="16"/>
                <w:szCs w:val="16"/>
              </w:rPr>
            </w:pPr>
          </w:p>
          <w:p w14:paraId="188AD44D" w14:textId="77777777" w:rsidR="00830DDD" w:rsidRPr="00766D0B" w:rsidRDefault="00830DDD" w:rsidP="00766D0B">
            <w:pPr>
              <w:spacing w:line="360" w:lineRule="auto"/>
              <w:jc w:val="both"/>
              <w:rPr>
                <w:rFonts w:ascii="Gill Sans MT" w:hAnsi="Gill Sans MT"/>
                <w:b/>
                <w:bCs/>
                <w:sz w:val="16"/>
                <w:szCs w:val="16"/>
              </w:rPr>
            </w:pPr>
          </w:p>
          <w:p w14:paraId="20FF5E99" w14:textId="77777777" w:rsidR="00830DDD" w:rsidRPr="00766D0B" w:rsidRDefault="00830DDD" w:rsidP="00766D0B">
            <w:pPr>
              <w:spacing w:line="360" w:lineRule="auto"/>
              <w:jc w:val="both"/>
              <w:rPr>
                <w:rFonts w:ascii="Gill Sans MT" w:hAnsi="Gill Sans MT"/>
                <w:b/>
                <w:bCs/>
                <w:sz w:val="16"/>
                <w:szCs w:val="16"/>
              </w:rPr>
            </w:pPr>
          </w:p>
          <w:p w14:paraId="7FDCD823" w14:textId="77777777" w:rsidR="00830DDD" w:rsidRPr="00766D0B" w:rsidRDefault="00AC2B78" w:rsidP="00766D0B">
            <w:pPr>
              <w:spacing w:line="276" w:lineRule="auto"/>
              <w:jc w:val="both"/>
              <w:rPr>
                <w:rFonts w:ascii="Gill Sans MT" w:hAnsi="Gill Sans MT"/>
                <w:b/>
                <w:bCs/>
                <w:sz w:val="16"/>
                <w:szCs w:val="16"/>
              </w:rPr>
            </w:pPr>
            <w:r>
              <w:rPr>
                <w:rFonts w:ascii="Gill Sans MT" w:hAnsi="Gill Sans MT"/>
                <w:b/>
                <w:bCs/>
                <w:sz w:val="16"/>
                <w:szCs w:val="16"/>
              </w:rPr>
              <w:t xml:space="preserve">Numero malattie </w:t>
            </w:r>
            <w:r w:rsidR="00244BB6" w:rsidRPr="00766D0B">
              <w:rPr>
                <w:rFonts w:ascii="Gill Sans MT" w:hAnsi="Gill Sans MT"/>
                <w:b/>
                <w:bCs/>
                <w:sz w:val="16"/>
                <w:szCs w:val="16"/>
              </w:rPr>
              <w:t>professionali</w:t>
            </w:r>
            <w:r w:rsidR="00830DDD" w:rsidRPr="00766D0B">
              <w:rPr>
                <w:rFonts w:ascii="Gill Sans MT" w:hAnsi="Gill Sans MT"/>
                <w:b/>
                <w:bCs/>
                <w:sz w:val="16"/>
                <w:szCs w:val="16"/>
              </w:rPr>
              <w:t xml:space="preserve"> segnalate/denunciate alla ASL nell’anno</w:t>
            </w:r>
          </w:p>
        </w:tc>
        <w:tc>
          <w:tcPr>
            <w:tcW w:w="355" w:type="pct"/>
            <w:shd w:val="clear" w:color="auto" w:fill="auto"/>
          </w:tcPr>
          <w:p w14:paraId="565CBEA2" w14:textId="77777777" w:rsidR="0045326E" w:rsidRPr="00766D0B" w:rsidRDefault="00244BB6" w:rsidP="00766D0B">
            <w:pPr>
              <w:spacing w:line="360" w:lineRule="auto"/>
              <w:jc w:val="center"/>
              <w:rPr>
                <w:rFonts w:ascii="Gill Sans MT" w:hAnsi="Gill Sans MT"/>
                <w:sz w:val="16"/>
                <w:szCs w:val="16"/>
              </w:rPr>
            </w:pPr>
            <w:r w:rsidRPr="00766D0B">
              <w:rPr>
                <w:rFonts w:ascii="Gill Sans MT" w:hAnsi="Gill Sans MT"/>
                <w:sz w:val="16"/>
                <w:szCs w:val="16"/>
              </w:rPr>
              <w:t>0</w:t>
            </w:r>
          </w:p>
          <w:p w14:paraId="3F0A39DF" w14:textId="77777777" w:rsidR="00830DDD" w:rsidRPr="00766D0B" w:rsidRDefault="00830DDD" w:rsidP="00766D0B">
            <w:pPr>
              <w:spacing w:line="360" w:lineRule="auto"/>
              <w:jc w:val="center"/>
              <w:rPr>
                <w:rFonts w:ascii="Gill Sans MT" w:hAnsi="Gill Sans MT"/>
                <w:sz w:val="16"/>
                <w:szCs w:val="16"/>
              </w:rPr>
            </w:pPr>
          </w:p>
          <w:p w14:paraId="065B04DE" w14:textId="77777777" w:rsidR="00830DDD" w:rsidRPr="00766D0B" w:rsidRDefault="00830DDD" w:rsidP="00766D0B">
            <w:pPr>
              <w:spacing w:line="360" w:lineRule="auto"/>
              <w:jc w:val="center"/>
              <w:rPr>
                <w:rFonts w:ascii="Gill Sans MT" w:hAnsi="Gill Sans MT"/>
                <w:sz w:val="16"/>
                <w:szCs w:val="16"/>
              </w:rPr>
            </w:pPr>
          </w:p>
          <w:p w14:paraId="6CD67EDB" w14:textId="77777777" w:rsidR="00830DDD" w:rsidRPr="00766D0B" w:rsidRDefault="00830DDD" w:rsidP="00766D0B">
            <w:pPr>
              <w:spacing w:line="360" w:lineRule="auto"/>
              <w:jc w:val="center"/>
              <w:rPr>
                <w:rFonts w:ascii="Gill Sans MT" w:hAnsi="Gill Sans MT"/>
                <w:sz w:val="16"/>
                <w:szCs w:val="16"/>
              </w:rPr>
            </w:pPr>
          </w:p>
          <w:p w14:paraId="7BCD78F6" w14:textId="77777777" w:rsidR="00830DDD" w:rsidRPr="00766D0B" w:rsidRDefault="00830DDD" w:rsidP="00766D0B">
            <w:pPr>
              <w:spacing w:line="360" w:lineRule="auto"/>
              <w:jc w:val="center"/>
              <w:rPr>
                <w:rFonts w:ascii="Gill Sans MT" w:hAnsi="Gill Sans MT"/>
                <w:sz w:val="16"/>
                <w:szCs w:val="16"/>
              </w:rPr>
            </w:pPr>
          </w:p>
          <w:p w14:paraId="14A67AAB" w14:textId="77777777" w:rsidR="00830DDD" w:rsidRPr="00766D0B" w:rsidRDefault="00830DDD" w:rsidP="00766D0B">
            <w:pPr>
              <w:spacing w:line="360" w:lineRule="auto"/>
              <w:jc w:val="center"/>
              <w:rPr>
                <w:rFonts w:ascii="Gill Sans MT" w:hAnsi="Gill Sans MT"/>
                <w:sz w:val="16"/>
                <w:szCs w:val="16"/>
              </w:rPr>
            </w:pPr>
            <w:r w:rsidRPr="00766D0B">
              <w:rPr>
                <w:rFonts w:ascii="Gill Sans MT" w:hAnsi="Gill Sans MT"/>
                <w:sz w:val="16"/>
                <w:szCs w:val="16"/>
              </w:rPr>
              <w:t>1</w:t>
            </w:r>
            <w:r w:rsidR="00244BB6" w:rsidRPr="00766D0B">
              <w:rPr>
                <w:rFonts w:ascii="Gill Sans MT" w:hAnsi="Gill Sans MT"/>
                <w:sz w:val="16"/>
                <w:szCs w:val="16"/>
              </w:rPr>
              <w:t>75</w:t>
            </w:r>
          </w:p>
        </w:tc>
        <w:tc>
          <w:tcPr>
            <w:tcW w:w="2602" w:type="pct"/>
            <w:shd w:val="clear" w:color="auto" w:fill="auto"/>
          </w:tcPr>
          <w:p w14:paraId="51BCAAFE" w14:textId="77777777" w:rsidR="0045326E" w:rsidRPr="00766D0B" w:rsidRDefault="00024D08" w:rsidP="00766D0B">
            <w:pPr>
              <w:spacing w:line="276" w:lineRule="auto"/>
              <w:jc w:val="both"/>
              <w:rPr>
                <w:rFonts w:ascii="Gill Sans MT" w:hAnsi="Gill Sans MT"/>
                <w:sz w:val="16"/>
                <w:szCs w:val="16"/>
              </w:rPr>
            </w:pPr>
            <w:r w:rsidRPr="00766D0B">
              <w:rPr>
                <w:rFonts w:ascii="Gill Sans MT" w:hAnsi="Gill Sans MT"/>
                <w:sz w:val="16"/>
                <w:szCs w:val="16"/>
              </w:rPr>
              <w:t>È</w:t>
            </w:r>
            <w:r w:rsidR="001C40FF" w:rsidRPr="00766D0B">
              <w:rPr>
                <w:rFonts w:ascii="Gill Sans MT" w:hAnsi="Gill Sans MT"/>
                <w:sz w:val="16"/>
                <w:szCs w:val="16"/>
              </w:rPr>
              <w:t xml:space="preserve"> </w:t>
            </w:r>
            <w:r w:rsidR="0045326E" w:rsidRPr="00766D0B">
              <w:rPr>
                <w:rFonts w:ascii="Gill Sans MT" w:hAnsi="Gill Sans MT"/>
                <w:sz w:val="16"/>
                <w:szCs w:val="16"/>
              </w:rPr>
              <w:t>un</w:t>
            </w:r>
            <w:r w:rsidR="001C40FF" w:rsidRPr="00766D0B">
              <w:rPr>
                <w:rFonts w:ascii="Gill Sans MT" w:hAnsi="Gill Sans MT"/>
                <w:sz w:val="16"/>
                <w:szCs w:val="16"/>
              </w:rPr>
              <w:t xml:space="preserve"> </w:t>
            </w:r>
            <w:r w:rsidR="0045326E" w:rsidRPr="00766D0B">
              <w:rPr>
                <w:rFonts w:ascii="Gill Sans MT" w:hAnsi="Gill Sans MT"/>
                <w:sz w:val="16"/>
                <w:szCs w:val="16"/>
              </w:rPr>
              <w:t>di</w:t>
            </w:r>
            <w:r w:rsidR="001C40FF" w:rsidRPr="00766D0B">
              <w:rPr>
                <w:rFonts w:ascii="Gill Sans MT" w:hAnsi="Gill Sans MT"/>
                <w:sz w:val="16"/>
                <w:szCs w:val="16"/>
              </w:rPr>
              <w:t xml:space="preserve"> </w:t>
            </w:r>
            <w:r w:rsidR="0045326E" w:rsidRPr="00766D0B">
              <w:rPr>
                <w:rFonts w:ascii="Gill Sans MT" w:hAnsi="Gill Sans MT"/>
                <w:sz w:val="16"/>
                <w:szCs w:val="16"/>
              </w:rPr>
              <w:t>cui</w:t>
            </w:r>
            <w:r w:rsidR="001C40FF" w:rsidRPr="00766D0B">
              <w:rPr>
                <w:rFonts w:ascii="Gill Sans MT" w:hAnsi="Gill Sans MT"/>
                <w:sz w:val="16"/>
                <w:szCs w:val="16"/>
              </w:rPr>
              <w:t xml:space="preserve"> </w:t>
            </w:r>
            <w:r w:rsidR="0045326E" w:rsidRPr="00766D0B">
              <w:rPr>
                <w:rFonts w:ascii="Gill Sans MT" w:hAnsi="Gill Sans MT"/>
                <w:sz w:val="16"/>
                <w:szCs w:val="16"/>
              </w:rPr>
              <w:t>del</w:t>
            </w:r>
            <w:r w:rsidR="001C40FF" w:rsidRPr="00766D0B">
              <w:rPr>
                <w:rFonts w:ascii="Gill Sans MT" w:hAnsi="Gill Sans MT"/>
                <w:sz w:val="16"/>
                <w:szCs w:val="16"/>
              </w:rPr>
              <w:t xml:space="preserve"> </w:t>
            </w:r>
            <w:r w:rsidR="0045326E" w:rsidRPr="00766D0B">
              <w:rPr>
                <w:rFonts w:ascii="Gill Sans MT" w:hAnsi="Gill Sans MT"/>
                <w:sz w:val="16"/>
                <w:szCs w:val="16"/>
              </w:rPr>
              <w:t>punto</w:t>
            </w:r>
            <w:r w:rsidR="001C40FF" w:rsidRPr="00766D0B">
              <w:rPr>
                <w:rFonts w:ascii="Gill Sans MT" w:hAnsi="Gill Sans MT"/>
                <w:sz w:val="16"/>
                <w:szCs w:val="16"/>
              </w:rPr>
              <w:t xml:space="preserve"> </w:t>
            </w:r>
            <w:r w:rsidR="0045326E" w:rsidRPr="00766D0B">
              <w:rPr>
                <w:rFonts w:ascii="Gill Sans MT" w:hAnsi="Gill Sans MT"/>
                <w:sz w:val="16"/>
                <w:szCs w:val="16"/>
              </w:rPr>
              <w:t>del</w:t>
            </w:r>
            <w:r w:rsidR="001C40FF" w:rsidRPr="00766D0B">
              <w:rPr>
                <w:rFonts w:ascii="Gill Sans MT" w:hAnsi="Gill Sans MT"/>
                <w:sz w:val="16"/>
                <w:szCs w:val="16"/>
              </w:rPr>
              <w:t xml:space="preserve"> </w:t>
            </w:r>
            <w:r w:rsidR="0045326E" w:rsidRPr="00766D0B">
              <w:rPr>
                <w:rFonts w:ascii="Gill Sans MT" w:hAnsi="Gill Sans MT"/>
                <w:sz w:val="16"/>
                <w:szCs w:val="16"/>
              </w:rPr>
              <w:t>punto</w:t>
            </w:r>
            <w:r w:rsidR="001C40FF" w:rsidRPr="00766D0B">
              <w:rPr>
                <w:rFonts w:ascii="Gill Sans MT" w:hAnsi="Gill Sans MT"/>
                <w:sz w:val="16"/>
                <w:szCs w:val="16"/>
              </w:rPr>
              <w:t xml:space="preserve"> </w:t>
            </w:r>
            <w:r w:rsidR="0045326E" w:rsidRPr="00766D0B">
              <w:rPr>
                <w:rFonts w:ascii="Gill Sans MT" w:hAnsi="Gill Sans MT"/>
                <w:sz w:val="16"/>
                <w:szCs w:val="16"/>
              </w:rPr>
              <w:t>precedente</w:t>
            </w:r>
            <w:r w:rsidR="001C40FF" w:rsidRPr="00766D0B">
              <w:rPr>
                <w:rFonts w:ascii="Gill Sans MT" w:hAnsi="Gill Sans MT"/>
                <w:sz w:val="16"/>
                <w:szCs w:val="16"/>
              </w:rPr>
              <w:t xml:space="preserve"> </w:t>
            </w:r>
            <w:r w:rsidR="0045326E" w:rsidRPr="00766D0B">
              <w:rPr>
                <w:rFonts w:ascii="Gill Sans MT" w:hAnsi="Gill Sans MT"/>
                <w:sz w:val="16"/>
                <w:szCs w:val="16"/>
              </w:rPr>
              <w:t>in</w:t>
            </w:r>
            <w:r w:rsidR="001C40FF" w:rsidRPr="00766D0B">
              <w:rPr>
                <w:rFonts w:ascii="Gill Sans MT" w:hAnsi="Gill Sans MT"/>
                <w:sz w:val="16"/>
                <w:szCs w:val="16"/>
              </w:rPr>
              <w:t xml:space="preserve"> </w:t>
            </w:r>
            <w:r w:rsidR="0045326E" w:rsidRPr="00766D0B">
              <w:rPr>
                <w:rFonts w:ascii="Gill Sans MT" w:hAnsi="Gill Sans MT"/>
                <w:sz w:val="16"/>
                <w:szCs w:val="16"/>
              </w:rPr>
              <w:t>cui</w:t>
            </w:r>
            <w:r w:rsidR="001C40FF" w:rsidRPr="00766D0B">
              <w:rPr>
                <w:rFonts w:ascii="Gill Sans MT" w:hAnsi="Gill Sans MT"/>
                <w:sz w:val="16"/>
                <w:szCs w:val="16"/>
              </w:rPr>
              <w:t xml:space="preserve"> </w:t>
            </w:r>
            <w:r w:rsidR="0045326E" w:rsidRPr="00766D0B">
              <w:rPr>
                <w:rFonts w:ascii="Gill Sans MT" w:hAnsi="Gill Sans MT"/>
                <w:sz w:val="16"/>
                <w:szCs w:val="16"/>
              </w:rPr>
              <w:t>devono</w:t>
            </w:r>
            <w:r w:rsidR="001C40FF" w:rsidRPr="00766D0B">
              <w:rPr>
                <w:rFonts w:ascii="Gill Sans MT" w:hAnsi="Gill Sans MT"/>
                <w:sz w:val="16"/>
                <w:szCs w:val="16"/>
              </w:rPr>
              <w:t xml:space="preserve"> </w:t>
            </w:r>
            <w:r w:rsidR="0045326E" w:rsidRPr="00766D0B">
              <w:rPr>
                <w:rFonts w:ascii="Gill Sans MT" w:hAnsi="Gill Sans MT"/>
                <w:sz w:val="16"/>
                <w:szCs w:val="16"/>
              </w:rPr>
              <w:t>essere</w:t>
            </w:r>
            <w:r w:rsidR="001C40FF" w:rsidRPr="00766D0B">
              <w:rPr>
                <w:rFonts w:ascii="Gill Sans MT" w:hAnsi="Gill Sans MT"/>
                <w:sz w:val="16"/>
                <w:szCs w:val="16"/>
              </w:rPr>
              <w:t xml:space="preserve"> </w:t>
            </w:r>
            <w:r w:rsidR="0045326E" w:rsidRPr="00766D0B">
              <w:rPr>
                <w:rFonts w:ascii="Gill Sans MT" w:hAnsi="Gill Sans MT"/>
                <w:sz w:val="16"/>
                <w:szCs w:val="16"/>
              </w:rPr>
              <w:t>conteggiate</w:t>
            </w:r>
            <w:r w:rsidR="001C40FF" w:rsidRPr="00766D0B">
              <w:rPr>
                <w:rFonts w:ascii="Gill Sans MT" w:hAnsi="Gill Sans MT"/>
                <w:sz w:val="16"/>
                <w:szCs w:val="16"/>
              </w:rPr>
              <w:t xml:space="preserve"> </w:t>
            </w:r>
            <w:r w:rsidR="0045326E" w:rsidRPr="00766D0B">
              <w:rPr>
                <w:rFonts w:ascii="Gill Sans MT" w:hAnsi="Gill Sans MT"/>
                <w:sz w:val="16"/>
                <w:szCs w:val="16"/>
              </w:rPr>
              <w:t>le</w:t>
            </w:r>
            <w:r w:rsidR="001C40FF" w:rsidRPr="00766D0B">
              <w:rPr>
                <w:rFonts w:ascii="Gill Sans MT" w:hAnsi="Gill Sans MT"/>
                <w:sz w:val="16"/>
                <w:szCs w:val="16"/>
              </w:rPr>
              <w:t xml:space="preserve"> </w:t>
            </w:r>
            <w:r w:rsidR="0045326E" w:rsidRPr="00766D0B">
              <w:rPr>
                <w:rFonts w:ascii="Gill Sans MT" w:hAnsi="Gill Sans MT"/>
                <w:sz w:val="16"/>
                <w:szCs w:val="16"/>
              </w:rPr>
              <w:t>inchieste</w:t>
            </w:r>
            <w:r w:rsidR="001C40FF" w:rsidRPr="00766D0B">
              <w:rPr>
                <w:rFonts w:ascii="Gill Sans MT" w:hAnsi="Gill Sans MT"/>
                <w:sz w:val="16"/>
                <w:szCs w:val="16"/>
              </w:rPr>
              <w:t xml:space="preserve"> </w:t>
            </w:r>
            <w:r w:rsidR="0045326E" w:rsidRPr="00766D0B">
              <w:rPr>
                <w:rFonts w:ascii="Gill Sans MT" w:hAnsi="Gill Sans MT"/>
                <w:sz w:val="16"/>
                <w:szCs w:val="16"/>
              </w:rPr>
              <w:t>per</w:t>
            </w:r>
            <w:r w:rsidR="001C40FF" w:rsidRPr="00766D0B">
              <w:rPr>
                <w:rFonts w:ascii="Gill Sans MT" w:hAnsi="Gill Sans MT"/>
                <w:sz w:val="16"/>
                <w:szCs w:val="16"/>
              </w:rPr>
              <w:t xml:space="preserve"> </w:t>
            </w:r>
            <w:r w:rsidR="0045326E" w:rsidRPr="00766D0B">
              <w:rPr>
                <w:rFonts w:ascii="Gill Sans MT" w:hAnsi="Gill Sans MT"/>
                <w:sz w:val="16"/>
                <w:szCs w:val="16"/>
              </w:rPr>
              <w:t>malattie</w:t>
            </w:r>
            <w:r w:rsidR="001C40FF" w:rsidRPr="00766D0B">
              <w:rPr>
                <w:rFonts w:ascii="Gill Sans MT" w:hAnsi="Gill Sans MT"/>
                <w:sz w:val="16"/>
                <w:szCs w:val="16"/>
              </w:rPr>
              <w:t xml:space="preserve"> </w:t>
            </w:r>
            <w:r w:rsidR="0045326E" w:rsidRPr="00766D0B">
              <w:rPr>
                <w:rFonts w:ascii="Gill Sans MT" w:hAnsi="Gill Sans MT"/>
                <w:sz w:val="16"/>
                <w:szCs w:val="16"/>
              </w:rPr>
              <w:t>professionali</w:t>
            </w:r>
            <w:r w:rsidR="001C40FF" w:rsidRPr="00766D0B">
              <w:rPr>
                <w:rFonts w:ascii="Gill Sans MT" w:hAnsi="Gill Sans MT"/>
                <w:sz w:val="16"/>
                <w:szCs w:val="16"/>
              </w:rPr>
              <w:t xml:space="preserve"> </w:t>
            </w:r>
            <w:r w:rsidR="0045326E" w:rsidRPr="00766D0B">
              <w:rPr>
                <w:rFonts w:ascii="Gill Sans MT" w:hAnsi="Gill Sans MT"/>
                <w:sz w:val="16"/>
                <w:szCs w:val="16"/>
              </w:rPr>
              <w:t>che</w:t>
            </w:r>
            <w:r w:rsidR="001C40FF" w:rsidRPr="00766D0B">
              <w:rPr>
                <w:rFonts w:ascii="Gill Sans MT" w:hAnsi="Gill Sans MT"/>
                <w:sz w:val="16"/>
                <w:szCs w:val="16"/>
              </w:rPr>
              <w:t xml:space="preserve"> </w:t>
            </w:r>
            <w:r w:rsidR="0045326E" w:rsidRPr="00766D0B">
              <w:rPr>
                <w:rFonts w:ascii="Gill Sans MT" w:hAnsi="Gill Sans MT"/>
                <w:sz w:val="16"/>
                <w:szCs w:val="16"/>
              </w:rPr>
              <w:t>si</w:t>
            </w:r>
            <w:r w:rsidR="001C40FF" w:rsidRPr="00766D0B">
              <w:rPr>
                <w:rFonts w:ascii="Gill Sans MT" w:hAnsi="Gill Sans MT"/>
                <w:sz w:val="16"/>
                <w:szCs w:val="16"/>
              </w:rPr>
              <w:t xml:space="preserve"> </w:t>
            </w:r>
            <w:r w:rsidR="0045326E" w:rsidRPr="00766D0B">
              <w:rPr>
                <w:rFonts w:ascii="Gill Sans MT" w:hAnsi="Gill Sans MT"/>
                <w:sz w:val="16"/>
                <w:szCs w:val="16"/>
              </w:rPr>
              <w:t>concludono</w:t>
            </w:r>
            <w:r w:rsidR="001C40FF" w:rsidRPr="00766D0B">
              <w:rPr>
                <w:rFonts w:ascii="Gill Sans MT" w:hAnsi="Gill Sans MT"/>
                <w:sz w:val="16"/>
                <w:szCs w:val="16"/>
              </w:rPr>
              <w:t xml:space="preserve"> </w:t>
            </w:r>
            <w:r w:rsidR="0045326E" w:rsidRPr="00766D0B">
              <w:rPr>
                <w:rFonts w:ascii="Gill Sans MT" w:hAnsi="Gill Sans MT"/>
                <w:sz w:val="16"/>
                <w:szCs w:val="16"/>
              </w:rPr>
              <w:t>con</w:t>
            </w:r>
            <w:r w:rsidR="001C40FF" w:rsidRPr="00766D0B">
              <w:rPr>
                <w:rFonts w:ascii="Gill Sans MT" w:hAnsi="Gill Sans MT"/>
                <w:sz w:val="16"/>
                <w:szCs w:val="16"/>
              </w:rPr>
              <w:t xml:space="preserve"> </w:t>
            </w:r>
            <w:r w:rsidR="0045326E" w:rsidRPr="00766D0B">
              <w:rPr>
                <w:rFonts w:ascii="Gill Sans MT" w:hAnsi="Gill Sans MT"/>
                <w:sz w:val="16"/>
                <w:szCs w:val="16"/>
              </w:rPr>
              <w:t>l’individuazione</w:t>
            </w:r>
            <w:r w:rsidR="001C40FF" w:rsidRPr="00766D0B">
              <w:rPr>
                <w:rFonts w:ascii="Gill Sans MT" w:hAnsi="Gill Sans MT"/>
                <w:sz w:val="16"/>
                <w:szCs w:val="16"/>
              </w:rPr>
              <w:t xml:space="preserve"> </w:t>
            </w:r>
            <w:r w:rsidR="0045326E" w:rsidRPr="00766D0B">
              <w:rPr>
                <w:rFonts w:ascii="Gill Sans MT" w:hAnsi="Gill Sans MT"/>
                <w:sz w:val="16"/>
                <w:szCs w:val="16"/>
              </w:rPr>
              <w:t>di</w:t>
            </w:r>
            <w:r w:rsidR="001C40FF" w:rsidRPr="00766D0B">
              <w:rPr>
                <w:rFonts w:ascii="Gill Sans MT" w:hAnsi="Gill Sans MT"/>
                <w:sz w:val="16"/>
                <w:szCs w:val="16"/>
              </w:rPr>
              <w:t xml:space="preserve"> </w:t>
            </w:r>
            <w:r w:rsidR="0045326E" w:rsidRPr="00766D0B">
              <w:rPr>
                <w:rFonts w:ascii="Gill Sans MT" w:hAnsi="Gill Sans MT"/>
                <w:sz w:val="16"/>
                <w:szCs w:val="16"/>
              </w:rPr>
              <w:t>violazioni.</w:t>
            </w:r>
            <w:r w:rsidR="001C40FF" w:rsidRPr="00766D0B">
              <w:rPr>
                <w:rFonts w:ascii="Gill Sans MT" w:hAnsi="Gill Sans MT"/>
                <w:sz w:val="16"/>
                <w:szCs w:val="16"/>
              </w:rPr>
              <w:t xml:space="preserve"> </w:t>
            </w:r>
            <w:r w:rsidR="0045326E" w:rsidRPr="00766D0B">
              <w:rPr>
                <w:rFonts w:ascii="Gill Sans MT" w:hAnsi="Gill Sans MT"/>
                <w:sz w:val="16"/>
                <w:szCs w:val="16"/>
              </w:rPr>
              <w:t>Non</w:t>
            </w:r>
            <w:r w:rsidR="001C40FF" w:rsidRPr="00766D0B">
              <w:rPr>
                <w:rFonts w:ascii="Gill Sans MT" w:hAnsi="Gill Sans MT"/>
                <w:sz w:val="16"/>
                <w:szCs w:val="16"/>
              </w:rPr>
              <w:t xml:space="preserve"> </w:t>
            </w:r>
            <w:r w:rsidR="0045326E" w:rsidRPr="00766D0B">
              <w:rPr>
                <w:rFonts w:ascii="Gill Sans MT" w:hAnsi="Gill Sans MT"/>
                <w:sz w:val="16"/>
                <w:szCs w:val="16"/>
              </w:rPr>
              <w:t>sono</w:t>
            </w:r>
            <w:r w:rsidR="001C40FF" w:rsidRPr="00766D0B">
              <w:rPr>
                <w:rFonts w:ascii="Gill Sans MT" w:hAnsi="Gill Sans MT"/>
                <w:sz w:val="16"/>
                <w:szCs w:val="16"/>
              </w:rPr>
              <w:t xml:space="preserve"> </w:t>
            </w:r>
            <w:r w:rsidR="0045326E" w:rsidRPr="00766D0B">
              <w:rPr>
                <w:rFonts w:ascii="Gill Sans MT" w:hAnsi="Gill Sans MT"/>
                <w:sz w:val="16"/>
                <w:szCs w:val="16"/>
              </w:rPr>
              <w:t>da</w:t>
            </w:r>
            <w:r w:rsidR="001C40FF" w:rsidRPr="00766D0B">
              <w:rPr>
                <w:rFonts w:ascii="Gill Sans MT" w:hAnsi="Gill Sans MT"/>
                <w:sz w:val="16"/>
                <w:szCs w:val="16"/>
              </w:rPr>
              <w:t xml:space="preserve"> </w:t>
            </w:r>
            <w:r w:rsidR="0045326E" w:rsidRPr="00766D0B">
              <w:rPr>
                <w:rFonts w:ascii="Gill Sans MT" w:hAnsi="Gill Sans MT"/>
                <w:sz w:val="16"/>
                <w:szCs w:val="16"/>
              </w:rPr>
              <w:t>conteggiare</w:t>
            </w:r>
            <w:r w:rsidR="001C40FF" w:rsidRPr="00766D0B">
              <w:rPr>
                <w:rFonts w:ascii="Gill Sans MT" w:hAnsi="Gill Sans MT"/>
                <w:sz w:val="16"/>
                <w:szCs w:val="16"/>
              </w:rPr>
              <w:t xml:space="preserve"> </w:t>
            </w:r>
            <w:r w:rsidR="0045326E" w:rsidRPr="00766D0B">
              <w:rPr>
                <w:rFonts w:ascii="Gill Sans MT" w:hAnsi="Gill Sans MT"/>
                <w:sz w:val="16"/>
                <w:szCs w:val="16"/>
              </w:rPr>
              <w:t>i</w:t>
            </w:r>
            <w:r w:rsidR="001C40FF" w:rsidRPr="00766D0B">
              <w:rPr>
                <w:rFonts w:ascii="Gill Sans MT" w:hAnsi="Gill Sans MT"/>
                <w:sz w:val="16"/>
                <w:szCs w:val="16"/>
              </w:rPr>
              <w:t xml:space="preserve"> </w:t>
            </w:r>
            <w:r w:rsidR="0045326E" w:rsidRPr="00766D0B">
              <w:rPr>
                <w:rFonts w:ascii="Gill Sans MT" w:hAnsi="Gill Sans MT"/>
                <w:sz w:val="16"/>
                <w:szCs w:val="16"/>
              </w:rPr>
              <w:t>casi</w:t>
            </w:r>
            <w:r w:rsidR="001C40FF" w:rsidRPr="00766D0B">
              <w:rPr>
                <w:rFonts w:ascii="Gill Sans MT" w:hAnsi="Gill Sans MT"/>
                <w:sz w:val="16"/>
                <w:szCs w:val="16"/>
              </w:rPr>
              <w:t xml:space="preserve"> </w:t>
            </w:r>
            <w:r w:rsidR="0045326E" w:rsidRPr="00766D0B">
              <w:rPr>
                <w:rFonts w:ascii="Gill Sans MT" w:hAnsi="Gill Sans MT"/>
                <w:sz w:val="16"/>
                <w:szCs w:val="16"/>
              </w:rPr>
              <w:t>in</w:t>
            </w:r>
            <w:r w:rsidR="001C40FF" w:rsidRPr="00766D0B">
              <w:rPr>
                <w:rFonts w:ascii="Gill Sans MT" w:hAnsi="Gill Sans MT"/>
                <w:sz w:val="16"/>
                <w:szCs w:val="16"/>
              </w:rPr>
              <w:t xml:space="preserve"> </w:t>
            </w:r>
            <w:r w:rsidR="0045326E" w:rsidRPr="00766D0B">
              <w:rPr>
                <w:rFonts w:ascii="Gill Sans MT" w:hAnsi="Gill Sans MT"/>
                <w:sz w:val="16"/>
                <w:szCs w:val="16"/>
              </w:rPr>
              <w:t>cui</w:t>
            </w:r>
            <w:r w:rsidR="001C40FF" w:rsidRPr="00766D0B">
              <w:rPr>
                <w:rFonts w:ascii="Gill Sans MT" w:hAnsi="Gill Sans MT"/>
                <w:sz w:val="16"/>
                <w:szCs w:val="16"/>
              </w:rPr>
              <w:t xml:space="preserve"> </w:t>
            </w:r>
            <w:r w:rsidR="0045326E" w:rsidRPr="00766D0B">
              <w:rPr>
                <w:rFonts w:ascii="Gill Sans MT" w:hAnsi="Gill Sans MT"/>
                <w:sz w:val="16"/>
                <w:szCs w:val="16"/>
              </w:rPr>
              <w:t>il</w:t>
            </w:r>
            <w:r w:rsidR="001C40FF" w:rsidRPr="00766D0B">
              <w:rPr>
                <w:rFonts w:ascii="Gill Sans MT" w:hAnsi="Gill Sans MT"/>
                <w:sz w:val="16"/>
                <w:szCs w:val="16"/>
              </w:rPr>
              <w:t xml:space="preserve"> </w:t>
            </w:r>
            <w:r w:rsidR="0045326E" w:rsidRPr="00766D0B">
              <w:rPr>
                <w:rFonts w:ascii="Gill Sans MT" w:hAnsi="Gill Sans MT"/>
                <w:sz w:val="16"/>
                <w:szCs w:val="16"/>
              </w:rPr>
              <w:t>riscontro</w:t>
            </w:r>
            <w:r w:rsidR="001C40FF" w:rsidRPr="00766D0B">
              <w:rPr>
                <w:rFonts w:ascii="Gill Sans MT" w:hAnsi="Gill Sans MT"/>
                <w:sz w:val="16"/>
                <w:szCs w:val="16"/>
              </w:rPr>
              <w:t xml:space="preserve"> </w:t>
            </w:r>
            <w:r w:rsidR="0045326E" w:rsidRPr="00766D0B">
              <w:rPr>
                <w:rFonts w:ascii="Gill Sans MT" w:hAnsi="Gill Sans MT"/>
                <w:sz w:val="16"/>
                <w:szCs w:val="16"/>
              </w:rPr>
              <w:t>di</w:t>
            </w:r>
            <w:r w:rsidR="001C40FF" w:rsidRPr="00766D0B">
              <w:rPr>
                <w:rFonts w:ascii="Gill Sans MT" w:hAnsi="Gill Sans MT"/>
                <w:sz w:val="16"/>
                <w:szCs w:val="16"/>
              </w:rPr>
              <w:t xml:space="preserve"> </w:t>
            </w:r>
            <w:r w:rsidR="0045326E" w:rsidRPr="00766D0B">
              <w:rPr>
                <w:rFonts w:ascii="Gill Sans MT" w:hAnsi="Gill Sans MT"/>
                <w:sz w:val="16"/>
                <w:szCs w:val="16"/>
              </w:rPr>
              <w:t>violazione</w:t>
            </w:r>
            <w:r w:rsidR="001C40FF" w:rsidRPr="00766D0B">
              <w:rPr>
                <w:rFonts w:ascii="Gill Sans MT" w:hAnsi="Gill Sans MT"/>
                <w:sz w:val="16"/>
                <w:szCs w:val="16"/>
              </w:rPr>
              <w:t xml:space="preserve"> </w:t>
            </w:r>
            <w:r w:rsidR="0045326E" w:rsidRPr="00766D0B">
              <w:rPr>
                <w:rFonts w:ascii="Gill Sans MT" w:hAnsi="Gill Sans MT"/>
                <w:sz w:val="16"/>
                <w:szCs w:val="16"/>
              </w:rPr>
              <w:t>non</w:t>
            </w:r>
            <w:r w:rsidR="001C40FF" w:rsidRPr="00766D0B">
              <w:rPr>
                <w:rFonts w:ascii="Gill Sans MT" w:hAnsi="Gill Sans MT"/>
                <w:sz w:val="16"/>
                <w:szCs w:val="16"/>
              </w:rPr>
              <w:t xml:space="preserve"> </w:t>
            </w:r>
            <w:r w:rsidR="0045326E" w:rsidRPr="00766D0B">
              <w:rPr>
                <w:rFonts w:ascii="Gill Sans MT" w:hAnsi="Gill Sans MT"/>
                <w:sz w:val="16"/>
                <w:szCs w:val="16"/>
              </w:rPr>
              <w:t>è</w:t>
            </w:r>
            <w:r w:rsidR="001C40FF" w:rsidRPr="00766D0B">
              <w:rPr>
                <w:rFonts w:ascii="Gill Sans MT" w:hAnsi="Gill Sans MT"/>
                <w:sz w:val="16"/>
                <w:szCs w:val="16"/>
              </w:rPr>
              <w:t xml:space="preserve"> </w:t>
            </w:r>
            <w:r w:rsidR="0045326E" w:rsidRPr="00766D0B">
              <w:rPr>
                <w:rFonts w:ascii="Gill Sans MT" w:hAnsi="Gill Sans MT"/>
                <w:sz w:val="16"/>
                <w:szCs w:val="16"/>
              </w:rPr>
              <w:t>correlato</w:t>
            </w:r>
            <w:r w:rsidR="001C40FF" w:rsidRPr="00766D0B">
              <w:rPr>
                <w:rFonts w:ascii="Gill Sans MT" w:hAnsi="Gill Sans MT"/>
                <w:sz w:val="16"/>
                <w:szCs w:val="16"/>
              </w:rPr>
              <w:t xml:space="preserve"> </w:t>
            </w:r>
            <w:r w:rsidR="0045326E" w:rsidRPr="00766D0B">
              <w:rPr>
                <w:rFonts w:ascii="Gill Sans MT" w:hAnsi="Gill Sans MT"/>
                <w:sz w:val="16"/>
                <w:szCs w:val="16"/>
              </w:rPr>
              <w:t>alla</w:t>
            </w:r>
            <w:r w:rsidR="001C40FF" w:rsidRPr="00766D0B">
              <w:rPr>
                <w:rFonts w:ascii="Gill Sans MT" w:hAnsi="Gill Sans MT"/>
                <w:sz w:val="16"/>
                <w:szCs w:val="16"/>
              </w:rPr>
              <w:t xml:space="preserve"> </w:t>
            </w:r>
            <w:r w:rsidR="0045326E" w:rsidRPr="00766D0B">
              <w:rPr>
                <w:rFonts w:ascii="Gill Sans MT" w:hAnsi="Gill Sans MT"/>
                <w:sz w:val="16"/>
                <w:szCs w:val="16"/>
              </w:rPr>
              <w:t>malattia</w:t>
            </w:r>
            <w:r w:rsidR="001C40FF" w:rsidRPr="00766D0B">
              <w:rPr>
                <w:rFonts w:ascii="Gill Sans MT" w:hAnsi="Gill Sans MT"/>
                <w:sz w:val="16"/>
                <w:szCs w:val="16"/>
              </w:rPr>
              <w:t xml:space="preserve"> </w:t>
            </w:r>
            <w:r w:rsidR="0045326E" w:rsidRPr="00766D0B">
              <w:rPr>
                <w:rFonts w:ascii="Gill Sans MT" w:hAnsi="Gill Sans MT"/>
                <w:sz w:val="16"/>
                <w:szCs w:val="16"/>
              </w:rPr>
              <w:t>professionale.</w:t>
            </w:r>
          </w:p>
          <w:p w14:paraId="4DF8A6F1" w14:textId="77777777" w:rsidR="00830DDD" w:rsidRPr="00766D0B" w:rsidRDefault="00830DDD" w:rsidP="00766D0B">
            <w:pPr>
              <w:spacing w:line="276" w:lineRule="auto"/>
              <w:jc w:val="both"/>
              <w:rPr>
                <w:rFonts w:ascii="Gill Sans MT" w:hAnsi="Gill Sans MT"/>
                <w:sz w:val="16"/>
                <w:szCs w:val="16"/>
              </w:rPr>
            </w:pPr>
          </w:p>
          <w:p w14:paraId="57294F21" w14:textId="77777777" w:rsidR="00830DDD" w:rsidRPr="00766D0B" w:rsidRDefault="00830DDD" w:rsidP="00766D0B">
            <w:pPr>
              <w:spacing w:line="276" w:lineRule="auto"/>
              <w:jc w:val="both"/>
              <w:rPr>
                <w:rFonts w:ascii="Gill Sans MT" w:hAnsi="Gill Sans MT"/>
                <w:sz w:val="16"/>
                <w:szCs w:val="16"/>
              </w:rPr>
            </w:pPr>
            <w:r w:rsidRPr="00766D0B">
              <w:rPr>
                <w:rFonts w:ascii="Gill Sans MT" w:hAnsi="Gill Sans MT"/>
                <w:sz w:val="16"/>
                <w:szCs w:val="16"/>
              </w:rPr>
              <w:t>Comprende tutte le segnalazioni di malattia profesisonale pervenute alla ASL a qualsiasi titolo nell’anno in corso indipendentemente dal</w:t>
            </w:r>
            <w:r w:rsidR="00244BB6" w:rsidRPr="00766D0B">
              <w:rPr>
                <w:rFonts w:ascii="Gill Sans MT" w:hAnsi="Gill Sans MT"/>
                <w:sz w:val="16"/>
                <w:szCs w:val="16"/>
              </w:rPr>
              <w:t>la data del primo certificato (</w:t>
            </w:r>
            <w:r w:rsidRPr="00766D0B">
              <w:rPr>
                <w:rFonts w:ascii="Gill Sans MT" w:hAnsi="Gill Sans MT"/>
                <w:sz w:val="16"/>
                <w:szCs w:val="16"/>
              </w:rPr>
              <w:t>denunce ex art. 139 DPR 1124/65 – referti – copie di primi certificati); include anche le prime certificazioni di MP effettuate dallo SPSAL della ASL</w:t>
            </w:r>
          </w:p>
          <w:p w14:paraId="66CD8E30" w14:textId="77777777" w:rsidR="00830DDD" w:rsidRPr="00766D0B" w:rsidRDefault="00830DDD" w:rsidP="00766D0B">
            <w:pPr>
              <w:spacing w:line="276" w:lineRule="auto"/>
              <w:jc w:val="both"/>
              <w:rPr>
                <w:rFonts w:ascii="Gill Sans MT" w:hAnsi="Gill Sans MT"/>
                <w:sz w:val="16"/>
                <w:szCs w:val="16"/>
              </w:rPr>
            </w:pPr>
          </w:p>
          <w:p w14:paraId="76D4A22C" w14:textId="77777777" w:rsidR="00830DDD" w:rsidRPr="00766D0B" w:rsidRDefault="00830DDD" w:rsidP="00766D0B">
            <w:pPr>
              <w:spacing w:line="276" w:lineRule="auto"/>
              <w:jc w:val="both"/>
              <w:rPr>
                <w:rFonts w:ascii="Gill Sans MT" w:hAnsi="Gill Sans MT"/>
                <w:sz w:val="16"/>
                <w:szCs w:val="16"/>
              </w:rPr>
            </w:pPr>
          </w:p>
        </w:tc>
      </w:tr>
    </w:tbl>
    <w:p w14:paraId="001E8F76" w14:textId="77777777" w:rsidR="00C06E48" w:rsidRDefault="00C06E48" w:rsidP="00CD573C"/>
    <w:p w14:paraId="2F725C2A" w14:textId="77777777" w:rsidR="00C06E48" w:rsidRDefault="00C06E48" w:rsidP="00CD573C"/>
    <w:p w14:paraId="514676DF" w14:textId="77777777" w:rsidR="0045326E" w:rsidRDefault="0045326E" w:rsidP="00766D0B">
      <w:pPr>
        <w:numPr>
          <w:ilvl w:val="0"/>
          <w:numId w:val="2"/>
        </w:numPr>
        <w:tabs>
          <w:tab w:val="left" w:pos="3418"/>
        </w:tabs>
        <w:rPr>
          <w:rFonts w:ascii="Gill Sans MT" w:hAnsi="Gill Sans MT" w:cs="Arial"/>
          <w:sz w:val="20"/>
          <w:szCs w:val="20"/>
        </w:rPr>
      </w:pPr>
      <w:r w:rsidRPr="009F3CDB">
        <w:rPr>
          <w:rFonts w:ascii="Gill Sans MT" w:hAnsi="Gill Sans MT" w:cs="Arial"/>
          <w:sz w:val="20"/>
          <w:szCs w:val="20"/>
        </w:rPr>
        <w:t>Pareri</w:t>
      </w:r>
    </w:p>
    <w:p w14:paraId="174B3968" w14:textId="77777777" w:rsidR="00C06E48" w:rsidRPr="009F3CDB" w:rsidRDefault="00C06E48" w:rsidP="00C06E48">
      <w:pPr>
        <w:tabs>
          <w:tab w:val="left" w:pos="3418"/>
        </w:tabs>
        <w:rPr>
          <w:rFonts w:ascii="Gill Sans MT" w:hAnsi="Gill Sans MT" w:cs="Arial"/>
          <w:sz w:val="20"/>
          <w:szCs w:val="20"/>
        </w:rPr>
      </w:pPr>
    </w:p>
    <w:tbl>
      <w:tblPr>
        <w:tblW w:w="5242"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627"/>
        <w:gridCol w:w="933"/>
        <w:gridCol w:w="4945"/>
      </w:tblGrid>
      <w:tr w:rsidR="0045326E" w:rsidRPr="00766D0B" w14:paraId="03FE5D22" w14:textId="77777777" w:rsidTr="00766D0B">
        <w:trPr>
          <w:trHeight w:val="177"/>
        </w:trPr>
        <w:tc>
          <w:tcPr>
            <w:tcW w:w="5000" w:type="pct"/>
            <w:gridSpan w:val="3"/>
            <w:tcBorders>
              <w:bottom w:val="nil"/>
              <w:right w:val="nil"/>
            </w:tcBorders>
            <w:shd w:val="clear" w:color="auto" w:fill="4472C4"/>
          </w:tcPr>
          <w:p w14:paraId="3BE60FF1" w14:textId="77777777" w:rsidR="0045326E" w:rsidRPr="00766D0B" w:rsidRDefault="0045326E" w:rsidP="00766D0B">
            <w:pPr>
              <w:spacing w:line="360" w:lineRule="auto"/>
              <w:jc w:val="center"/>
              <w:rPr>
                <w:rFonts w:ascii="Gill Sans MT" w:hAnsi="Gill Sans MT"/>
                <w:b/>
                <w:bCs/>
                <w:iCs/>
                <w:color w:val="FFFFFF"/>
                <w:sz w:val="16"/>
                <w:szCs w:val="16"/>
              </w:rPr>
            </w:pPr>
            <w:r w:rsidRPr="00766D0B">
              <w:rPr>
                <w:rFonts w:ascii="Gill Sans MT" w:hAnsi="Gill Sans MT"/>
                <w:b/>
                <w:bCs/>
                <w:iCs/>
                <w:color w:val="FFFFFF"/>
                <w:sz w:val="16"/>
                <w:szCs w:val="16"/>
              </w:rPr>
              <w:t>PARERI: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TUTTI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COMPARTI</w:t>
            </w:r>
          </w:p>
        </w:tc>
      </w:tr>
      <w:tr w:rsidR="0045326E" w:rsidRPr="00766D0B" w14:paraId="09227E08" w14:textId="77777777" w:rsidTr="00766D0B">
        <w:trPr>
          <w:trHeight w:val="808"/>
        </w:trPr>
        <w:tc>
          <w:tcPr>
            <w:tcW w:w="1908" w:type="pct"/>
            <w:tcBorders>
              <w:top w:val="single" w:sz="4" w:space="0" w:color="4472C4"/>
              <w:bottom w:val="single" w:sz="4" w:space="0" w:color="4472C4"/>
              <w:right w:val="nil"/>
            </w:tcBorders>
            <w:shd w:val="clear" w:color="auto" w:fill="FFFFFF"/>
          </w:tcPr>
          <w:p w14:paraId="504786E4" w14:textId="77777777" w:rsidR="0045326E" w:rsidRPr="00766D0B" w:rsidRDefault="0045326E" w:rsidP="00766D0B">
            <w:pPr>
              <w:spacing w:line="360"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pareri</w:t>
            </w:r>
          </w:p>
        </w:tc>
        <w:tc>
          <w:tcPr>
            <w:tcW w:w="491" w:type="pct"/>
            <w:tcBorders>
              <w:top w:val="single" w:sz="4" w:space="0" w:color="4472C4"/>
              <w:bottom w:val="single" w:sz="4" w:space="0" w:color="4472C4"/>
            </w:tcBorders>
            <w:shd w:val="clear" w:color="auto" w:fill="auto"/>
          </w:tcPr>
          <w:p w14:paraId="630EB2BE" w14:textId="77777777" w:rsidR="0045326E" w:rsidRPr="00766D0B" w:rsidRDefault="00C06E48" w:rsidP="00766D0B">
            <w:pPr>
              <w:spacing w:line="360" w:lineRule="auto"/>
              <w:jc w:val="center"/>
              <w:rPr>
                <w:rFonts w:ascii="Gill Sans MT" w:hAnsi="Gill Sans MT"/>
                <w:sz w:val="16"/>
                <w:szCs w:val="16"/>
              </w:rPr>
            </w:pPr>
            <w:r w:rsidRPr="00766D0B">
              <w:rPr>
                <w:rFonts w:ascii="Gill Sans MT" w:hAnsi="Gill Sans MT"/>
                <w:sz w:val="16"/>
                <w:szCs w:val="16"/>
              </w:rPr>
              <w:t>23</w:t>
            </w:r>
          </w:p>
        </w:tc>
        <w:tc>
          <w:tcPr>
            <w:tcW w:w="2601" w:type="pct"/>
            <w:tcBorders>
              <w:top w:val="single" w:sz="4" w:space="0" w:color="4472C4"/>
              <w:bottom w:val="single" w:sz="4" w:space="0" w:color="4472C4"/>
            </w:tcBorders>
            <w:shd w:val="clear" w:color="auto" w:fill="auto"/>
          </w:tcPr>
          <w:p w14:paraId="45EBFBAA"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Numero</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insediamenti</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i</w:t>
            </w:r>
            <w:r w:rsidR="001C40FF" w:rsidRPr="00766D0B">
              <w:rPr>
                <w:rFonts w:ascii="Gill Sans MT" w:hAnsi="Gill Sans MT"/>
                <w:sz w:val="16"/>
                <w:szCs w:val="16"/>
              </w:rPr>
              <w:t xml:space="preserve"> </w:t>
            </w:r>
            <w:r w:rsidRPr="00766D0B">
              <w:rPr>
                <w:rFonts w:ascii="Gill Sans MT" w:hAnsi="Gill Sans MT"/>
                <w:sz w:val="16"/>
                <w:szCs w:val="16"/>
              </w:rPr>
              <w:t>quali</w:t>
            </w:r>
            <w:r w:rsidR="001C40FF" w:rsidRPr="00766D0B">
              <w:rPr>
                <w:rFonts w:ascii="Gill Sans MT" w:hAnsi="Gill Sans MT"/>
                <w:sz w:val="16"/>
                <w:szCs w:val="16"/>
              </w:rPr>
              <w:t xml:space="preserve"> </w:t>
            </w:r>
            <w:r w:rsidRPr="00766D0B">
              <w:rPr>
                <w:rFonts w:ascii="Gill Sans MT" w:hAnsi="Gill Sans MT"/>
                <w:sz w:val="16"/>
                <w:szCs w:val="16"/>
              </w:rPr>
              <w:t>è</w:t>
            </w:r>
            <w:r w:rsidR="001C40FF" w:rsidRPr="00766D0B">
              <w:rPr>
                <w:rFonts w:ascii="Gill Sans MT" w:hAnsi="Gill Sans MT"/>
                <w:sz w:val="16"/>
                <w:szCs w:val="16"/>
              </w:rPr>
              <w:t xml:space="preserve"> </w:t>
            </w:r>
            <w:r w:rsidRPr="00766D0B">
              <w:rPr>
                <w:rFonts w:ascii="Gill Sans MT" w:hAnsi="Gill Sans MT"/>
                <w:sz w:val="16"/>
                <w:szCs w:val="16"/>
              </w:rPr>
              <w:t>stato</w:t>
            </w:r>
            <w:r w:rsidR="001C40FF" w:rsidRPr="00766D0B">
              <w:rPr>
                <w:rFonts w:ascii="Gill Sans MT" w:hAnsi="Gill Sans MT"/>
                <w:sz w:val="16"/>
                <w:szCs w:val="16"/>
              </w:rPr>
              <w:t xml:space="preserve"> </w:t>
            </w:r>
            <w:r w:rsidRPr="00766D0B">
              <w:rPr>
                <w:rFonts w:ascii="Gill Sans MT" w:hAnsi="Gill Sans MT"/>
                <w:sz w:val="16"/>
                <w:szCs w:val="16"/>
              </w:rPr>
              <w:t>rilasciato</w:t>
            </w:r>
            <w:r w:rsidR="001C40FF" w:rsidRPr="00766D0B">
              <w:rPr>
                <w:rFonts w:ascii="Gill Sans MT" w:hAnsi="Gill Sans MT"/>
                <w:sz w:val="16"/>
                <w:szCs w:val="16"/>
              </w:rPr>
              <w:t xml:space="preserve"> </w:t>
            </w:r>
            <w:r w:rsidRPr="00766D0B">
              <w:rPr>
                <w:rFonts w:ascii="Gill Sans MT" w:hAnsi="Gill Sans MT"/>
                <w:sz w:val="16"/>
                <w:szCs w:val="16"/>
              </w:rPr>
              <w:t>parere</w:t>
            </w:r>
            <w:r w:rsidR="001C40FF" w:rsidRPr="00766D0B">
              <w:rPr>
                <w:rFonts w:ascii="Gill Sans MT" w:hAnsi="Gill Sans MT"/>
                <w:sz w:val="16"/>
                <w:szCs w:val="16"/>
              </w:rPr>
              <w:t xml:space="preserve"> </w:t>
            </w:r>
            <w:r w:rsidRPr="00766D0B">
              <w:rPr>
                <w:rFonts w:ascii="Gill Sans MT" w:hAnsi="Gill Sans MT"/>
                <w:sz w:val="16"/>
                <w:szCs w:val="16"/>
              </w:rPr>
              <w:t>nell’anno</w:t>
            </w:r>
            <w:r w:rsidR="001C40FF" w:rsidRPr="00766D0B">
              <w:rPr>
                <w:rFonts w:ascii="Gill Sans MT" w:hAnsi="Gill Sans MT"/>
                <w:sz w:val="16"/>
                <w:szCs w:val="16"/>
              </w:rPr>
              <w:t xml:space="preserve"> </w:t>
            </w:r>
            <w:r w:rsidRPr="00766D0B">
              <w:rPr>
                <w:rFonts w:ascii="Gill Sans MT" w:hAnsi="Gill Sans MT"/>
                <w:sz w:val="16"/>
                <w:szCs w:val="16"/>
              </w:rPr>
              <w:t>considerato.</w:t>
            </w:r>
            <w:r w:rsidR="001C40FF" w:rsidRPr="00766D0B">
              <w:rPr>
                <w:rFonts w:ascii="Gill Sans MT" w:hAnsi="Gill Sans MT"/>
                <w:sz w:val="16"/>
                <w:szCs w:val="16"/>
              </w:rPr>
              <w:t xml:space="preserve"> </w:t>
            </w:r>
            <w:r w:rsidRPr="00766D0B">
              <w:rPr>
                <w:rFonts w:ascii="Gill Sans MT" w:hAnsi="Gill Sans MT"/>
                <w:sz w:val="16"/>
                <w:szCs w:val="16"/>
              </w:rPr>
              <w:t>Si</w:t>
            </w:r>
            <w:r w:rsidR="001C40FF" w:rsidRPr="00766D0B">
              <w:rPr>
                <w:rFonts w:ascii="Gill Sans MT" w:hAnsi="Gill Sans MT"/>
                <w:sz w:val="16"/>
                <w:szCs w:val="16"/>
              </w:rPr>
              <w:t xml:space="preserve"> </w:t>
            </w:r>
            <w:r w:rsidRPr="00766D0B">
              <w:rPr>
                <w:rFonts w:ascii="Gill Sans MT" w:hAnsi="Gill Sans MT"/>
                <w:sz w:val="16"/>
                <w:szCs w:val="16"/>
              </w:rPr>
              <w:t>intendono</w:t>
            </w:r>
            <w:r w:rsidR="001C40FF" w:rsidRPr="00766D0B">
              <w:rPr>
                <w:rFonts w:ascii="Gill Sans MT" w:hAnsi="Gill Sans MT"/>
                <w:sz w:val="16"/>
                <w:szCs w:val="16"/>
              </w:rPr>
              <w:t xml:space="preserve"> </w:t>
            </w:r>
            <w:r w:rsidRPr="00766D0B">
              <w:rPr>
                <w:rFonts w:ascii="Gill Sans MT" w:hAnsi="Gill Sans MT"/>
                <w:sz w:val="16"/>
                <w:szCs w:val="16"/>
              </w:rPr>
              <w:t>pareri</w:t>
            </w:r>
            <w:r w:rsidR="001C40FF" w:rsidRPr="00766D0B">
              <w:rPr>
                <w:rFonts w:ascii="Gill Sans MT" w:hAnsi="Gill Sans MT"/>
                <w:sz w:val="16"/>
                <w:szCs w:val="16"/>
              </w:rPr>
              <w:t xml:space="preserve"> </w:t>
            </w:r>
            <w:r w:rsidRPr="00766D0B">
              <w:rPr>
                <w:rFonts w:ascii="Gill Sans MT" w:hAnsi="Gill Sans MT"/>
                <w:sz w:val="16"/>
                <w:szCs w:val="16"/>
              </w:rPr>
              <w:t>su</w:t>
            </w:r>
            <w:r w:rsidR="001C40FF" w:rsidRPr="00766D0B">
              <w:rPr>
                <w:rFonts w:ascii="Gill Sans MT" w:hAnsi="Gill Sans MT"/>
                <w:sz w:val="16"/>
                <w:szCs w:val="16"/>
              </w:rPr>
              <w:t xml:space="preserve"> </w:t>
            </w:r>
            <w:r w:rsidRPr="00766D0B">
              <w:rPr>
                <w:rFonts w:ascii="Gill Sans MT" w:hAnsi="Gill Sans MT"/>
                <w:sz w:val="16"/>
                <w:szCs w:val="16"/>
              </w:rPr>
              <w:t>insediamenti</w:t>
            </w:r>
            <w:r w:rsidR="001C40FF" w:rsidRPr="00766D0B">
              <w:rPr>
                <w:rFonts w:ascii="Gill Sans MT" w:hAnsi="Gill Sans MT"/>
                <w:sz w:val="16"/>
                <w:szCs w:val="16"/>
              </w:rPr>
              <w:t xml:space="preserve"> </w:t>
            </w:r>
            <w:r w:rsidRPr="00766D0B">
              <w:rPr>
                <w:rFonts w:ascii="Gill Sans MT" w:hAnsi="Gill Sans MT"/>
                <w:sz w:val="16"/>
                <w:szCs w:val="16"/>
              </w:rPr>
              <w:t>produttivi,</w:t>
            </w:r>
            <w:r w:rsidR="001C40FF" w:rsidRPr="00766D0B">
              <w:rPr>
                <w:rFonts w:ascii="Gill Sans MT" w:hAnsi="Gill Sans MT"/>
                <w:sz w:val="16"/>
                <w:szCs w:val="16"/>
              </w:rPr>
              <w:t xml:space="preserve"> </w:t>
            </w:r>
            <w:r w:rsidRPr="00766D0B">
              <w:rPr>
                <w:rFonts w:ascii="Gill Sans MT" w:hAnsi="Gill Sans MT"/>
                <w:sz w:val="16"/>
                <w:szCs w:val="16"/>
              </w:rPr>
              <w:t>deroghe</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industrie</w:t>
            </w:r>
            <w:r w:rsidR="001C40FF" w:rsidRPr="00766D0B">
              <w:rPr>
                <w:rFonts w:ascii="Gill Sans MT" w:hAnsi="Gill Sans MT"/>
                <w:sz w:val="16"/>
                <w:szCs w:val="16"/>
              </w:rPr>
              <w:t xml:space="preserve"> </w:t>
            </w:r>
            <w:r w:rsidRPr="00766D0B">
              <w:rPr>
                <w:rFonts w:ascii="Gill Sans MT" w:hAnsi="Gill Sans MT"/>
                <w:sz w:val="16"/>
                <w:szCs w:val="16"/>
              </w:rPr>
              <w:t>insalubri,</w:t>
            </w:r>
            <w:r w:rsidR="001C40FF" w:rsidRPr="00766D0B">
              <w:rPr>
                <w:rFonts w:ascii="Gill Sans MT" w:hAnsi="Gill Sans MT"/>
                <w:sz w:val="16"/>
                <w:szCs w:val="16"/>
              </w:rPr>
              <w:t xml:space="preserve"> </w:t>
            </w:r>
            <w:r w:rsidRPr="00766D0B">
              <w:rPr>
                <w:rFonts w:ascii="Gill Sans MT" w:hAnsi="Gill Sans MT"/>
                <w:sz w:val="16"/>
                <w:szCs w:val="16"/>
              </w:rPr>
              <w:t>gas</w:t>
            </w:r>
            <w:r w:rsidR="001C40FF" w:rsidRPr="00766D0B">
              <w:rPr>
                <w:rFonts w:ascii="Gill Sans MT" w:hAnsi="Gill Sans MT"/>
                <w:sz w:val="16"/>
                <w:szCs w:val="16"/>
              </w:rPr>
              <w:t xml:space="preserve"> </w:t>
            </w:r>
            <w:r w:rsidRPr="00766D0B">
              <w:rPr>
                <w:rFonts w:ascii="Gill Sans MT" w:hAnsi="Gill Sans MT"/>
                <w:sz w:val="16"/>
                <w:szCs w:val="16"/>
              </w:rPr>
              <w:t>tossici,</w:t>
            </w:r>
            <w:r w:rsidR="001C40FF" w:rsidRPr="00766D0B">
              <w:rPr>
                <w:rFonts w:ascii="Gill Sans MT" w:hAnsi="Gill Sans MT"/>
                <w:sz w:val="16"/>
                <w:szCs w:val="16"/>
              </w:rPr>
              <w:t xml:space="preserve"> </w:t>
            </w:r>
            <w:r w:rsidRPr="00766D0B">
              <w:rPr>
                <w:rFonts w:ascii="Gill Sans MT" w:hAnsi="Gill Sans MT"/>
                <w:sz w:val="16"/>
                <w:szCs w:val="16"/>
              </w:rPr>
              <w:t>autorizzazioni</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locali</w:t>
            </w:r>
            <w:r w:rsidR="001C40FF" w:rsidRPr="00766D0B">
              <w:rPr>
                <w:rFonts w:ascii="Gill Sans MT" w:hAnsi="Gill Sans MT"/>
                <w:sz w:val="16"/>
                <w:szCs w:val="16"/>
              </w:rPr>
              <w:t xml:space="preserve"> </w:t>
            </w:r>
            <w:r w:rsidRPr="00766D0B">
              <w:rPr>
                <w:rFonts w:ascii="Gill Sans MT" w:hAnsi="Gill Sans MT"/>
                <w:sz w:val="16"/>
                <w:szCs w:val="16"/>
              </w:rPr>
              <w:t>interrati</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seminterrati,</w:t>
            </w:r>
            <w:r w:rsidR="001C40FF" w:rsidRPr="00766D0B">
              <w:rPr>
                <w:rFonts w:ascii="Gill Sans MT" w:hAnsi="Gill Sans MT"/>
                <w:sz w:val="16"/>
                <w:szCs w:val="16"/>
              </w:rPr>
              <w:t xml:space="preserve"> </w:t>
            </w:r>
            <w:r w:rsidRPr="00766D0B">
              <w:rPr>
                <w:rFonts w:ascii="Gill Sans MT" w:hAnsi="Gill Sans MT"/>
                <w:sz w:val="16"/>
                <w:szCs w:val="16"/>
              </w:rPr>
              <w:t>radiazioni</w:t>
            </w:r>
            <w:r w:rsidR="001C40FF" w:rsidRPr="00766D0B">
              <w:rPr>
                <w:rFonts w:ascii="Gill Sans MT" w:hAnsi="Gill Sans MT"/>
                <w:sz w:val="16"/>
                <w:szCs w:val="16"/>
              </w:rPr>
              <w:t xml:space="preserve"> </w:t>
            </w:r>
            <w:r w:rsidRPr="00766D0B">
              <w:rPr>
                <w:rFonts w:ascii="Gill Sans MT" w:hAnsi="Gill Sans MT"/>
                <w:sz w:val="16"/>
                <w:szCs w:val="16"/>
              </w:rPr>
              <w:t>ionizzanti.</w:t>
            </w:r>
          </w:p>
        </w:tc>
      </w:tr>
      <w:tr w:rsidR="0045326E" w:rsidRPr="00766D0B" w14:paraId="5B592B19" w14:textId="77777777" w:rsidTr="00766D0B">
        <w:trPr>
          <w:trHeight w:val="480"/>
        </w:trPr>
        <w:tc>
          <w:tcPr>
            <w:tcW w:w="1908" w:type="pct"/>
            <w:tcBorders>
              <w:right w:val="nil"/>
            </w:tcBorders>
            <w:shd w:val="clear" w:color="auto" w:fill="FFFFFF"/>
          </w:tcPr>
          <w:p w14:paraId="0B49A125"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aziende</w:t>
            </w:r>
            <w:r w:rsidR="001C40FF" w:rsidRPr="00766D0B">
              <w:rPr>
                <w:rFonts w:ascii="Gill Sans MT" w:hAnsi="Gill Sans MT"/>
                <w:b/>
                <w:bCs/>
                <w:sz w:val="16"/>
                <w:szCs w:val="16"/>
              </w:rPr>
              <w:t xml:space="preserve"> </w:t>
            </w:r>
            <w:r w:rsidRPr="00766D0B">
              <w:rPr>
                <w:rFonts w:ascii="Gill Sans MT" w:hAnsi="Gill Sans MT"/>
                <w:b/>
                <w:bCs/>
                <w:sz w:val="16"/>
                <w:szCs w:val="16"/>
              </w:rPr>
              <w:t>oggetto</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sopralluogo</w:t>
            </w:r>
            <w:r w:rsidR="001C40FF" w:rsidRPr="00766D0B">
              <w:rPr>
                <w:rFonts w:ascii="Gill Sans MT" w:hAnsi="Gill Sans MT"/>
                <w:b/>
                <w:bCs/>
                <w:sz w:val="16"/>
                <w:szCs w:val="16"/>
              </w:rPr>
              <w:t xml:space="preserve"> </w:t>
            </w:r>
            <w:r w:rsidRPr="00766D0B">
              <w:rPr>
                <w:rFonts w:ascii="Gill Sans MT" w:hAnsi="Gill Sans MT"/>
                <w:b/>
                <w:bCs/>
                <w:sz w:val="16"/>
                <w:szCs w:val="16"/>
              </w:rPr>
              <w:t>per</w:t>
            </w:r>
            <w:r w:rsidR="001C40FF" w:rsidRPr="00766D0B">
              <w:rPr>
                <w:rFonts w:ascii="Gill Sans MT" w:hAnsi="Gill Sans MT"/>
                <w:b/>
                <w:bCs/>
                <w:sz w:val="16"/>
                <w:szCs w:val="16"/>
              </w:rPr>
              <w:t xml:space="preserve"> </w:t>
            </w:r>
            <w:r w:rsidRPr="00766D0B">
              <w:rPr>
                <w:rFonts w:ascii="Gill Sans MT" w:hAnsi="Gill Sans MT"/>
                <w:b/>
                <w:bCs/>
                <w:sz w:val="16"/>
                <w:szCs w:val="16"/>
              </w:rPr>
              <w:t>l’espressione</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pareri</w:t>
            </w:r>
          </w:p>
        </w:tc>
        <w:tc>
          <w:tcPr>
            <w:tcW w:w="491" w:type="pct"/>
            <w:shd w:val="clear" w:color="auto" w:fill="auto"/>
          </w:tcPr>
          <w:p w14:paraId="22B7D0AD" w14:textId="77777777" w:rsidR="0045326E" w:rsidRPr="00766D0B" w:rsidRDefault="00C06E48" w:rsidP="00766D0B">
            <w:pPr>
              <w:spacing w:line="360" w:lineRule="auto"/>
              <w:jc w:val="center"/>
              <w:rPr>
                <w:rFonts w:ascii="Gill Sans MT" w:hAnsi="Gill Sans MT"/>
                <w:sz w:val="16"/>
                <w:szCs w:val="16"/>
              </w:rPr>
            </w:pPr>
            <w:r w:rsidRPr="00766D0B">
              <w:rPr>
                <w:rFonts w:ascii="Gill Sans MT" w:hAnsi="Gill Sans MT"/>
                <w:sz w:val="16"/>
                <w:szCs w:val="16"/>
              </w:rPr>
              <w:t>20</w:t>
            </w:r>
          </w:p>
        </w:tc>
        <w:tc>
          <w:tcPr>
            <w:tcW w:w="2601" w:type="pct"/>
            <w:shd w:val="clear" w:color="auto" w:fill="auto"/>
          </w:tcPr>
          <w:p w14:paraId="00CD3439" w14:textId="77777777" w:rsidR="0045326E" w:rsidRPr="00766D0B" w:rsidRDefault="001C40FF" w:rsidP="00766D0B">
            <w:pPr>
              <w:spacing w:line="360" w:lineRule="auto"/>
              <w:jc w:val="both"/>
              <w:rPr>
                <w:rFonts w:ascii="Gill Sans MT" w:hAnsi="Gill Sans MT"/>
                <w:sz w:val="16"/>
                <w:szCs w:val="16"/>
              </w:rPr>
            </w:pPr>
            <w:r w:rsidRPr="00766D0B">
              <w:rPr>
                <w:rFonts w:ascii="Gill Sans MT" w:hAnsi="Gill Sans MT"/>
                <w:sz w:val="16"/>
                <w:szCs w:val="16"/>
              </w:rPr>
              <w:t xml:space="preserve"> </w:t>
            </w:r>
          </w:p>
        </w:tc>
      </w:tr>
    </w:tbl>
    <w:p w14:paraId="06D7475C" w14:textId="77777777" w:rsidR="00161454" w:rsidRDefault="00161454" w:rsidP="005B7B6F">
      <w:pPr>
        <w:pStyle w:val="Corpotesto"/>
        <w:spacing w:line="360" w:lineRule="auto"/>
        <w:rPr>
          <w:rFonts w:ascii="Gill Sans MT" w:hAnsi="Gill Sans MT"/>
          <w:sz w:val="20"/>
          <w:szCs w:val="20"/>
        </w:rPr>
      </w:pPr>
    </w:p>
    <w:p w14:paraId="0BD95B3C" w14:textId="77777777" w:rsidR="0045326E" w:rsidRPr="009F3CDB" w:rsidRDefault="0045326E" w:rsidP="00766D0B">
      <w:pPr>
        <w:pStyle w:val="Corpotesto"/>
        <w:numPr>
          <w:ilvl w:val="0"/>
          <w:numId w:val="2"/>
        </w:numPr>
        <w:spacing w:line="360" w:lineRule="auto"/>
        <w:rPr>
          <w:rFonts w:ascii="Gill Sans MT" w:hAnsi="Gill Sans MT" w:cs="Arial"/>
          <w:sz w:val="20"/>
          <w:szCs w:val="20"/>
        </w:rPr>
      </w:pPr>
      <w:r w:rsidRPr="009F3CDB">
        <w:rPr>
          <w:rFonts w:ascii="Gill Sans MT" w:hAnsi="Gill Sans MT" w:cs="Arial"/>
          <w:sz w:val="20"/>
          <w:szCs w:val="20"/>
        </w:rPr>
        <w:t>Attività</w:t>
      </w:r>
      <w:r w:rsidR="001C40FF" w:rsidRPr="009F3CDB">
        <w:rPr>
          <w:rFonts w:ascii="Gill Sans MT" w:hAnsi="Gill Sans MT" w:cs="Arial"/>
          <w:sz w:val="20"/>
          <w:szCs w:val="20"/>
        </w:rPr>
        <w:t xml:space="preserve"> </w:t>
      </w:r>
      <w:r w:rsidRPr="009F3CDB">
        <w:rPr>
          <w:rFonts w:ascii="Gill Sans MT" w:hAnsi="Gill Sans MT" w:cs="Arial"/>
          <w:sz w:val="20"/>
          <w:szCs w:val="20"/>
        </w:rPr>
        <w:t>sanitaria</w:t>
      </w:r>
    </w:p>
    <w:tbl>
      <w:tblPr>
        <w:tblW w:w="5262"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641"/>
        <w:gridCol w:w="933"/>
        <w:gridCol w:w="4967"/>
      </w:tblGrid>
      <w:tr w:rsidR="0045326E" w:rsidRPr="00766D0B" w14:paraId="53138640" w14:textId="77777777" w:rsidTr="00766D0B">
        <w:trPr>
          <w:trHeight w:val="240"/>
        </w:trPr>
        <w:tc>
          <w:tcPr>
            <w:tcW w:w="5000" w:type="pct"/>
            <w:gridSpan w:val="3"/>
            <w:tcBorders>
              <w:bottom w:val="nil"/>
              <w:right w:val="nil"/>
            </w:tcBorders>
            <w:shd w:val="clear" w:color="auto" w:fill="4472C4"/>
          </w:tcPr>
          <w:p w14:paraId="2C8DB2DD" w14:textId="77777777" w:rsidR="0045326E" w:rsidRPr="00766D0B" w:rsidRDefault="0045326E" w:rsidP="00766D0B">
            <w:pPr>
              <w:spacing w:line="360" w:lineRule="auto"/>
              <w:jc w:val="center"/>
              <w:rPr>
                <w:rFonts w:ascii="Gill Sans MT" w:hAnsi="Gill Sans MT"/>
                <w:b/>
                <w:bCs/>
                <w:iCs/>
                <w:color w:val="FFFFFF"/>
                <w:sz w:val="16"/>
                <w:szCs w:val="16"/>
              </w:rPr>
            </w:pPr>
            <w:r w:rsidRPr="00766D0B">
              <w:rPr>
                <w:rFonts w:ascii="Gill Sans MT" w:hAnsi="Gill Sans MT"/>
                <w:b/>
                <w:bCs/>
                <w:iCs/>
                <w:color w:val="FFFFFF"/>
                <w:sz w:val="16"/>
                <w:szCs w:val="16"/>
              </w:rPr>
              <w:t>ATTIVITA'</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SANITARIA:</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TUTTI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COMPARTI</w:t>
            </w:r>
          </w:p>
        </w:tc>
      </w:tr>
      <w:tr w:rsidR="0045326E" w:rsidRPr="00766D0B" w14:paraId="0BDD958F" w14:textId="77777777" w:rsidTr="00766D0B">
        <w:trPr>
          <w:trHeight w:val="537"/>
        </w:trPr>
        <w:tc>
          <w:tcPr>
            <w:tcW w:w="1908" w:type="pct"/>
            <w:tcBorders>
              <w:top w:val="single" w:sz="4" w:space="0" w:color="4472C4"/>
              <w:bottom w:val="single" w:sz="4" w:space="0" w:color="4472C4"/>
              <w:right w:val="nil"/>
            </w:tcBorders>
            <w:shd w:val="clear" w:color="auto" w:fill="FFFFFF"/>
          </w:tcPr>
          <w:p w14:paraId="2F122768"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visite</w:t>
            </w:r>
            <w:r w:rsidR="001C40FF" w:rsidRPr="00766D0B">
              <w:rPr>
                <w:rFonts w:ascii="Gill Sans MT" w:hAnsi="Gill Sans MT"/>
                <w:b/>
                <w:bCs/>
                <w:sz w:val="16"/>
                <w:szCs w:val="16"/>
              </w:rPr>
              <w:t xml:space="preserve"> </w:t>
            </w:r>
            <w:r w:rsidRPr="00766D0B">
              <w:rPr>
                <w:rFonts w:ascii="Gill Sans MT" w:hAnsi="Gill Sans MT"/>
                <w:b/>
                <w:bCs/>
                <w:sz w:val="16"/>
                <w:szCs w:val="16"/>
              </w:rPr>
              <w:t>effettuate</w:t>
            </w:r>
            <w:r w:rsidR="001C40FF" w:rsidRPr="00766D0B">
              <w:rPr>
                <w:rFonts w:ascii="Gill Sans MT" w:hAnsi="Gill Sans MT"/>
                <w:b/>
                <w:bCs/>
                <w:sz w:val="16"/>
                <w:szCs w:val="16"/>
              </w:rPr>
              <w:t xml:space="preserve"> </w:t>
            </w:r>
            <w:r w:rsidRPr="00766D0B">
              <w:rPr>
                <w:rFonts w:ascii="Gill Sans MT" w:hAnsi="Gill Sans MT"/>
                <w:b/>
                <w:bCs/>
                <w:sz w:val="16"/>
                <w:szCs w:val="16"/>
              </w:rPr>
              <w:t>dal</w:t>
            </w:r>
            <w:r w:rsidR="001C40FF" w:rsidRPr="00766D0B">
              <w:rPr>
                <w:rFonts w:ascii="Gill Sans MT" w:hAnsi="Gill Sans MT"/>
                <w:b/>
                <w:bCs/>
                <w:sz w:val="16"/>
                <w:szCs w:val="16"/>
              </w:rPr>
              <w:t xml:space="preserve"> </w:t>
            </w:r>
            <w:r w:rsidRPr="00766D0B">
              <w:rPr>
                <w:rFonts w:ascii="Gill Sans MT" w:hAnsi="Gill Sans MT"/>
                <w:b/>
                <w:bCs/>
                <w:sz w:val="16"/>
                <w:szCs w:val="16"/>
              </w:rPr>
              <w:t>Servizio</w:t>
            </w:r>
            <w:r w:rsidR="001C40FF" w:rsidRPr="00766D0B">
              <w:rPr>
                <w:rFonts w:ascii="Gill Sans MT" w:hAnsi="Gill Sans MT"/>
                <w:b/>
                <w:bCs/>
                <w:sz w:val="16"/>
                <w:szCs w:val="16"/>
              </w:rPr>
              <w:t xml:space="preserve"> </w:t>
            </w:r>
            <w:r w:rsidRPr="00766D0B">
              <w:rPr>
                <w:rFonts w:ascii="Gill Sans MT" w:hAnsi="Gill Sans MT"/>
                <w:b/>
                <w:bCs/>
                <w:sz w:val="16"/>
                <w:szCs w:val="16"/>
              </w:rPr>
              <w:t>PSAL</w:t>
            </w:r>
            <w:r w:rsidR="001C40FF" w:rsidRPr="00766D0B">
              <w:rPr>
                <w:rFonts w:ascii="Gill Sans MT" w:hAnsi="Gill Sans MT"/>
                <w:b/>
                <w:bCs/>
                <w:sz w:val="16"/>
                <w:szCs w:val="16"/>
              </w:rPr>
              <w:t xml:space="preserve"> </w:t>
            </w:r>
            <w:r w:rsidRPr="00766D0B">
              <w:rPr>
                <w:rFonts w:ascii="Gill Sans MT" w:hAnsi="Gill Sans MT"/>
                <w:b/>
                <w:bCs/>
                <w:sz w:val="16"/>
                <w:szCs w:val="16"/>
              </w:rPr>
              <w:t>per</w:t>
            </w:r>
            <w:r w:rsidR="001C40FF" w:rsidRPr="00766D0B">
              <w:rPr>
                <w:rFonts w:ascii="Gill Sans MT" w:hAnsi="Gill Sans MT"/>
                <w:b/>
                <w:bCs/>
                <w:sz w:val="16"/>
                <w:szCs w:val="16"/>
              </w:rPr>
              <w:t xml:space="preserve"> </w:t>
            </w:r>
            <w:r w:rsidRPr="00766D0B">
              <w:rPr>
                <w:rFonts w:ascii="Gill Sans MT" w:hAnsi="Gill Sans MT"/>
                <w:b/>
                <w:bCs/>
                <w:sz w:val="16"/>
                <w:szCs w:val="16"/>
              </w:rPr>
              <w:t>apprendisti</w:t>
            </w:r>
            <w:r w:rsidR="001C40FF" w:rsidRPr="00766D0B">
              <w:rPr>
                <w:rFonts w:ascii="Gill Sans MT" w:hAnsi="Gill Sans MT"/>
                <w:b/>
                <w:bCs/>
                <w:sz w:val="16"/>
                <w:szCs w:val="16"/>
              </w:rPr>
              <w:t xml:space="preserve"> </w:t>
            </w:r>
            <w:r w:rsidRPr="00766D0B">
              <w:rPr>
                <w:rFonts w:ascii="Gill Sans MT" w:hAnsi="Gill Sans MT"/>
                <w:b/>
                <w:bCs/>
                <w:sz w:val="16"/>
                <w:szCs w:val="16"/>
              </w:rPr>
              <w:t>e</w:t>
            </w:r>
            <w:r w:rsidR="001C40FF" w:rsidRPr="00766D0B">
              <w:rPr>
                <w:rFonts w:ascii="Gill Sans MT" w:hAnsi="Gill Sans MT"/>
                <w:b/>
                <w:bCs/>
                <w:sz w:val="16"/>
                <w:szCs w:val="16"/>
              </w:rPr>
              <w:t xml:space="preserve"> </w:t>
            </w:r>
            <w:r w:rsidRPr="00766D0B">
              <w:rPr>
                <w:rFonts w:ascii="Gill Sans MT" w:hAnsi="Gill Sans MT"/>
                <w:b/>
                <w:bCs/>
                <w:sz w:val="16"/>
                <w:szCs w:val="16"/>
              </w:rPr>
              <w:t>minori</w:t>
            </w:r>
            <w:r w:rsidR="001C40FF" w:rsidRPr="00766D0B">
              <w:rPr>
                <w:rFonts w:ascii="Gill Sans MT" w:hAnsi="Gill Sans MT"/>
                <w:b/>
                <w:bCs/>
                <w:sz w:val="16"/>
                <w:szCs w:val="16"/>
              </w:rPr>
              <w:t xml:space="preserve"> </w:t>
            </w:r>
            <w:r w:rsidRPr="00766D0B">
              <w:rPr>
                <w:rFonts w:ascii="Gill Sans MT" w:hAnsi="Gill Sans MT"/>
                <w:b/>
                <w:bCs/>
                <w:sz w:val="16"/>
                <w:szCs w:val="16"/>
              </w:rPr>
              <w:t>ove</w:t>
            </w:r>
            <w:r w:rsidR="001C40FF" w:rsidRPr="00766D0B">
              <w:rPr>
                <w:rFonts w:ascii="Gill Sans MT" w:hAnsi="Gill Sans MT"/>
                <w:b/>
                <w:bCs/>
                <w:sz w:val="16"/>
                <w:szCs w:val="16"/>
              </w:rPr>
              <w:t xml:space="preserve"> </w:t>
            </w:r>
            <w:r w:rsidRPr="00766D0B">
              <w:rPr>
                <w:rFonts w:ascii="Gill Sans MT" w:hAnsi="Gill Sans MT"/>
                <w:b/>
                <w:bCs/>
                <w:sz w:val="16"/>
                <w:szCs w:val="16"/>
              </w:rPr>
              <w:t>effettuate</w:t>
            </w:r>
            <w:r w:rsidR="001C40FF" w:rsidRPr="00766D0B">
              <w:rPr>
                <w:rFonts w:ascii="Gill Sans MT" w:hAnsi="Gill Sans MT"/>
                <w:b/>
                <w:bCs/>
                <w:sz w:val="16"/>
                <w:szCs w:val="16"/>
              </w:rPr>
              <w:t xml:space="preserve"> </w:t>
            </w:r>
          </w:p>
        </w:tc>
        <w:tc>
          <w:tcPr>
            <w:tcW w:w="489" w:type="pct"/>
            <w:tcBorders>
              <w:top w:val="single" w:sz="4" w:space="0" w:color="4472C4"/>
              <w:bottom w:val="single" w:sz="4" w:space="0" w:color="4472C4"/>
            </w:tcBorders>
            <w:shd w:val="clear" w:color="auto" w:fill="auto"/>
          </w:tcPr>
          <w:p w14:paraId="667E98AC" w14:textId="77777777" w:rsidR="0045326E" w:rsidRPr="00766D0B" w:rsidRDefault="009D1CB9" w:rsidP="00766D0B">
            <w:pPr>
              <w:spacing w:line="360" w:lineRule="auto"/>
              <w:jc w:val="center"/>
              <w:rPr>
                <w:rFonts w:ascii="Gill Sans MT" w:hAnsi="Gill Sans MT"/>
                <w:sz w:val="16"/>
                <w:szCs w:val="16"/>
              </w:rPr>
            </w:pPr>
            <w:r w:rsidRPr="00766D0B">
              <w:rPr>
                <w:rFonts w:ascii="Gill Sans MT" w:hAnsi="Gill Sans MT"/>
                <w:sz w:val="16"/>
                <w:szCs w:val="16"/>
              </w:rPr>
              <w:t>0</w:t>
            </w:r>
          </w:p>
        </w:tc>
        <w:tc>
          <w:tcPr>
            <w:tcW w:w="2603" w:type="pct"/>
            <w:tcBorders>
              <w:top w:val="single" w:sz="4" w:space="0" w:color="4472C4"/>
              <w:bottom w:val="single" w:sz="4" w:space="0" w:color="4472C4"/>
            </w:tcBorders>
            <w:shd w:val="clear" w:color="auto" w:fill="auto"/>
          </w:tcPr>
          <w:p w14:paraId="21B3DACC" w14:textId="77777777" w:rsidR="0045326E" w:rsidRPr="00766D0B" w:rsidRDefault="0045326E" w:rsidP="00766D0B">
            <w:pPr>
              <w:spacing w:line="360" w:lineRule="auto"/>
              <w:jc w:val="both"/>
              <w:rPr>
                <w:rFonts w:ascii="Gill Sans MT" w:hAnsi="Gill Sans MT"/>
                <w:sz w:val="16"/>
                <w:szCs w:val="16"/>
              </w:rPr>
            </w:pPr>
            <w:r w:rsidRPr="00766D0B">
              <w:rPr>
                <w:rFonts w:ascii="Gill Sans MT" w:hAnsi="Gill Sans MT"/>
                <w:sz w:val="16"/>
                <w:szCs w:val="16"/>
              </w:rPr>
              <w:t>Conteggiare</w:t>
            </w:r>
            <w:r w:rsidR="001C40FF" w:rsidRPr="00766D0B">
              <w:rPr>
                <w:rFonts w:ascii="Gill Sans MT" w:hAnsi="Gill Sans MT"/>
                <w:sz w:val="16"/>
                <w:szCs w:val="16"/>
              </w:rPr>
              <w:t xml:space="preserve"> </w:t>
            </w:r>
            <w:r w:rsidRPr="00766D0B">
              <w:rPr>
                <w:rFonts w:ascii="Gill Sans MT" w:hAnsi="Gill Sans MT"/>
                <w:sz w:val="16"/>
                <w:szCs w:val="16"/>
              </w:rPr>
              <w:t>tutte</w:t>
            </w:r>
            <w:r w:rsidR="001C40FF" w:rsidRPr="00766D0B">
              <w:rPr>
                <w:rFonts w:ascii="Gill Sans MT" w:hAnsi="Gill Sans MT"/>
                <w:sz w:val="16"/>
                <w:szCs w:val="16"/>
              </w:rPr>
              <w:t xml:space="preserve"> </w:t>
            </w:r>
            <w:r w:rsidRPr="00766D0B">
              <w:rPr>
                <w:rFonts w:ascii="Gill Sans MT" w:hAnsi="Gill Sans MT"/>
                <w:sz w:val="16"/>
                <w:szCs w:val="16"/>
              </w:rPr>
              <w:t>le</w:t>
            </w:r>
            <w:r w:rsidR="001C40FF" w:rsidRPr="00766D0B">
              <w:rPr>
                <w:rFonts w:ascii="Gill Sans MT" w:hAnsi="Gill Sans MT"/>
                <w:sz w:val="16"/>
                <w:szCs w:val="16"/>
              </w:rPr>
              <w:t xml:space="preserve"> </w:t>
            </w:r>
            <w:r w:rsidRPr="00766D0B">
              <w:rPr>
                <w:rFonts w:ascii="Gill Sans MT" w:hAnsi="Gill Sans MT"/>
                <w:sz w:val="16"/>
                <w:szCs w:val="16"/>
              </w:rPr>
              <w:t>visite</w:t>
            </w:r>
            <w:r w:rsidR="001C40FF" w:rsidRPr="00766D0B">
              <w:rPr>
                <w:rFonts w:ascii="Gill Sans MT" w:hAnsi="Gill Sans MT"/>
                <w:sz w:val="16"/>
                <w:szCs w:val="16"/>
              </w:rPr>
              <w:t xml:space="preserve"> </w:t>
            </w:r>
            <w:r w:rsidRPr="00766D0B">
              <w:rPr>
                <w:rFonts w:ascii="Gill Sans MT" w:hAnsi="Gill Sans MT"/>
                <w:sz w:val="16"/>
                <w:szCs w:val="16"/>
              </w:rPr>
              <w:t>mediche</w:t>
            </w:r>
            <w:r w:rsidR="001C40FF" w:rsidRPr="00766D0B">
              <w:rPr>
                <w:rFonts w:ascii="Gill Sans MT" w:hAnsi="Gill Sans MT"/>
                <w:sz w:val="16"/>
                <w:szCs w:val="16"/>
              </w:rPr>
              <w:t xml:space="preserve"> </w:t>
            </w:r>
            <w:r w:rsidRPr="00766D0B">
              <w:rPr>
                <w:rFonts w:ascii="Gill Sans MT" w:hAnsi="Gill Sans MT"/>
                <w:sz w:val="16"/>
                <w:szCs w:val="16"/>
              </w:rPr>
              <w:t>effettuate</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apprendisti</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minori</w:t>
            </w:r>
          </w:p>
        </w:tc>
      </w:tr>
      <w:tr w:rsidR="0045326E" w:rsidRPr="00766D0B" w14:paraId="1450CDC3" w14:textId="77777777" w:rsidTr="00766D0B">
        <w:trPr>
          <w:trHeight w:val="727"/>
        </w:trPr>
        <w:tc>
          <w:tcPr>
            <w:tcW w:w="1908" w:type="pct"/>
            <w:tcBorders>
              <w:right w:val="nil"/>
            </w:tcBorders>
            <w:shd w:val="clear" w:color="auto" w:fill="FFFFFF"/>
          </w:tcPr>
          <w:p w14:paraId="4EBF536F"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Numero</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altre</w:t>
            </w:r>
            <w:r w:rsidR="001C40FF" w:rsidRPr="00766D0B">
              <w:rPr>
                <w:rFonts w:ascii="Gill Sans MT" w:hAnsi="Gill Sans MT"/>
                <w:b/>
                <w:bCs/>
                <w:sz w:val="16"/>
                <w:szCs w:val="16"/>
              </w:rPr>
              <w:t xml:space="preserve"> </w:t>
            </w:r>
            <w:r w:rsidRPr="00766D0B">
              <w:rPr>
                <w:rFonts w:ascii="Gill Sans MT" w:hAnsi="Gill Sans MT"/>
                <w:b/>
                <w:bCs/>
                <w:sz w:val="16"/>
                <w:szCs w:val="16"/>
              </w:rPr>
              <w:t>visite</w:t>
            </w:r>
            <w:r w:rsidR="001C40FF" w:rsidRPr="00766D0B">
              <w:rPr>
                <w:rFonts w:ascii="Gill Sans MT" w:hAnsi="Gill Sans MT"/>
                <w:b/>
                <w:bCs/>
                <w:sz w:val="16"/>
                <w:szCs w:val="16"/>
              </w:rPr>
              <w:t xml:space="preserve"> </w:t>
            </w:r>
            <w:r w:rsidRPr="00766D0B">
              <w:rPr>
                <w:rFonts w:ascii="Gill Sans MT" w:hAnsi="Gill Sans MT"/>
                <w:b/>
                <w:bCs/>
                <w:sz w:val="16"/>
                <w:szCs w:val="16"/>
              </w:rPr>
              <w:t>effettuate</w:t>
            </w:r>
            <w:r w:rsidR="001C40FF" w:rsidRPr="00766D0B">
              <w:rPr>
                <w:rFonts w:ascii="Gill Sans MT" w:hAnsi="Gill Sans MT"/>
                <w:b/>
                <w:bCs/>
                <w:sz w:val="16"/>
                <w:szCs w:val="16"/>
              </w:rPr>
              <w:t xml:space="preserve"> </w:t>
            </w:r>
            <w:r w:rsidRPr="00766D0B">
              <w:rPr>
                <w:rFonts w:ascii="Gill Sans MT" w:hAnsi="Gill Sans MT"/>
                <w:b/>
                <w:bCs/>
                <w:sz w:val="16"/>
                <w:szCs w:val="16"/>
              </w:rPr>
              <w:t>dal</w:t>
            </w:r>
            <w:r w:rsidR="001C40FF" w:rsidRPr="00766D0B">
              <w:rPr>
                <w:rFonts w:ascii="Gill Sans MT" w:hAnsi="Gill Sans MT"/>
                <w:b/>
                <w:bCs/>
                <w:sz w:val="16"/>
                <w:szCs w:val="16"/>
              </w:rPr>
              <w:t xml:space="preserve"> </w:t>
            </w:r>
            <w:r w:rsidRPr="00766D0B">
              <w:rPr>
                <w:rFonts w:ascii="Gill Sans MT" w:hAnsi="Gill Sans MT"/>
                <w:b/>
                <w:bCs/>
                <w:sz w:val="16"/>
                <w:szCs w:val="16"/>
              </w:rPr>
              <w:t>Servizio</w:t>
            </w:r>
            <w:r w:rsidR="001C40FF" w:rsidRPr="00766D0B">
              <w:rPr>
                <w:rFonts w:ascii="Gill Sans MT" w:hAnsi="Gill Sans MT"/>
                <w:b/>
                <w:bCs/>
                <w:sz w:val="16"/>
                <w:szCs w:val="16"/>
              </w:rPr>
              <w:t xml:space="preserve"> </w:t>
            </w:r>
            <w:r w:rsidRPr="00766D0B">
              <w:rPr>
                <w:rFonts w:ascii="Gill Sans MT" w:hAnsi="Gill Sans MT"/>
                <w:b/>
                <w:bCs/>
                <w:sz w:val="16"/>
                <w:szCs w:val="16"/>
              </w:rPr>
              <w:t>PSAL</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propria</w:t>
            </w:r>
            <w:r w:rsidR="001C40FF" w:rsidRPr="00766D0B">
              <w:rPr>
                <w:rFonts w:ascii="Gill Sans MT" w:hAnsi="Gill Sans MT"/>
                <w:b/>
                <w:bCs/>
                <w:sz w:val="16"/>
                <w:szCs w:val="16"/>
              </w:rPr>
              <w:t xml:space="preserve"> </w:t>
            </w:r>
            <w:r w:rsidRPr="00766D0B">
              <w:rPr>
                <w:rFonts w:ascii="Gill Sans MT" w:hAnsi="Gill Sans MT"/>
                <w:b/>
                <w:bCs/>
                <w:sz w:val="16"/>
                <w:szCs w:val="16"/>
              </w:rPr>
              <w:t>iniziativa</w:t>
            </w:r>
            <w:r w:rsidR="001C40FF" w:rsidRPr="00766D0B">
              <w:rPr>
                <w:rFonts w:ascii="Gill Sans MT" w:hAnsi="Gill Sans MT"/>
                <w:b/>
                <w:bCs/>
                <w:sz w:val="16"/>
                <w:szCs w:val="16"/>
              </w:rPr>
              <w:t xml:space="preserve"> </w:t>
            </w:r>
            <w:r w:rsidRPr="00766D0B">
              <w:rPr>
                <w:rFonts w:ascii="Gill Sans MT" w:hAnsi="Gill Sans MT"/>
                <w:b/>
                <w:bCs/>
                <w:sz w:val="16"/>
                <w:szCs w:val="16"/>
              </w:rPr>
              <w:t>o</w:t>
            </w:r>
            <w:r w:rsidR="001C40FF" w:rsidRPr="00766D0B">
              <w:rPr>
                <w:rFonts w:ascii="Gill Sans MT" w:hAnsi="Gill Sans MT"/>
                <w:b/>
                <w:bCs/>
                <w:sz w:val="16"/>
                <w:szCs w:val="16"/>
              </w:rPr>
              <w:t xml:space="preserve"> </w:t>
            </w:r>
            <w:r w:rsidRPr="00766D0B">
              <w:rPr>
                <w:rFonts w:ascii="Gill Sans MT" w:hAnsi="Gill Sans MT"/>
                <w:b/>
                <w:bCs/>
                <w:sz w:val="16"/>
                <w:szCs w:val="16"/>
              </w:rPr>
              <w:t>su</w:t>
            </w:r>
            <w:r w:rsidR="001C40FF" w:rsidRPr="00766D0B">
              <w:rPr>
                <w:rFonts w:ascii="Gill Sans MT" w:hAnsi="Gill Sans MT"/>
                <w:b/>
                <w:bCs/>
                <w:sz w:val="16"/>
                <w:szCs w:val="16"/>
              </w:rPr>
              <w:t xml:space="preserve"> </w:t>
            </w:r>
            <w:r w:rsidRPr="00766D0B">
              <w:rPr>
                <w:rFonts w:ascii="Gill Sans MT" w:hAnsi="Gill Sans MT"/>
                <w:b/>
                <w:bCs/>
                <w:sz w:val="16"/>
                <w:szCs w:val="16"/>
              </w:rPr>
              <w:t>richiesta</w:t>
            </w:r>
            <w:r w:rsidR="001C40FF" w:rsidRPr="00766D0B">
              <w:rPr>
                <w:rFonts w:ascii="Gill Sans MT" w:hAnsi="Gill Sans MT"/>
                <w:b/>
                <w:bCs/>
                <w:sz w:val="16"/>
                <w:szCs w:val="16"/>
              </w:rPr>
              <w:t xml:space="preserve"> </w:t>
            </w:r>
          </w:p>
        </w:tc>
        <w:tc>
          <w:tcPr>
            <w:tcW w:w="489" w:type="pct"/>
            <w:shd w:val="clear" w:color="auto" w:fill="auto"/>
          </w:tcPr>
          <w:p w14:paraId="1CF0A3EA" w14:textId="77777777" w:rsidR="0045326E" w:rsidRPr="00766D0B" w:rsidRDefault="009D1CB9" w:rsidP="00766D0B">
            <w:pPr>
              <w:spacing w:line="360" w:lineRule="auto"/>
              <w:jc w:val="center"/>
              <w:rPr>
                <w:rFonts w:ascii="Gill Sans MT" w:hAnsi="Gill Sans MT"/>
                <w:sz w:val="16"/>
                <w:szCs w:val="16"/>
              </w:rPr>
            </w:pPr>
            <w:r w:rsidRPr="00766D0B">
              <w:rPr>
                <w:rFonts w:ascii="Gill Sans MT" w:hAnsi="Gill Sans MT"/>
                <w:sz w:val="16"/>
                <w:szCs w:val="16"/>
              </w:rPr>
              <w:t>3462</w:t>
            </w:r>
          </w:p>
        </w:tc>
        <w:tc>
          <w:tcPr>
            <w:tcW w:w="2603" w:type="pct"/>
            <w:shd w:val="clear" w:color="auto" w:fill="auto"/>
          </w:tcPr>
          <w:p w14:paraId="56CD12A3"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Vanno</w:t>
            </w:r>
            <w:r w:rsidR="001C40FF" w:rsidRPr="00766D0B">
              <w:rPr>
                <w:rFonts w:ascii="Gill Sans MT" w:hAnsi="Gill Sans MT"/>
                <w:sz w:val="16"/>
                <w:szCs w:val="16"/>
              </w:rPr>
              <w:t xml:space="preserve"> </w:t>
            </w:r>
            <w:r w:rsidRPr="00766D0B">
              <w:rPr>
                <w:rFonts w:ascii="Gill Sans MT" w:hAnsi="Gill Sans MT"/>
                <w:sz w:val="16"/>
                <w:szCs w:val="16"/>
              </w:rPr>
              <w:t>conteggiate</w:t>
            </w:r>
            <w:r w:rsidR="001C40FF" w:rsidRPr="00766D0B">
              <w:rPr>
                <w:rFonts w:ascii="Gill Sans MT" w:hAnsi="Gill Sans MT"/>
                <w:sz w:val="16"/>
                <w:szCs w:val="16"/>
              </w:rPr>
              <w:t xml:space="preserve"> </w:t>
            </w:r>
            <w:r w:rsidRPr="00766D0B">
              <w:rPr>
                <w:rFonts w:ascii="Gill Sans MT" w:hAnsi="Gill Sans MT"/>
                <w:sz w:val="16"/>
                <w:szCs w:val="16"/>
              </w:rPr>
              <w:t>le</w:t>
            </w:r>
            <w:r w:rsidR="001C40FF" w:rsidRPr="00766D0B">
              <w:rPr>
                <w:rFonts w:ascii="Gill Sans MT" w:hAnsi="Gill Sans MT"/>
                <w:sz w:val="16"/>
                <w:szCs w:val="16"/>
              </w:rPr>
              <w:t xml:space="preserve"> </w:t>
            </w:r>
            <w:r w:rsidRPr="00766D0B">
              <w:rPr>
                <w:rFonts w:ascii="Gill Sans MT" w:hAnsi="Gill Sans MT"/>
                <w:b/>
                <w:bCs/>
                <w:sz w:val="16"/>
                <w:szCs w:val="16"/>
              </w:rPr>
              <w:t>visite</w:t>
            </w:r>
            <w:r w:rsidR="001C40FF" w:rsidRPr="00766D0B">
              <w:rPr>
                <w:rFonts w:ascii="Gill Sans MT" w:hAnsi="Gill Sans MT"/>
                <w:sz w:val="16"/>
                <w:szCs w:val="16"/>
              </w:rPr>
              <w:t xml:space="preserve"> </w:t>
            </w:r>
            <w:r w:rsidRPr="00766D0B">
              <w:rPr>
                <w:rFonts w:ascii="Gill Sans MT" w:hAnsi="Gill Sans MT"/>
                <w:sz w:val="16"/>
                <w:szCs w:val="16"/>
              </w:rPr>
              <w:t>effettuate</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il</w:t>
            </w:r>
            <w:r w:rsidR="001C40FF" w:rsidRPr="00766D0B">
              <w:rPr>
                <w:rFonts w:ascii="Gill Sans MT" w:hAnsi="Gill Sans MT"/>
                <w:sz w:val="16"/>
                <w:szCs w:val="16"/>
              </w:rPr>
              <w:t xml:space="preserve"> </w:t>
            </w:r>
            <w:r w:rsidRPr="00766D0B">
              <w:rPr>
                <w:rFonts w:ascii="Gill Sans MT" w:hAnsi="Gill Sans MT"/>
                <w:sz w:val="16"/>
                <w:szCs w:val="16"/>
              </w:rPr>
              <w:t>controllo</w:t>
            </w:r>
            <w:r w:rsidR="001C40FF" w:rsidRPr="00766D0B">
              <w:rPr>
                <w:rFonts w:ascii="Gill Sans MT" w:hAnsi="Gill Sans MT"/>
                <w:sz w:val="16"/>
                <w:szCs w:val="16"/>
              </w:rPr>
              <w:t xml:space="preserve"> </w:t>
            </w:r>
            <w:r w:rsidRPr="00766D0B">
              <w:rPr>
                <w:rFonts w:ascii="Gill Sans MT" w:hAnsi="Gill Sans MT"/>
                <w:sz w:val="16"/>
                <w:szCs w:val="16"/>
              </w:rPr>
              <w:t>della</w:t>
            </w:r>
            <w:r w:rsidR="001C40FF" w:rsidRPr="00766D0B">
              <w:rPr>
                <w:rFonts w:ascii="Gill Sans MT" w:hAnsi="Gill Sans MT"/>
                <w:sz w:val="16"/>
                <w:szCs w:val="16"/>
              </w:rPr>
              <w:t xml:space="preserve"> </w:t>
            </w:r>
            <w:r w:rsidRPr="00766D0B">
              <w:rPr>
                <w:rFonts w:ascii="Gill Sans MT" w:hAnsi="Gill Sans MT"/>
                <w:sz w:val="16"/>
                <w:szCs w:val="16"/>
              </w:rPr>
              <w:t>qualità</w:t>
            </w:r>
            <w:r w:rsidR="001C40FF" w:rsidRPr="00766D0B">
              <w:rPr>
                <w:rFonts w:ascii="Gill Sans MT" w:hAnsi="Gill Sans MT"/>
                <w:sz w:val="16"/>
                <w:szCs w:val="16"/>
              </w:rPr>
              <w:t xml:space="preserve"> </w:t>
            </w:r>
            <w:r w:rsidRPr="00766D0B">
              <w:rPr>
                <w:rFonts w:ascii="Gill Sans MT" w:hAnsi="Gill Sans MT"/>
                <w:sz w:val="16"/>
                <w:szCs w:val="16"/>
              </w:rPr>
              <w:t>degli</w:t>
            </w:r>
            <w:r w:rsidR="001C40FF" w:rsidRPr="00766D0B">
              <w:rPr>
                <w:rFonts w:ascii="Gill Sans MT" w:hAnsi="Gill Sans MT"/>
                <w:sz w:val="16"/>
                <w:szCs w:val="16"/>
              </w:rPr>
              <w:t xml:space="preserve"> </w:t>
            </w:r>
            <w:r w:rsidRPr="00766D0B">
              <w:rPr>
                <w:rFonts w:ascii="Gill Sans MT" w:hAnsi="Gill Sans MT"/>
                <w:sz w:val="16"/>
                <w:szCs w:val="16"/>
              </w:rPr>
              <w:t>accertamenti</w:t>
            </w:r>
            <w:r w:rsidR="001C40FF" w:rsidRPr="00766D0B">
              <w:rPr>
                <w:rFonts w:ascii="Gill Sans MT" w:hAnsi="Gill Sans MT"/>
                <w:sz w:val="16"/>
                <w:szCs w:val="16"/>
              </w:rPr>
              <w:t xml:space="preserve"> </w:t>
            </w:r>
            <w:r w:rsidRPr="00766D0B">
              <w:rPr>
                <w:rFonts w:ascii="Gill Sans MT" w:hAnsi="Gill Sans MT"/>
                <w:sz w:val="16"/>
                <w:szCs w:val="16"/>
              </w:rPr>
              <w:t>sanitari</w:t>
            </w:r>
            <w:r w:rsidR="001C40FF" w:rsidRPr="00766D0B">
              <w:rPr>
                <w:rFonts w:ascii="Gill Sans MT" w:hAnsi="Gill Sans MT"/>
                <w:sz w:val="16"/>
                <w:szCs w:val="16"/>
              </w:rPr>
              <w:t xml:space="preserve"> </w:t>
            </w:r>
            <w:r w:rsidRPr="00766D0B">
              <w:rPr>
                <w:rFonts w:ascii="Gill Sans MT" w:hAnsi="Gill Sans MT"/>
                <w:sz w:val="16"/>
                <w:szCs w:val="16"/>
              </w:rPr>
              <w:t>compiuti</w:t>
            </w:r>
            <w:r w:rsidR="001C40FF" w:rsidRPr="00766D0B">
              <w:rPr>
                <w:rFonts w:ascii="Gill Sans MT" w:hAnsi="Gill Sans MT"/>
                <w:sz w:val="16"/>
                <w:szCs w:val="16"/>
              </w:rPr>
              <w:t xml:space="preserve"> </w:t>
            </w:r>
            <w:r w:rsidRPr="00766D0B">
              <w:rPr>
                <w:rFonts w:ascii="Gill Sans MT" w:hAnsi="Gill Sans MT"/>
                <w:sz w:val="16"/>
                <w:szCs w:val="16"/>
              </w:rPr>
              <w:t>dai</w:t>
            </w:r>
            <w:r w:rsidR="001C40FF" w:rsidRPr="00766D0B">
              <w:rPr>
                <w:rFonts w:ascii="Gill Sans MT" w:hAnsi="Gill Sans MT"/>
                <w:sz w:val="16"/>
                <w:szCs w:val="16"/>
              </w:rPr>
              <w:t xml:space="preserve"> </w:t>
            </w:r>
            <w:r w:rsidRPr="00766D0B">
              <w:rPr>
                <w:rFonts w:ascii="Gill Sans MT" w:hAnsi="Gill Sans MT"/>
                <w:sz w:val="16"/>
                <w:szCs w:val="16"/>
              </w:rPr>
              <w:t>Medici</w:t>
            </w:r>
            <w:r w:rsidR="001C40FF" w:rsidRPr="00766D0B">
              <w:rPr>
                <w:rFonts w:ascii="Gill Sans MT" w:hAnsi="Gill Sans MT"/>
                <w:sz w:val="16"/>
                <w:szCs w:val="16"/>
              </w:rPr>
              <w:t xml:space="preserve"> </w:t>
            </w:r>
            <w:r w:rsidRPr="00766D0B">
              <w:rPr>
                <w:rFonts w:ascii="Gill Sans MT" w:hAnsi="Gill Sans MT"/>
                <w:sz w:val="16"/>
                <w:szCs w:val="16"/>
              </w:rPr>
              <w:t>Competenti,</w:t>
            </w:r>
            <w:r w:rsidR="001C40FF" w:rsidRPr="00766D0B">
              <w:rPr>
                <w:rFonts w:ascii="Gill Sans MT" w:hAnsi="Gill Sans MT"/>
                <w:sz w:val="16"/>
                <w:szCs w:val="16"/>
              </w:rPr>
              <w:t xml:space="preserve"> </w:t>
            </w:r>
            <w:r w:rsidRPr="00766D0B">
              <w:rPr>
                <w:rFonts w:ascii="Gill Sans MT" w:hAnsi="Gill Sans MT"/>
                <w:sz w:val="16"/>
                <w:szCs w:val="16"/>
              </w:rPr>
              <w:t>quelle</w:t>
            </w:r>
            <w:r w:rsidR="001C40FF" w:rsidRPr="00766D0B">
              <w:rPr>
                <w:rFonts w:ascii="Gill Sans MT" w:hAnsi="Gill Sans MT"/>
                <w:sz w:val="16"/>
                <w:szCs w:val="16"/>
              </w:rPr>
              <w:t xml:space="preserve"> </w:t>
            </w:r>
            <w:r w:rsidRPr="00766D0B">
              <w:rPr>
                <w:rFonts w:ascii="Gill Sans MT" w:hAnsi="Gill Sans MT"/>
                <w:sz w:val="16"/>
                <w:szCs w:val="16"/>
              </w:rPr>
              <w:t>effettuate</w:t>
            </w:r>
            <w:r w:rsidR="001C40FF" w:rsidRPr="00766D0B">
              <w:rPr>
                <w:rFonts w:ascii="Gill Sans MT" w:hAnsi="Gill Sans MT"/>
                <w:sz w:val="16"/>
                <w:szCs w:val="16"/>
              </w:rPr>
              <w:t xml:space="preserve"> </w:t>
            </w:r>
            <w:r w:rsidRPr="00766D0B">
              <w:rPr>
                <w:rFonts w:ascii="Gill Sans MT" w:hAnsi="Gill Sans MT"/>
                <w:sz w:val="16"/>
                <w:szCs w:val="16"/>
              </w:rPr>
              <w:t>nell'ambito</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progetti</w:t>
            </w:r>
            <w:r w:rsidR="001C40FF" w:rsidRPr="00766D0B">
              <w:rPr>
                <w:rFonts w:ascii="Gill Sans MT" w:hAnsi="Gill Sans MT"/>
                <w:sz w:val="16"/>
                <w:szCs w:val="16"/>
              </w:rPr>
              <w:t xml:space="preserve"> </w:t>
            </w:r>
            <w:r w:rsidRPr="00766D0B">
              <w:rPr>
                <w:rFonts w:ascii="Gill Sans MT" w:hAnsi="Gill Sans MT"/>
                <w:sz w:val="16"/>
                <w:szCs w:val="16"/>
              </w:rPr>
              <w:t>mirati</w:t>
            </w:r>
            <w:r w:rsidR="001C40FF" w:rsidRPr="00766D0B">
              <w:rPr>
                <w:rFonts w:ascii="Gill Sans MT" w:hAnsi="Gill Sans MT"/>
                <w:sz w:val="16"/>
                <w:szCs w:val="16"/>
              </w:rPr>
              <w:t xml:space="preserve"> </w:t>
            </w:r>
            <w:r w:rsidRPr="00766D0B">
              <w:rPr>
                <w:rFonts w:ascii="Gill Sans MT" w:hAnsi="Gill Sans MT"/>
                <w:sz w:val="16"/>
                <w:szCs w:val="16"/>
              </w:rPr>
              <w:t>o</w:t>
            </w:r>
            <w:r w:rsidR="001C40FF" w:rsidRPr="00766D0B">
              <w:rPr>
                <w:rFonts w:ascii="Gill Sans MT" w:hAnsi="Gill Sans MT"/>
                <w:sz w:val="16"/>
                <w:szCs w:val="16"/>
              </w:rPr>
              <w:t xml:space="preserve"> </w:t>
            </w:r>
            <w:r w:rsidRPr="00766D0B">
              <w:rPr>
                <w:rFonts w:ascii="Gill Sans MT" w:hAnsi="Gill Sans MT"/>
                <w:sz w:val="16"/>
                <w:szCs w:val="16"/>
              </w:rPr>
              <w:t>quelle</w:t>
            </w:r>
            <w:r w:rsidR="001C40FF" w:rsidRPr="00766D0B">
              <w:rPr>
                <w:rFonts w:ascii="Gill Sans MT" w:hAnsi="Gill Sans MT"/>
                <w:sz w:val="16"/>
                <w:szCs w:val="16"/>
              </w:rPr>
              <w:t xml:space="preserve"> </w:t>
            </w:r>
            <w:r w:rsidRPr="00766D0B">
              <w:rPr>
                <w:rFonts w:ascii="Gill Sans MT" w:hAnsi="Gill Sans MT"/>
                <w:sz w:val="16"/>
                <w:szCs w:val="16"/>
              </w:rPr>
              <w:t>su</w:t>
            </w:r>
            <w:r w:rsidR="001C40FF" w:rsidRPr="00766D0B">
              <w:rPr>
                <w:rFonts w:ascii="Gill Sans MT" w:hAnsi="Gill Sans MT"/>
                <w:sz w:val="16"/>
                <w:szCs w:val="16"/>
              </w:rPr>
              <w:t xml:space="preserve"> </w:t>
            </w:r>
            <w:r w:rsidRPr="00766D0B">
              <w:rPr>
                <w:rFonts w:ascii="Gill Sans MT" w:hAnsi="Gill Sans MT"/>
                <w:sz w:val="16"/>
                <w:szCs w:val="16"/>
              </w:rPr>
              <w:t>richiesta</w:t>
            </w:r>
            <w:r w:rsidR="001C40FF" w:rsidRPr="00766D0B">
              <w:rPr>
                <w:rFonts w:ascii="Gill Sans MT" w:hAnsi="Gill Sans MT"/>
                <w:sz w:val="16"/>
                <w:szCs w:val="16"/>
              </w:rPr>
              <w:t xml:space="preserve"> </w:t>
            </w:r>
            <w:r w:rsidRPr="00766D0B">
              <w:rPr>
                <w:rFonts w:ascii="Gill Sans MT" w:hAnsi="Gill Sans MT"/>
                <w:sz w:val="16"/>
                <w:szCs w:val="16"/>
              </w:rPr>
              <w:t>(ad</w:t>
            </w:r>
            <w:r w:rsidR="001C40FF" w:rsidRPr="00766D0B">
              <w:rPr>
                <w:rFonts w:ascii="Gill Sans MT" w:hAnsi="Gill Sans MT"/>
                <w:sz w:val="16"/>
                <w:szCs w:val="16"/>
              </w:rPr>
              <w:t xml:space="preserve"> </w:t>
            </w:r>
            <w:r w:rsidRPr="00766D0B">
              <w:rPr>
                <w:rFonts w:ascii="Gill Sans MT" w:hAnsi="Gill Sans MT"/>
                <w:sz w:val="16"/>
                <w:szCs w:val="16"/>
              </w:rPr>
              <w:t>esclusione</w:t>
            </w:r>
            <w:r w:rsidR="001C40FF" w:rsidRPr="00766D0B">
              <w:rPr>
                <w:rFonts w:ascii="Gill Sans MT" w:hAnsi="Gill Sans MT"/>
                <w:sz w:val="16"/>
                <w:szCs w:val="16"/>
              </w:rPr>
              <w:t xml:space="preserve"> </w:t>
            </w:r>
            <w:r w:rsidRPr="00766D0B">
              <w:rPr>
                <w:rFonts w:ascii="Gill Sans MT" w:hAnsi="Gill Sans MT"/>
                <w:sz w:val="16"/>
                <w:szCs w:val="16"/>
              </w:rPr>
              <w:t>delle</w:t>
            </w:r>
            <w:r w:rsidR="001C40FF" w:rsidRPr="00766D0B">
              <w:rPr>
                <w:rFonts w:ascii="Gill Sans MT" w:hAnsi="Gill Sans MT"/>
                <w:sz w:val="16"/>
                <w:szCs w:val="16"/>
              </w:rPr>
              <w:t xml:space="preserve"> </w:t>
            </w:r>
            <w:r w:rsidRPr="00766D0B">
              <w:rPr>
                <w:rFonts w:ascii="Gill Sans MT" w:hAnsi="Gill Sans MT"/>
                <w:sz w:val="16"/>
                <w:szCs w:val="16"/>
              </w:rPr>
              <w:t>commissioni</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legge</w:t>
            </w:r>
            <w:r w:rsidR="001C40FF" w:rsidRPr="00766D0B">
              <w:rPr>
                <w:rFonts w:ascii="Gill Sans MT" w:hAnsi="Gill Sans MT"/>
                <w:sz w:val="16"/>
                <w:szCs w:val="16"/>
              </w:rPr>
              <w:t xml:space="preserve"> </w:t>
            </w:r>
            <w:r w:rsidRPr="00766D0B">
              <w:rPr>
                <w:rFonts w:ascii="Gill Sans MT" w:hAnsi="Gill Sans MT"/>
                <w:sz w:val="16"/>
                <w:szCs w:val="16"/>
              </w:rPr>
              <w:t>68/99,</w:t>
            </w:r>
            <w:r w:rsidR="001C40FF" w:rsidRPr="00766D0B">
              <w:rPr>
                <w:rFonts w:ascii="Gill Sans MT" w:hAnsi="Gill Sans MT"/>
                <w:sz w:val="16"/>
                <w:szCs w:val="16"/>
              </w:rPr>
              <w:t xml:space="preserve"> </w:t>
            </w:r>
            <w:r w:rsidRPr="00766D0B">
              <w:rPr>
                <w:rFonts w:ascii="Gill Sans MT" w:hAnsi="Gill Sans MT"/>
                <w:sz w:val="16"/>
                <w:szCs w:val="16"/>
              </w:rPr>
              <w:t>legge</w:t>
            </w:r>
            <w:r w:rsidR="001C40FF" w:rsidRPr="00766D0B">
              <w:rPr>
                <w:rFonts w:ascii="Gill Sans MT" w:hAnsi="Gill Sans MT"/>
                <w:sz w:val="16"/>
                <w:szCs w:val="16"/>
              </w:rPr>
              <w:t xml:space="preserve"> </w:t>
            </w:r>
            <w:r w:rsidRPr="00766D0B">
              <w:rPr>
                <w:rFonts w:ascii="Gill Sans MT" w:hAnsi="Gill Sans MT"/>
                <w:sz w:val="16"/>
                <w:szCs w:val="16"/>
              </w:rPr>
              <w:t>104/92,</w:t>
            </w:r>
            <w:r w:rsidR="001C40FF" w:rsidRPr="00766D0B">
              <w:rPr>
                <w:rFonts w:ascii="Gill Sans MT" w:hAnsi="Gill Sans MT"/>
                <w:sz w:val="16"/>
                <w:szCs w:val="16"/>
              </w:rPr>
              <w:t xml:space="preserve"> </w:t>
            </w:r>
            <w:r w:rsidRPr="00766D0B">
              <w:rPr>
                <w:rFonts w:ascii="Gill Sans MT" w:hAnsi="Gill Sans MT"/>
                <w:sz w:val="16"/>
                <w:szCs w:val="16"/>
              </w:rPr>
              <w:t>invalidi</w:t>
            </w:r>
            <w:r w:rsidR="001C40FF" w:rsidRPr="00766D0B">
              <w:rPr>
                <w:rFonts w:ascii="Gill Sans MT" w:hAnsi="Gill Sans MT"/>
                <w:sz w:val="16"/>
                <w:szCs w:val="16"/>
              </w:rPr>
              <w:t xml:space="preserve"> </w:t>
            </w:r>
            <w:r w:rsidRPr="00766D0B">
              <w:rPr>
                <w:rFonts w:ascii="Gill Sans MT" w:hAnsi="Gill Sans MT"/>
                <w:sz w:val="16"/>
                <w:szCs w:val="16"/>
              </w:rPr>
              <w:t>civili)</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comprende</w:t>
            </w:r>
            <w:r w:rsidR="001C40FF" w:rsidRPr="00766D0B">
              <w:rPr>
                <w:rFonts w:ascii="Gill Sans MT" w:hAnsi="Gill Sans MT"/>
                <w:sz w:val="16"/>
                <w:szCs w:val="16"/>
              </w:rPr>
              <w:t xml:space="preserve"> </w:t>
            </w:r>
            <w:r w:rsidRPr="00766D0B">
              <w:rPr>
                <w:rFonts w:ascii="Gill Sans MT" w:hAnsi="Gill Sans MT"/>
                <w:sz w:val="16"/>
                <w:szCs w:val="16"/>
              </w:rPr>
              <w:t>gli</w:t>
            </w:r>
            <w:r w:rsidR="001C40FF" w:rsidRPr="00766D0B">
              <w:rPr>
                <w:rFonts w:ascii="Gill Sans MT" w:hAnsi="Gill Sans MT"/>
                <w:sz w:val="16"/>
                <w:szCs w:val="16"/>
              </w:rPr>
              <w:t xml:space="preserve"> </w:t>
            </w:r>
            <w:r w:rsidRPr="00766D0B">
              <w:rPr>
                <w:rFonts w:ascii="Gill Sans MT" w:hAnsi="Gill Sans MT"/>
                <w:sz w:val="16"/>
                <w:szCs w:val="16"/>
              </w:rPr>
              <w:t>accertamenti</w:t>
            </w:r>
            <w:r w:rsidR="001C40FF" w:rsidRPr="00766D0B">
              <w:rPr>
                <w:rFonts w:ascii="Gill Sans MT" w:hAnsi="Gill Sans MT"/>
                <w:sz w:val="16"/>
                <w:szCs w:val="16"/>
              </w:rPr>
              <w:t xml:space="preserve"> </w:t>
            </w:r>
            <w:r w:rsidRPr="00766D0B">
              <w:rPr>
                <w:rFonts w:ascii="Gill Sans MT" w:hAnsi="Gill Sans MT"/>
                <w:sz w:val="16"/>
                <w:szCs w:val="16"/>
              </w:rPr>
              <w:t>svolti</w:t>
            </w:r>
            <w:r w:rsidR="001C40FF" w:rsidRPr="00766D0B">
              <w:rPr>
                <w:rFonts w:ascii="Gill Sans MT" w:hAnsi="Gill Sans MT"/>
                <w:sz w:val="16"/>
                <w:szCs w:val="16"/>
              </w:rPr>
              <w:t xml:space="preserve"> </w:t>
            </w:r>
            <w:r w:rsidRPr="00766D0B">
              <w:rPr>
                <w:rFonts w:ascii="Gill Sans MT" w:hAnsi="Gill Sans MT"/>
                <w:sz w:val="16"/>
                <w:szCs w:val="16"/>
              </w:rPr>
              <w:t>negli</w:t>
            </w:r>
            <w:r w:rsidR="001C40FF" w:rsidRPr="00766D0B">
              <w:rPr>
                <w:rFonts w:ascii="Gill Sans MT" w:hAnsi="Gill Sans MT"/>
                <w:sz w:val="16"/>
                <w:szCs w:val="16"/>
              </w:rPr>
              <w:t xml:space="preserve"> </w:t>
            </w:r>
            <w:r w:rsidRPr="00766D0B">
              <w:rPr>
                <w:rFonts w:ascii="Gill Sans MT" w:hAnsi="Gill Sans MT"/>
                <w:sz w:val="16"/>
                <w:szCs w:val="16"/>
              </w:rPr>
              <w:t>ambiti</w:t>
            </w:r>
            <w:r w:rsidR="001C40FF" w:rsidRPr="00766D0B">
              <w:rPr>
                <w:rFonts w:ascii="Gill Sans MT" w:hAnsi="Gill Sans MT"/>
                <w:sz w:val="16"/>
                <w:szCs w:val="16"/>
              </w:rPr>
              <w:t xml:space="preserve"> </w:t>
            </w:r>
            <w:r w:rsidRPr="00766D0B">
              <w:rPr>
                <w:rFonts w:ascii="Gill Sans MT" w:hAnsi="Gill Sans MT"/>
                <w:sz w:val="16"/>
                <w:szCs w:val="16"/>
              </w:rPr>
              <w:t>delle</w:t>
            </w:r>
            <w:r w:rsidR="001C40FF" w:rsidRPr="00766D0B">
              <w:rPr>
                <w:rFonts w:ascii="Gill Sans MT" w:hAnsi="Gill Sans MT"/>
                <w:sz w:val="16"/>
                <w:szCs w:val="16"/>
              </w:rPr>
              <w:t xml:space="preserve"> </w:t>
            </w:r>
            <w:r w:rsidRPr="00766D0B">
              <w:rPr>
                <w:rFonts w:ascii="Gill Sans MT" w:hAnsi="Gill Sans MT"/>
                <w:sz w:val="16"/>
                <w:szCs w:val="16"/>
              </w:rPr>
              <w:t>indagini</w:t>
            </w:r>
            <w:r w:rsidR="001C40FF" w:rsidRPr="00766D0B">
              <w:rPr>
                <w:rFonts w:ascii="Gill Sans MT" w:hAnsi="Gill Sans MT"/>
                <w:sz w:val="16"/>
                <w:szCs w:val="16"/>
              </w:rPr>
              <w:t xml:space="preserve"> </w:t>
            </w:r>
            <w:r w:rsidRPr="00766D0B">
              <w:rPr>
                <w:rFonts w:ascii="Gill Sans MT" w:hAnsi="Gill Sans MT"/>
                <w:sz w:val="16"/>
                <w:szCs w:val="16"/>
              </w:rPr>
              <w:t>in</w:t>
            </w:r>
            <w:r w:rsidR="001C40FF" w:rsidRPr="00766D0B">
              <w:rPr>
                <w:rFonts w:ascii="Gill Sans MT" w:hAnsi="Gill Sans MT"/>
                <w:sz w:val="16"/>
                <w:szCs w:val="16"/>
              </w:rPr>
              <w:t xml:space="preserve"> </w:t>
            </w:r>
            <w:r w:rsidRPr="00766D0B">
              <w:rPr>
                <w:rFonts w:ascii="Gill Sans MT" w:hAnsi="Gill Sans MT"/>
                <w:sz w:val="16"/>
                <w:szCs w:val="16"/>
              </w:rPr>
              <w:t>piani</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comparto</w:t>
            </w:r>
            <w:r w:rsidR="001C40FF" w:rsidRPr="00766D0B">
              <w:rPr>
                <w:rFonts w:ascii="Gill Sans MT" w:hAnsi="Gill Sans MT"/>
                <w:sz w:val="16"/>
                <w:szCs w:val="16"/>
              </w:rPr>
              <w:t xml:space="preserve"> </w:t>
            </w:r>
            <w:r w:rsidRPr="00766D0B">
              <w:rPr>
                <w:rFonts w:ascii="Gill Sans MT" w:hAnsi="Gill Sans MT"/>
                <w:sz w:val="16"/>
                <w:szCs w:val="16"/>
              </w:rPr>
              <w:t>o</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rischio</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gli</w:t>
            </w:r>
            <w:r w:rsidR="001C40FF" w:rsidRPr="00766D0B">
              <w:rPr>
                <w:rFonts w:ascii="Gill Sans MT" w:hAnsi="Gill Sans MT"/>
                <w:sz w:val="16"/>
                <w:szCs w:val="16"/>
              </w:rPr>
              <w:t xml:space="preserve"> </w:t>
            </w:r>
            <w:r w:rsidRPr="00766D0B">
              <w:rPr>
                <w:rFonts w:ascii="Gill Sans MT" w:hAnsi="Gill Sans MT"/>
                <w:sz w:val="16"/>
                <w:szCs w:val="16"/>
              </w:rPr>
              <w:t>accertamenti</w:t>
            </w:r>
            <w:r w:rsidR="001C40FF" w:rsidRPr="00766D0B">
              <w:rPr>
                <w:rFonts w:ascii="Gill Sans MT" w:hAnsi="Gill Sans MT"/>
                <w:sz w:val="16"/>
                <w:szCs w:val="16"/>
              </w:rPr>
              <w:t xml:space="preserve"> </w:t>
            </w:r>
            <w:r w:rsidRPr="00766D0B">
              <w:rPr>
                <w:rFonts w:ascii="Gill Sans MT" w:hAnsi="Gill Sans MT"/>
                <w:sz w:val="16"/>
                <w:szCs w:val="16"/>
              </w:rPr>
              <w:t>specialistici</w:t>
            </w:r>
            <w:r w:rsidR="001C40FF" w:rsidRPr="00766D0B">
              <w:rPr>
                <w:rFonts w:ascii="Gill Sans MT" w:hAnsi="Gill Sans MT"/>
                <w:sz w:val="16"/>
                <w:szCs w:val="16"/>
              </w:rPr>
              <w:t xml:space="preserve"> </w:t>
            </w:r>
            <w:r w:rsidRPr="00766D0B">
              <w:rPr>
                <w:rFonts w:ascii="Gill Sans MT" w:hAnsi="Gill Sans MT"/>
                <w:sz w:val="16"/>
                <w:szCs w:val="16"/>
              </w:rPr>
              <w:t>in</w:t>
            </w:r>
            <w:r w:rsidR="001C40FF" w:rsidRPr="00766D0B">
              <w:rPr>
                <w:rFonts w:ascii="Gill Sans MT" w:hAnsi="Gill Sans MT"/>
                <w:sz w:val="16"/>
                <w:szCs w:val="16"/>
              </w:rPr>
              <w:t xml:space="preserve"> </w:t>
            </w:r>
            <w:r w:rsidRPr="00766D0B">
              <w:rPr>
                <w:rFonts w:ascii="Gill Sans MT" w:hAnsi="Gill Sans MT"/>
                <w:sz w:val="16"/>
                <w:szCs w:val="16"/>
              </w:rPr>
              <w:t>medicina</w:t>
            </w:r>
            <w:r w:rsidR="001C40FF" w:rsidRPr="00766D0B">
              <w:rPr>
                <w:rFonts w:ascii="Gill Sans MT" w:hAnsi="Gill Sans MT"/>
                <w:sz w:val="16"/>
                <w:szCs w:val="16"/>
              </w:rPr>
              <w:t xml:space="preserve"> </w:t>
            </w:r>
            <w:r w:rsidRPr="00766D0B">
              <w:rPr>
                <w:rFonts w:ascii="Gill Sans MT" w:hAnsi="Gill Sans MT"/>
                <w:sz w:val="16"/>
                <w:szCs w:val="16"/>
              </w:rPr>
              <w:t>del</w:t>
            </w:r>
            <w:r w:rsidR="001C40FF" w:rsidRPr="00766D0B">
              <w:rPr>
                <w:rFonts w:ascii="Gill Sans MT" w:hAnsi="Gill Sans MT"/>
                <w:sz w:val="16"/>
                <w:szCs w:val="16"/>
              </w:rPr>
              <w:t xml:space="preserve"> </w:t>
            </w:r>
            <w:r w:rsidRPr="00766D0B">
              <w:rPr>
                <w:rFonts w:ascii="Gill Sans MT" w:hAnsi="Gill Sans MT"/>
                <w:sz w:val="16"/>
                <w:szCs w:val="16"/>
              </w:rPr>
              <w:t>lavoro</w:t>
            </w:r>
          </w:p>
        </w:tc>
      </w:tr>
      <w:tr w:rsidR="0045326E" w:rsidRPr="00766D0B" w14:paraId="0F8978C4" w14:textId="77777777" w:rsidTr="00766D0B">
        <w:trPr>
          <w:trHeight w:val="400"/>
        </w:trPr>
        <w:tc>
          <w:tcPr>
            <w:tcW w:w="1908" w:type="pct"/>
            <w:tcBorders>
              <w:top w:val="single" w:sz="4" w:space="0" w:color="4472C4"/>
              <w:bottom w:val="single" w:sz="4" w:space="0" w:color="4472C4"/>
              <w:right w:val="nil"/>
            </w:tcBorders>
            <w:shd w:val="clear" w:color="auto" w:fill="FFFFFF"/>
          </w:tcPr>
          <w:p w14:paraId="7AF25D72"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aziende</w:t>
            </w:r>
            <w:r w:rsidR="001C40FF" w:rsidRPr="00766D0B">
              <w:rPr>
                <w:rFonts w:ascii="Gill Sans MT" w:hAnsi="Gill Sans MT"/>
                <w:b/>
                <w:bCs/>
                <w:sz w:val="16"/>
                <w:szCs w:val="16"/>
              </w:rPr>
              <w:t xml:space="preserve"> </w:t>
            </w:r>
            <w:r w:rsidRPr="00766D0B">
              <w:rPr>
                <w:rFonts w:ascii="Gill Sans MT" w:hAnsi="Gill Sans MT"/>
                <w:b/>
                <w:bCs/>
                <w:sz w:val="16"/>
                <w:szCs w:val="16"/>
              </w:rPr>
              <w:t>in</w:t>
            </w:r>
            <w:r w:rsidR="001C40FF" w:rsidRPr="00766D0B">
              <w:rPr>
                <w:rFonts w:ascii="Gill Sans MT" w:hAnsi="Gill Sans MT"/>
                <w:b/>
                <w:bCs/>
                <w:sz w:val="16"/>
                <w:szCs w:val="16"/>
              </w:rPr>
              <w:t xml:space="preserve"> </w:t>
            </w:r>
            <w:r w:rsidRPr="00766D0B">
              <w:rPr>
                <w:rFonts w:ascii="Gill Sans MT" w:hAnsi="Gill Sans MT"/>
                <w:b/>
                <w:bCs/>
                <w:sz w:val="16"/>
                <w:szCs w:val="16"/>
              </w:rPr>
              <w:t>cui</w:t>
            </w:r>
            <w:r w:rsidR="001C40FF" w:rsidRPr="00766D0B">
              <w:rPr>
                <w:rFonts w:ascii="Gill Sans MT" w:hAnsi="Gill Sans MT"/>
                <w:b/>
                <w:bCs/>
                <w:sz w:val="16"/>
                <w:szCs w:val="16"/>
              </w:rPr>
              <w:t xml:space="preserve"> </w:t>
            </w:r>
            <w:r w:rsidRPr="00766D0B">
              <w:rPr>
                <w:rFonts w:ascii="Gill Sans MT" w:hAnsi="Gill Sans MT"/>
                <w:b/>
                <w:bCs/>
                <w:sz w:val="16"/>
                <w:szCs w:val="16"/>
              </w:rPr>
              <w:t>è</w:t>
            </w:r>
            <w:r w:rsidR="001C40FF" w:rsidRPr="00766D0B">
              <w:rPr>
                <w:rFonts w:ascii="Gill Sans MT" w:hAnsi="Gill Sans MT"/>
                <w:b/>
                <w:bCs/>
                <w:sz w:val="16"/>
                <w:szCs w:val="16"/>
              </w:rPr>
              <w:t xml:space="preserve"> </w:t>
            </w:r>
            <w:r w:rsidRPr="00766D0B">
              <w:rPr>
                <w:rFonts w:ascii="Gill Sans MT" w:hAnsi="Gill Sans MT"/>
                <w:b/>
                <w:bCs/>
                <w:sz w:val="16"/>
                <w:szCs w:val="16"/>
              </w:rPr>
              <w:t>stato</w:t>
            </w:r>
            <w:r w:rsidR="001C40FF" w:rsidRPr="00766D0B">
              <w:rPr>
                <w:rFonts w:ascii="Gill Sans MT" w:hAnsi="Gill Sans MT"/>
                <w:b/>
                <w:bCs/>
                <w:sz w:val="16"/>
                <w:szCs w:val="16"/>
              </w:rPr>
              <w:t xml:space="preserve"> </w:t>
            </w:r>
            <w:r w:rsidRPr="00766D0B">
              <w:rPr>
                <w:rFonts w:ascii="Gill Sans MT" w:hAnsi="Gill Sans MT"/>
                <w:b/>
                <w:bCs/>
                <w:sz w:val="16"/>
                <w:szCs w:val="16"/>
              </w:rPr>
              <w:t>controllato</w:t>
            </w:r>
            <w:r w:rsidR="001C40FF" w:rsidRPr="00766D0B">
              <w:rPr>
                <w:rFonts w:ascii="Gill Sans MT" w:hAnsi="Gill Sans MT"/>
                <w:b/>
                <w:bCs/>
                <w:sz w:val="16"/>
                <w:szCs w:val="16"/>
              </w:rPr>
              <w:t xml:space="preserve"> </w:t>
            </w:r>
            <w:r w:rsidRPr="00766D0B">
              <w:rPr>
                <w:rFonts w:ascii="Gill Sans MT" w:hAnsi="Gill Sans MT"/>
                <w:b/>
                <w:bCs/>
                <w:sz w:val="16"/>
                <w:szCs w:val="16"/>
              </w:rPr>
              <w:t>il</w:t>
            </w:r>
            <w:r w:rsidR="001C40FF" w:rsidRPr="00766D0B">
              <w:rPr>
                <w:rFonts w:ascii="Gill Sans MT" w:hAnsi="Gill Sans MT"/>
                <w:b/>
                <w:bCs/>
                <w:sz w:val="16"/>
                <w:szCs w:val="16"/>
              </w:rPr>
              <w:t xml:space="preserve"> </w:t>
            </w:r>
            <w:r w:rsidRPr="00766D0B">
              <w:rPr>
                <w:rFonts w:ascii="Gill Sans MT" w:hAnsi="Gill Sans MT"/>
                <w:b/>
                <w:bCs/>
                <w:sz w:val="16"/>
                <w:szCs w:val="16"/>
              </w:rPr>
              <w:t>protocollo</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sorveglianza</w:t>
            </w:r>
            <w:r w:rsidR="001C40FF" w:rsidRPr="00766D0B">
              <w:rPr>
                <w:rFonts w:ascii="Gill Sans MT" w:hAnsi="Gill Sans MT"/>
                <w:b/>
                <w:bCs/>
                <w:sz w:val="16"/>
                <w:szCs w:val="16"/>
              </w:rPr>
              <w:t xml:space="preserve"> </w:t>
            </w:r>
            <w:r w:rsidRPr="00766D0B">
              <w:rPr>
                <w:rFonts w:ascii="Gill Sans MT" w:hAnsi="Gill Sans MT"/>
                <w:b/>
                <w:bCs/>
                <w:sz w:val="16"/>
                <w:szCs w:val="16"/>
              </w:rPr>
              <w:t>sanitaria</w:t>
            </w:r>
            <w:r w:rsidR="001C40FF" w:rsidRPr="00766D0B">
              <w:rPr>
                <w:rFonts w:ascii="Gill Sans MT" w:hAnsi="Gill Sans MT"/>
                <w:b/>
                <w:bCs/>
                <w:sz w:val="16"/>
                <w:szCs w:val="16"/>
              </w:rPr>
              <w:t xml:space="preserve"> </w:t>
            </w:r>
            <w:r w:rsidRPr="00766D0B">
              <w:rPr>
                <w:rFonts w:ascii="Gill Sans MT" w:hAnsi="Gill Sans MT"/>
                <w:b/>
                <w:bCs/>
                <w:sz w:val="16"/>
                <w:szCs w:val="16"/>
              </w:rPr>
              <w:t>e/o</w:t>
            </w:r>
            <w:r w:rsidR="001C40FF" w:rsidRPr="00766D0B">
              <w:rPr>
                <w:rFonts w:ascii="Gill Sans MT" w:hAnsi="Gill Sans MT"/>
                <w:b/>
                <w:bCs/>
                <w:sz w:val="16"/>
                <w:szCs w:val="16"/>
              </w:rPr>
              <w:t xml:space="preserve"> </w:t>
            </w:r>
            <w:r w:rsidRPr="00766D0B">
              <w:rPr>
                <w:rFonts w:ascii="Gill Sans MT" w:hAnsi="Gill Sans MT"/>
                <w:b/>
                <w:bCs/>
                <w:sz w:val="16"/>
                <w:szCs w:val="16"/>
              </w:rPr>
              <w:t>le</w:t>
            </w:r>
            <w:r w:rsidR="001C40FF" w:rsidRPr="00766D0B">
              <w:rPr>
                <w:rFonts w:ascii="Gill Sans MT" w:hAnsi="Gill Sans MT"/>
                <w:b/>
                <w:bCs/>
                <w:sz w:val="16"/>
                <w:szCs w:val="16"/>
              </w:rPr>
              <w:t xml:space="preserve"> </w:t>
            </w:r>
            <w:r w:rsidRPr="00766D0B">
              <w:rPr>
                <w:rFonts w:ascii="Gill Sans MT" w:hAnsi="Gill Sans MT"/>
                <w:b/>
                <w:bCs/>
                <w:sz w:val="16"/>
                <w:szCs w:val="16"/>
              </w:rPr>
              <w:t>cartelle</w:t>
            </w:r>
            <w:r w:rsidR="001C40FF" w:rsidRPr="00766D0B">
              <w:rPr>
                <w:rFonts w:ascii="Gill Sans MT" w:hAnsi="Gill Sans MT"/>
                <w:b/>
                <w:bCs/>
                <w:sz w:val="16"/>
                <w:szCs w:val="16"/>
              </w:rPr>
              <w:t xml:space="preserve"> </w:t>
            </w:r>
            <w:r w:rsidRPr="00766D0B">
              <w:rPr>
                <w:rFonts w:ascii="Gill Sans MT" w:hAnsi="Gill Sans MT"/>
                <w:b/>
                <w:bCs/>
                <w:sz w:val="16"/>
                <w:szCs w:val="16"/>
              </w:rPr>
              <w:t>sanitarie</w:t>
            </w:r>
          </w:p>
        </w:tc>
        <w:tc>
          <w:tcPr>
            <w:tcW w:w="489" w:type="pct"/>
            <w:tcBorders>
              <w:top w:val="single" w:sz="4" w:space="0" w:color="4472C4"/>
              <w:bottom w:val="single" w:sz="4" w:space="0" w:color="4472C4"/>
            </w:tcBorders>
            <w:shd w:val="clear" w:color="auto" w:fill="auto"/>
          </w:tcPr>
          <w:p w14:paraId="3EF7D3AD" w14:textId="77777777" w:rsidR="0045326E" w:rsidRPr="00766D0B" w:rsidRDefault="009D1CB9" w:rsidP="00766D0B">
            <w:pPr>
              <w:spacing w:line="360" w:lineRule="auto"/>
              <w:jc w:val="center"/>
              <w:rPr>
                <w:rFonts w:ascii="Gill Sans MT" w:hAnsi="Gill Sans MT"/>
                <w:sz w:val="16"/>
                <w:szCs w:val="16"/>
              </w:rPr>
            </w:pPr>
            <w:r w:rsidRPr="00766D0B">
              <w:rPr>
                <w:rFonts w:ascii="Gill Sans MT" w:hAnsi="Gill Sans MT"/>
                <w:sz w:val="16"/>
                <w:szCs w:val="16"/>
              </w:rPr>
              <w:t>136</w:t>
            </w:r>
          </w:p>
        </w:tc>
        <w:tc>
          <w:tcPr>
            <w:tcW w:w="2603" w:type="pct"/>
            <w:tcBorders>
              <w:top w:val="single" w:sz="4" w:space="0" w:color="4472C4"/>
              <w:bottom w:val="single" w:sz="4" w:space="0" w:color="4472C4"/>
            </w:tcBorders>
            <w:shd w:val="clear" w:color="auto" w:fill="auto"/>
          </w:tcPr>
          <w:p w14:paraId="44807807" w14:textId="77777777" w:rsidR="0045326E" w:rsidRPr="00766D0B" w:rsidRDefault="001C40FF" w:rsidP="00766D0B">
            <w:pPr>
              <w:spacing w:line="360" w:lineRule="auto"/>
              <w:jc w:val="both"/>
              <w:rPr>
                <w:rFonts w:ascii="Gill Sans MT" w:hAnsi="Gill Sans MT"/>
                <w:sz w:val="16"/>
                <w:szCs w:val="16"/>
              </w:rPr>
            </w:pPr>
            <w:r w:rsidRPr="00766D0B">
              <w:rPr>
                <w:rFonts w:ascii="Gill Sans MT" w:hAnsi="Gill Sans MT"/>
                <w:sz w:val="16"/>
                <w:szCs w:val="16"/>
              </w:rPr>
              <w:t xml:space="preserve"> </w:t>
            </w:r>
          </w:p>
        </w:tc>
      </w:tr>
      <w:tr w:rsidR="0045326E" w:rsidRPr="00766D0B" w14:paraId="5D8ED21B" w14:textId="77777777" w:rsidTr="00766D0B">
        <w:trPr>
          <w:trHeight w:val="395"/>
        </w:trPr>
        <w:tc>
          <w:tcPr>
            <w:tcW w:w="1908" w:type="pct"/>
            <w:tcBorders>
              <w:right w:val="nil"/>
            </w:tcBorders>
            <w:shd w:val="clear" w:color="auto" w:fill="FFFFFF"/>
          </w:tcPr>
          <w:p w14:paraId="27EAB0FA"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ricorsi</w:t>
            </w:r>
            <w:r w:rsidR="001C40FF" w:rsidRPr="00766D0B">
              <w:rPr>
                <w:rFonts w:ascii="Gill Sans MT" w:hAnsi="Gill Sans MT"/>
                <w:b/>
                <w:bCs/>
                <w:sz w:val="16"/>
                <w:szCs w:val="16"/>
              </w:rPr>
              <w:t xml:space="preserve"> </w:t>
            </w:r>
            <w:r w:rsidRPr="00766D0B">
              <w:rPr>
                <w:rFonts w:ascii="Gill Sans MT" w:hAnsi="Gill Sans MT"/>
                <w:b/>
                <w:bCs/>
                <w:sz w:val="16"/>
                <w:szCs w:val="16"/>
              </w:rPr>
              <w:t>avverso</w:t>
            </w:r>
            <w:r w:rsidR="001C40FF" w:rsidRPr="00766D0B">
              <w:rPr>
                <w:rFonts w:ascii="Gill Sans MT" w:hAnsi="Gill Sans MT"/>
                <w:b/>
                <w:bCs/>
                <w:sz w:val="16"/>
                <w:szCs w:val="16"/>
              </w:rPr>
              <w:t xml:space="preserve"> </w:t>
            </w:r>
            <w:r w:rsidRPr="00766D0B">
              <w:rPr>
                <w:rFonts w:ascii="Gill Sans MT" w:hAnsi="Gill Sans MT"/>
                <w:b/>
                <w:bCs/>
                <w:sz w:val="16"/>
                <w:szCs w:val="16"/>
              </w:rPr>
              <w:t>il</w:t>
            </w:r>
            <w:r w:rsidR="001C40FF" w:rsidRPr="00766D0B">
              <w:rPr>
                <w:rFonts w:ascii="Gill Sans MT" w:hAnsi="Gill Sans MT"/>
                <w:b/>
                <w:bCs/>
                <w:sz w:val="16"/>
                <w:szCs w:val="16"/>
              </w:rPr>
              <w:t xml:space="preserve"> </w:t>
            </w:r>
            <w:r w:rsidRPr="00766D0B">
              <w:rPr>
                <w:rFonts w:ascii="Gill Sans MT" w:hAnsi="Gill Sans MT"/>
                <w:b/>
                <w:bCs/>
                <w:sz w:val="16"/>
                <w:szCs w:val="16"/>
              </w:rPr>
              <w:t>giudizio</w:t>
            </w:r>
            <w:r w:rsidR="001C40FF" w:rsidRPr="00766D0B">
              <w:rPr>
                <w:rFonts w:ascii="Gill Sans MT" w:hAnsi="Gill Sans MT"/>
                <w:b/>
                <w:bCs/>
                <w:sz w:val="16"/>
                <w:szCs w:val="16"/>
              </w:rPr>
              <w:t xml:space="preserve"> </w:t>
            </w:r>
            <w:r w:rsidRPr="00766D0B">
              <w:rPr>
                <w:rFonts w:ascii="Gill Sans MT" w:hAnsi="Gill Sans MT"/>
                <w:b/>
                <w:bCs/>
                <w:sz w:val="16"/>
                <w:szCs w:val="16"/>
              </w:rPr>
              <w:t>del</w:t>
            </w:r>
            <w:r w:rsidR="001C40FF" w:rsidRPr="00766D0B">
              <w:rPr>
                <w:rFonts w:ascii="Gill Sans MT" w:hAnsi="Gill Sans MT"/>
                <w:b/>
                <w:bCs/>
                <w:sz w:val="16"/>
                <w:szCs w:val="16"/>
              </w:rPr>
              <w:t xml:space="preserve"> </w:t>
            </w:r>
            <w:r w:rsidRPr="00766D0B">
              <w:rPr>
                <w:rFonts w:ascii="Gill Sans MT" w:hAnsi="Gill Sans MT"/>
                <w:b/>
                <w:bCs/>
                <w:sz w:val="16"/>
                <w:szCs w:val="16"/>
              </w:rPr>
              <w:t>Medico</w:t>
            </w:r>
            <w:r w:rsidR="001C40FF" w:rsidRPr="00766D0B">
              <w:rPr>
                <w:rFonts w:ascii="Gill Sans MT" w:hAnsi="Gill Sans MT"/>
                <w:b/>
                <w:bCs/>
                <w:sz w:val="16"/>
                <w:szCs w:val="16"/>
              </w:rPr>
              <w:t xml:space="preserve"> </w:t>
            </w:r>
            <w:r w:rsidRPr="00766D0B">
              <w:rPr>
                <w:rFonts w:ascii="Gill Sans MT" w:hAnsi="Gill Sans MT"/>
                <w:b/>
                <w:bCs/>
                <w:sz w:val="16"/>
                <w:szCs w:val="16"/>
              </w:rPr>
              <w:t>Competente</w:t>
            </w:r>
            <w:r w:rsidR="001C40FF" w:rsidRPr="00766D0B">
              <w:rPr>
                <w:rFonts w:ascii="Gill Sans MT" w:hAnsi="Gill Sans MT"/>
                <w:b/>
                <w:bCs/>
                <w:sz w:val="16"/>
                <w:szCs w:val="16"/>
              </w:rPr>
              <w:t xml:space="preserve"> </w:t>
            </w:r>
            <w:r w:rsidR="00AC2B78">
              <w:rPr>
                <w:rFonts w:ascii="Gill Sans MT" w:hAnsi="Gill Sans MT"/>
                <w:b/>
                <w:bCs/>
                <w:sz w:val="16"/>
                <w:szCs w:val="16"/>
              </w:rPr>
              <w:t xml:space="preserve">- </w:t>
            </w:r>
            <w:r w:rsidRPr="00766D0B">
              <w:rPr>
                <w:rFonts w:ascii="Gill Sans MT" w:hAnsi="Gill Sans MT"/>
                <w:b/>
                <w:bCs/>
                <w:sz w:val="16"/>
                <w:szCs w:val="16"/>
              </w:rPr>
              <w:t>art.</w:t>
            </w:r>
            <w:r w:rsidR="001C40FF" w:rsidRPr="00766D0B">
              <w:rPr>
                <w:rFonts w:ascii="Gill Sans MT" w:hAnsi="Gill Sans MT"/>
                <w:b/>
                <w:bCs/>
                <w:sz w:val="16"/>
                <w:szCs w:val="16"/>
              </w:rPr>
              <w:t xml:space="preserve"> </w:t>
            </w:r>
            <w:r w:rsidRPr="00766D0B">
              <w:rPr>
                <w:rFonts w:ascii="Gill Sans MT" w:hAnsi="Gill Sans MT"/>
                <w:b/>
                <w:bCs/>
                <w:sz w:val="16"/>
                <w:szCs w:val="16"/>
              </w:rPr>
              <w:t>41</w:t>
            </w:r>
            <w:r w:rsidR="001C40FF" w:rsidRPr="00766D0B">
              <w:rPr>
                <w:rFonts w:ascii="Gill Sans MT" w:hAnsi="Gill Sans MT"/>
                <w:b/>
                <w:bCs/>
                <w:sz w:val="16"/>
                <w:szCs w:val="16"/>
              </w:rPr>
              <w:t xml:space="preserve"> </w:t>
            </w:r>
            <w:r w:rsidRPr="00766D0B">
              <w:rPr>
                <w:rFonts w:ascii="Gill Sans MT" w:hAnsi="Gill Sans MT"/>
                <w:b/>
                <w:bCs/>
                <w:sz w:val="16"/>
                <w:szCs w:val="16"/>
              </w:rPr>
              <w:t>comma</w:t>
            </w:r>
            <w:r w:rsidR="001C40FF" w:rsidRPr="00766D0B">
              <w:rPr>
                <w:rFonts w:ascii="Gill Sans MT" w:hAnsi="Gill Sans MT"/>
                <w:b/>
                <w:bCs/>
                <w:sz w:val="16"/>
                <w:szCs w:val="16"/>
              </w:rPr>
              <w:t xml:space="preserve"> </w:t>
            </w:r>
            <w:r w:rsidRPr="00766D0B">
              <w:rPr>
                <w:rFonts w:ascii="Gill Sans MT" w:hAnsi="Gill Sans MT"/>
                <w:b/>
                <w:bCs/>
                <w:sz w:val="16"/>
                <w:szCs w:val="16"/>
              </w:rPr>
              <w:t>9</w:t>
            </w:r>
            <w:r w:rsidR="001C40FF" w:rsidRPr="00766D0B">
              <w:rPr>
                <w:rFonts w:ascii="Gill Sans MT" w:hAnsi="Gill Sans MT"/>
                <w:b/>
                <w:bCs/>
                <w:sz w:val="16"/>
                <w:szCs w:val="16"/>
              </w:rPr>
              <w:t xml:space="preserve"> </w:t>
            </w:r>
            <w:r w:rsidRPr="00766D0B">
              <w:rPr>
                <w:rFonts w:ascii="Gill Sans MT" w:hAnsi="Gill Sans MT"/>
                <w:b/>
                <w:bCs/>
                <w:sz w:val="16"/>
                <w:szCs w:val="16"/>
              </w:rPr>
              <w:t>D.</w:t>
            </w:r>
            <w:r w:rsidR="009D1CB9" w:rsidRPr="00766D0B">
              <w:rPr>
                <w:rFonts w:ascii="Gill Sans MT" w:hAnsi="Gill Sans MT"/>
                <w:b/>
                <w:bCs/>
                <w:sz w:val="16"/>
                <w:szCs w:val="16"/>
              </w:rPr>
              <w:t xml:space="preserve"> </w:t>
            </w:r>
            <w:r w:rsidRPr="00766D0B">
              <w:rPr>
                <w:rFonts w:ascii="Gill Sans MT" w:hAnsi="Gill Sans MT"/>
                <w:b/>
                <w:bCs/>
                <w:sz w:val="16"/>
                <w:szCs w:val="16"/>
              </w:rPr>
              <w:t>Lgs.</w:t>
            </w:r>
            <w:r w:rsidR="001C40FF" w:rsidRPr="00766D0B">
              <w:rPr>
                <w:rFonts w:ascii="Gill Sans MT" w:hAnsi="Gill Sans MT"/>
                <w:b/>
                <w:bCs/>
                <w:sz w:val="16"/>
                <w:szCs w:val="16"/>
              </w:rPr>
              <w:t xml:space="preserve"> </w:t>
            </w:r>
            <w:r w:rsidRPr="00766D0B">
              <w:rPr>
                <w:rFonts w:ascii="Gill Sans MT" w:hAnsi="Gill Sans MT"/>
                <w:b/>
                <w:bCs/>
                <w:sz w:val="16"/>
                <w:szCs w:val="16"/>
              </w:rPr>
              <w:t>81/2008</w:t>
            </w:r>
            <w:r w:rsidR="001C40FF" w:rsidRPr="00766D0B">
              <w:rPr>
                <w:rFonts w:ascii="Gill Sans MT" w:hAnsi="Gill Sans MT"/>
                <w:b/>
                <w:bCs/>
                <w:sz w:val="16"/>
                <w:szCs w:val="16"/>
              </w:rPr>
              <w:t xml:space="preserve"> </w:t>
            </w:r>
          </w:p>
        </w:tc>
        <w:tc>
          <w:tcPr>
            <w:tcW w:w="489" w:type="pct"/>
            <w:shd w:val="clear" w:color="auto" w:fill="auto"/>
          </w:tcPr>
          <w:p w14:paraId="71941C04" w14:textId="77777777" w:rsidR="0045326E" w:rsidRPr="00766D0B" w:rsidRDefault="009D1CB9" w:rsidP="00766D0B">
            <w:pPr>
              <w:spacing w:line="360" w:lineRule="auto"/>
              <w:jc w:val="center"/>
              <w:rPr>
                <w:rFonts w:ascii="Gill Sans MT" w:hAnsi="Gill Sans MT"/>
                <w:sz w:val="16"/>
                <w:szCs w:val="16"/>
              </w:rPr>
            </w:pPr>
            <w:r w:rsidRPr="00766D0B">
              <w:rPr>
                <w:rFonts w:ascii="Gill Sans MT" w:hAnsi="Gill Sans MT"/>
                <w:sz w:val="16"/>
                <w:szCs w:val="16"/>
              </w:rPr>
              <w:t>15</w:t>
            </w:r>
          </w:p>
        </w:tc>
        <w:tc>
          <w:tcPr>
            <w:tcW w:w="2603" w:type="pct"/>
            <w:shd w:val="clear" w:color="auto" w:fill="auto"/>
          </w:tcPr>
          <w:p w14:paraId="5A03C44E" w14:textId="77777777" w:rsidR="0045326E" w:rsidRPr="00766D0B" w:rsidRDefault="0045326E" w:rsidP="00766D0B">
            <w:pPr>
              <w:spacing w:line="360" w:lineRule="auto"/>
              <w:jc w:val="both"/>
              <w:rPr>
                <w:rFonts w:ascii="Gill Sans MT" w:hAnsi="Gill Sans MT"/>
                <w:sz w:val="16"/>
                <w:szCs w:val="16"/>
              </w:rPr>
            </w:pPr>
            <w:r w:rsidRPr="00766D0B">
              <w:rPr>
                <w:rFonts w:ascii="Gill Sans MT" w:hAnsi="Gill Sans MT"/>
                <w:sz w:val="16"/>
                <w:szCs w:val="16"/>
              </w:rPr>
              <w:t>Procedimenti</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ricorso</w:t>
            </w:r>
            <w:r w:rsidR="001C40FF" w:rsidRPr="00766D0B">
              <w:rPr>
                <w:rFonts w:ascii="Gill Sans MT" w:hAnsi="Gill Sans MT"/>
                <w:sz w:val="16"/>
                <w:szCs w:val="16"/>
              </w:rPr>
              <w:t xml:space="preserve"> </w:t>
            </w:r>
            <w:r w:rsidRPr="00766D0B">
              <w:rPr>
                <w:rFonts w:ascii="Gill Sans MT" w:hAnsi="Gill Sans MT"/>
                <w:sz w:val="16"/>
                <w:szCs w:val="16"/>
              </w:rPr>
              <w:t>riferiti</w:t>
            </w:r>
            <w:r w:rsidR="001C40FF" w:rsidRPr="00766D0B">
              <w:rPr>
                <w:rFonts w:ascii="Gill Sans MT" w:hAnsi="Gill Sans MT"/>
                <w:sz w:val="16"/>
                <w:szCs w:val="16"/>
              </w:rPr>
              <w:t xml:space="preserve"> </w:t>
            </w:r>
            <w:r w:rsidRPr="00766D0B">
              <w:rPr>
                <w:rFonts w:ascii="Gill Sans MT" w:hAnsi="Gill Sans MT"/>
                <w:sz w:val="16"/>
                <w:szCs w:val="16"/>
              </w:rPr>
              <w:t>all'art.</w:t>
            </w:r>
            <w:r w:rsidR="001C40FF" w:rsidRPr="00766D0B">
              <w:rPr>
                <w:rFonts w:ascii="Gill Sans MT" w:hAnsi="Gill Sans MT"/>
                <w:sz w:val="16"/>
                <w:szCs w:val="16"/>
              </w:rPr>
              <w:t xml:space="preserve"> </w:t>
            </w:r>
            <w:r w:rsidRPr="00766D0B">
              <w:rPr>
                <w:rFonts w:ascii="Gill Sans MT" w:hAnsi="Gill Sans MT"/>
                <w:sz w:val="16"/>
                <w:szCs w:val="16"/>
              </w:rPr>
              <w:t>41</w:t>
            </w:r>
            <w:r w:rsidR="001C40FF" w:rsidRPr="00766D0B">
              <w:rPr>
                <w:rFonts w:ascii="Gill Sans MT" w:hAnsi="Gill Sans MT"/>
                <w:sz w:val="16"/>
                <w:szCs w:val="16"/>
              </w:rPr>
              <w:t xml:space="preserve"> </w:t>
            </w:r>
            <w:r w:rsidRPr="00766D0B">
              <w:rPr>
                <w:rFonts w:ascii="Gill Sans MT" w:hAnsi="Gill Sans MT"/>
                <w:sz w:val="16"/>
                <w:szCs w:val="16"/>
              </w:rPr>
              <w:t>comma</w:t>
            </w:r>
            <w:r w:rsidR="001C40FF" w:rsidRPr="00766D0B">
              <w:rPr>
                <w:rFonts w:ascii="Gill Sans MT" w:hAnsi="Gill Sans MT"/>
                <w:sz w:val="16"/>
                <w:szCs w:val="16"/>
              </w:rPr>
              <w:t xml:space="preserve"> </w:t>
            </w:r>
            <w:r w:rsidRPr="00766D0B">
              <w:rPr>
                <w:rFonts w:ascii="Gill Sans MT" w:hAnsi="Gill Sans MT"/>
                <w:sz w:val="16"/>
                <w:szCs w:val="16"/>
              </w:rPr>
              <w:t>9</w:t>
            </w:r>
            <w:r w:rsidR="001C40FF" w:rsidRPr="00766D0B">
              <w:rPr>
                <w:rFonts w:ascii="Gill Sans MT" w:hAnsi="Gill Sans MT"/>
                <w:sz w:val="16"/>
                <w:szCs w:val="16"/>
              </w:rPr>
              <w:t xml:space="preserve"> </w:t>
            </w:r>
            <w:r w:rsidRPr="00766D0B">
              <w:rPr>
                <w:rFonts w:ascii="Gill Sans MT" w:hAnsi="Gill Sans MT"/>
                <w:sz w:val="16"/>
                <w:szCs w:val="16"/>
              </w:rPr>
              <w:t>D.</w:t>
            </w:r>
            <w:r w:rsidR="009D1CB9" w:rsidRPr="00766D0B">
              <w:rPr>
                <w:rFonts w:ascii="Gill Sans MT" w:hAnsi="Gill Sans MT"/>
                <w:sz w:val="16"/>
                <w:szCs w:val="16"/>
              </w:rPr>
              <w:t xml:space="preserve"> </w:t>
            </w:r>
            <w:r w:rsidRPr="00766D0B">
              <w:rPr>
                <w:rFonts w:ascii="Gill Sans MT" w:hAnsi="Gill Sans MT"/>
                <w:sz w:val="16"/>
                <w:szCs w:val="16"/>
              </w:rPr>
              <w:t>Lgs.</w:t>
            </w:r>
            <w:r w:rsidR="001C40FF" w:rsidRPr="00766D0B">
              <w:rPr>
                <w:rFonts w:ascii="Gill Sans MT" w:hAnsi="Gill Sans MT"/>
                <w:sz w:val="16"/>
                <w:szCs w:val="16"/>
              </w:rPr>
              <w:t xml:space="preserve"> </w:t>
            </w:r>
            <w:r w:rsidRPr="00766D0B">
              <w:rPr>
                <w:rFonts w:ascii="Gill Sans MT" w:hAnsi="Gill Sans MT"/>
                <w:sz w:val="16"/>
                <w:szCs w:val="16"/>
              </w:rPr>
              <w:t>81/2008</w:t>
            </w:r>
            <w:r w:rsidR="001C40FF" w:rsidRPr="00766D0B">
              <w:rPr>
                <w:rFonts w:ascii="Gill Sans MT" w:hAnsi="Gill Sans MT"/>
                <w:sz w:val="16"/>
                <w:szCs w:val="16"/>
              </w:rPr>
              <w:t xml:space="preserve"> </w:t>
            </w:r>
          </w:p>
        </w:tc>
      </w:tr>
    </w:tbl>
    <w:p w14:paraId="4B1F339E" w14:textId="77777777" w:rsidR="00606280" w:rsidRPr="009F3CDB" w:rsidRDefault="00606280" w:rsidP="005B7B6F">
      <w:pPr>
        <w:pStyle w:val="Corpotesto"/>
        <w:spacing w:after="0" w:line="360" w:lineRule="auto"/>
        <w:ind w:left="360"/>
        <w:jc w:val="both"/>
        <w:rPr>
          <w:rFonts w:ascii="Gill Sans MT" w:hAnsi="Gill Sans MT" w:cs="Arial"/>
          <w:sz w:val="20"/>
          <w:szCs w:val="20"/>
        </w:rPr>
      </w:pPr>
    </w:p>
    <w:p w14:paraId="070C1E20" w14:textId="77777777" w:rsidR="0045326E" w:rsidRPr="009F3CDB" w:rsidRDefault="0045326E" w:rsidP="00766D0B">
      <w:pPr>
        <w:pStyle w:val="Corpotesto"/>
        <w:numPr>
          <w:ilvl w:val="0"/>
          <w:numId w:val="2"/>
        </w:numPr>
        <w:spacing w:after="0" w:line="360" w:lineRule="auto"/>
        <w:jc w:val="both"/>
        <w:rPr>
          <w:rFonts w:ascii="Gill Sans MT" w:hAnsi="Gill Sans MT" w:cs="Arial"/>
          <w:sz w:val="20"/>
          <w:szCs w:val="20"/>
        </w:rPr>
      </w:pPr>
      <w:r w:rsidRPr="009F3CDB">
        <w:rPr>
          <w:rFonts w:ascii="Gill Sans MT" w:hAnsi="Gill Sans MT" w:cs="Arial"/>
          <w:sz w:val="20"/>
          <w:szCs w:val="20"/>
        </w:rPr>
        <w:t>Attività</w:t>
      </w:r>
      <w:r w:rsidR="001C40FF" w:rsidRPr="009F3CDB">
        <w:rPr>
          <w:rFonts w:ascii="Gill Sans MT" w:hAnsi="Gill Sans MT" w:cs="Arial"/>
          <w:sz w:val="20"/>
          <w:szCs w:val="20"/>
        </w:rPr>
        <w:t xml:space="preserve"> </w:t>
      </w:r>
      <w:r w:rsidRPr="009F3CDB">
        <w:rPr>
          <w:rFonts w:ascii="Gill Sans MT" w:hAnsi="Gill Sans MT" w:cs="Arial"/>
          <w:sz w:val="20"/>
          <w:szCs w:val="20"/>
        </w:rPr>
        <w:t>di</w:t>
      </w:r>
      <w:r w:rsidR="001C40FF" w:rsidRPr="009F3CDB">
        <w:rPr>
          <w:rFonts w:ascii="Gill Sans MT" w:hAnsi="Gill Sans MT" w:cs="Arial"/>
          <w:sz w:val="20"/>
          <w:szCs w:val="20"/>
        </w:rPr>
        <w:t xml:space="preserve"> </w:t>
      </w:r>
      <w:r w:rsidRPr="009F3CDB">
        <w:rPr>
          <w:rFonts w:ascii="Gill Sans MT" w:hAnsi="Gill Sans MT" w:cs="Arial"/>
          <w:sz w:val="20"/>
          <w:szCs w:val="20"/>
        </w:rPr>
        <w:t>assistenza</w:t>
      </w:r>
    </w:p>
    <w:tbl>
      <w:tblPr>
        <w:tblW w:w="5283"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655"/>
        <w:gridCol w:w="939"/>
        <w:gridCol w:w="4985"/>
      </w:tblGrid>
      <w:tr w:rsidR="0045326E" w:rsidRPr="00766D0B" w14:paraId="67A17496" w14:textId="77777777" w:rsidTr="00766D0B">
        <w:trPr>
          <w:trHeight w:val="321"/>
        </w:trPr>
        <w:tc>
          <w:tcPr>
            <w:tcW w:w="5000" w:type="pct"/>
            <w:gridSpan w:val="3"/>
            <w:tcBorders>
              <w:bottom w:val="nil"/>
              <w:right w:val="nil"/>
            </w:tcBorders>
            <w:shd w:val="clear" w:color="auto" w:fill="4472C4"/>
          </w:tcPr>
          <w:p w14:paraId="76EC7069" w14:textId="77777777" w:rsidR="0045326E" w:rsidRPr="00766D0B" w:rsidRDefault="0045326E" w:rsidP="00766D0B">
            <w:pPr>
              <w:spacing w:line="360" w:lineRule="auto"/>
              <w:jc w:val="center"/>
              <w:rPr>
                <w:rFonts w:ascii="Gill Sans MT" w:hAnsi="Gill Sans MT"/>
                <w:b/>
                <w:bCs/>
                <w:iCs/>
                <w:color w:val="FFFFFF"/>
                <w:sz w:val="16"/>
                <w:szCs w:val="16"/>
              </w:rPr>
            </w:pPr>
            <w:r w:rsidRPr="00766D0B">
              <w:rPr>
                <w:rFonts w:ascii="Gill Sans MT" w:hAnsi="Gill Sans MT"/>
                <w:b/>
                <w:bCs/>
                <w:iCs/>
                <w:color w:val="FFFFFF"/>
                <w:sz w:val="16"/>
                <w:szCs w:val="16"/>
              </w:rPr>
              <w:t>ATTIVITA'</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DI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ASSISTENZA:</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TUTTI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COMPARTI</w:t>
            </w:r>
          </w:p>
        </w:tc>
      </w:tr>
      <w:tr w:rsidR="0045326E" w:rsidRPr="00766D0B" w14:paraId="19BE6D27" w14:textId="77777777" w:rsidTr="00766D0B">
        <w:trPr>
          <w:trHeight w:val="610"/>
        </w:trPr>
        <w:tc>
          <w:tcPr>
            <w:tcW w:w="1908" w:type="pct"/>
            <w:tcBorders>
              <w:top w:val="single" w:sz="4" w:space="0" w:color="4472C4"/>
              <w:bottom w:val="single" w:sz="4" w:space="0" w:color="4472C4"/>
              <w:right w:val="nil"/>
            </w:tcBorders>
            <w:shd w:val="clear" w:color="auto" w:fill="FFFFFF"/>
          </w:tcPr>
          <w:p w14:paraId="380295DB"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interventi</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informazione/comunicazione</w:t>
            </w:r>
            <w:r w:rsidR="001C40FF" w:rsidRPr="00766D0B">
              <w:rPr>
                <w:rFonts w:ascii="Gill Sans MT" w:hAnsi="Gill Sans MT"/>
                <w:b/>
                <w:bCs/>
                <w:sz w:val="16"/>
                <w:szCs w:val="16"/>
              </w:rPr>
              <w:t xml:space="preserve"> </w:t>
            </w:r>
            <w:r w:rsidRPr="00766D0B">
              <w:rPr>
                <w:rFonts w:ascii="Gill Sans MT" w:hAnsi="Gill Sans MT"/>
                <w:b/>
                <w:bCs/>
                <w:sz w:val="16"/>
                <w:szCs w:val="16"/>
              </w:rPr>
              <w:t>per</w:t>
            </w:r>
            <w:r w:rsidR="001C40FF" w:rsidRPr="00766D0B">
              <w:rPr>
                <w:rFonts w:ascii="Gill Sans MT" w:hAnsi="Gill Sans MT"/>
                <w:b/>
                <w:bCs/>
                <w:sz w:val="16"/>
                <w:szCs w:val="16"/>
              </w:rPr>
              <w:t xml:space="preserve"> </w:t>
            </w:r>
            <w:r w:rsidRPr="00766D0B">
              <w:rPr>
                <w:rFonts w:ascii="Gill Sans MT" w:hAnsi="Gill Sans MT"/>
                <w:b/>
                <w:bCs/>
                <w:sz w:val="16"/>
                <w:szCs w:val="16"/>
              </w:rPr>
              <w:t>gruppi</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lavoratori</w:t>
            </w:r>
            <w:r w:rsidR="001C40FF" w:rsidRPr="00766D0B">
              <w:rPr>
                <w:rFonts w:ascii="Gill Sans MT" w:hAnsi="Gill Sans MT"/>
                <w:b/>
                <w:bCs/>
                <w:sz w:val="16"/>
                <w:szCs w:val="16"/>
              </w:rPr>
              <w:t xml:space="preserve"> </w:t>
            </w:r>
            <w:r w:rsidRPr="00766D0B">
              <w:rPr>
                <w:rFonts w:ascii="Gill Sans MT" w:hAnsi="Gill Sans MT"/>
                <w:b/>
                <w:bCs/>
                <w:sz w:val="16"/>
                <w:szCs w:val="16"/>
              </w:rPr>
              <w:t>esposti</w:t>
            </w:r>
            <w:r w:rsidR="001C40FF" w:rsidRPr="00766D0B">
              <w:rPr>
                <w:rFonts w:ascii="Gill Sans MT" w:hAnsi="Gill Sans MT"/>
                <w:b/>
                <w:bCs/>
                <w:sz w:val="16"/>
                <w:szCs w:val="16"/>
              </w:rPr>
              <w:t xml:space="preserve"> </w:t>
            </w:r>
            <w:r w:rsidRPr="00766D0B">
              <w:rPr>
                <w:rFonts w:ascii="Gill Sans MT" w:hAnsi="Gill Sans MT"/>
                <w:b/>
                <w:bCs/>
                <w:sz w:val="16"/>
                <w:szCs w:val="16"/>
              </w:rPr>
              <w:t>a</w:t>
            </w:r>
            <w:r w:rsidR="001C40FF" w:rsidRPr="00766D0B">
              <w:rPr>
                <w:rFonts w:ascii="Gill Sans MT" w:hAnsi="Gill Sans MT"/>
                <w:b/>
                <w:bCs/>
                <w:sz w:val="16"/>
                <w:szCs w:val="16"/>
              </w:rPr>
              <w:t xml:space="preserve"> </w:t>
            </w:r>
            <w:r w:rsidRPr="00766D0B">
              <w:rPr>
                <w:rFonts w:ascii="Gill Sans MT" w:hAnsi="Gill Sans MT"/>
                <w:b/>
                <w:bCs/>
                <w:sz w:val="16"/>
                <w:szCs w:val="16"/>
              </w:rPr>
              <w:t>specifici</w:t>
            </w:r>
            <w:r w:rsidR="001C40FF" w:rsidRPr="00766D0B">
              <w:rPr>
                <w:rFonts w:ascii="Gill Sans MT" w:hAnsi="Gill Sans MT"/>
                <w:b/>
                <w:bCs/>
                <w:sz w:val="16"/>
                <w:szCs w:val="16"/>
              </w:rPr>
              <w:t xml:space="preserve"> </w:t>
            </w:r>
            <w:r w:rsidRPr="00766D0B">
              <w:rPr>
                <w:rFonts w:ascii="Gill Sans MT" w:hAnsi="Gill Sans MT"/>
                <w:b/>
                <w:bCs/>
                <w:sz w:val="16"/>
                <w:szCs w:val="16"/>
              </w:rPr>
              <w:t>rischi</w:t>
            </w:r>
          </w:p>
        </w:tc>
        <w:tc>
          <w:tcPr>
            <w:tcW w:w="490" w:type="pct"/>
            <w:tcBorders>
              <w:top w:val="single" w:sz="4" w:space="0" w:color="4472C4"/>
              <w:bottom w:val="single" w:sz="4" w:space="0" w:color="4472C4"/>
            </w:tcBorders>
            <w:shd w:val="clear" w:color="auto" w:fill="auto"/>
          </w:tcPr>
          <w:p w14:paraId="563BB398" w14:textId="77777777" w:rsidR="0045326E" w:rsidRPr="00766D0B" w:rsidRDefault="00F81BBF" w:rsidP="00766D0B">
            <w:pPr>
              <w:spacing w:line="360" w:lineRule="auto"/>
              <w:jc w:val="center"/>
              <w:rPr>
                <w:rFonts w:ascii="Gill Sans MT" w:hAnsi="Gill Sans MT"/>
                <w:sz w:val="16"/>
                <w:szCs w:val="16"/>
              </w:rPr>
            </w:pPr>
            <w:r w:rsidRPr="00766D0B">
              <w:rPr>
                <w:rFonts w:ascii="Gill Sans MT" w:hAnsi="Gill Sans MT"/>
                <w:sz w:val="16"/>
                <w:szCs w:val="16"/>
              </w:rPr>
              <w:t>0</w:t>
            </w:r>
          </w:p>
        </w:tc>
        <w:tc>
          <w:tcPr>
            <w:tcW w:w="2602" w:type="pct"/>
            <w:tcBorders>
              <w:top w:val="single" w:sz="4" w:space="0" w:color="4472C4"/>
              <w:bottom w:val="single" w:sz="4" w:space="0" w:color="4472C4"/>
            </w:tcBorders>
            <w:shd w:val="clear" w:color="auto" w:fill="auto"/>
          </w:tcPr>
          <w:p w14:paraId="4B65C188"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Indicati</w:t>
            </w:r>
            <w:r w:rsidR="001C40FF" w:rsidRPr="00766D0B">
              <w:rPr>
                <w:rFonts w:ascii="Gill Sans MT" w:hAnsi="Gill Sans MT"/>
                <w:sz w:val="16"/>
                <w:szCs w:val="16"/>
              </w:rPr>
              <w:t xml:space="preserve"> </w:t>
            </w:r>
            <w:r w:rsidRPr="00766D0B">
              <w:rPr>
                <w:rFonts w:ascii="Gill Sans MT" w:hAnsi="Gill Sans MT"/>
                <w:sz w:val="16"/>
                <w:szCs w:val="16"/>
              </w:rPr>
              <w:t>soltanto</w:t>
            </w:r>
            <w:r w:rsidR="001C40FF" w:rsidRPr="00766D0B">
              <w:rPr>
                <w:rFonts w:ascii="Gill Sans MT" w:hAnsi="Gill Sans MT"/>
                <w:sz w:val="16"/>
                <w:szCs w:val="16"/>
              </w:rPr>
              <w:t xml:space="preserve"> </w:t>
            </w:r>
            <w:r w:rsidRPr="00766D0B">
              <w:rPr>
                <w:rFonts w:ascii="Gill Sans MT" w:hAnsi="Gill Sans MT"/>
                <w:sz w:val="16"/>
                <w:szCs w:val="16"/>
              </w:rPr>
              <w:t>interventi</w:t>
            </w:r>
            <w:r w:rsidR="001C40FF" w:rsidRPr="00766D0B">
              <w:rPr>
                <w:rFonts w:ascii="Gill Sans MT" w:hAnsi="Gill Sans MT"/>
                <w:sz w:val="16"/>
                <w:szCs w:val="16"/>
              </w:rPr>
              <w:t xml:space="preserve"> </w:t>
            </w:r>
            <w:r w:rsidRPr="00766D0B">
              <w:rPr>
                <w:rFonts w:ascii="Gill Sans MT" w:hAnsi="Gill Sans MT"/>
                <w:sz w:val="16"/>
                <w:szCs w:val="16"/>
              </w:rPr>
              <w:t>organizzati</w:t>
            </w:r>
            <w:r w:rsidR="001C40FF" w:rsidRPr="00766D0B">
              <w:rPr>
                <w:rFonts w:ascii="Gill Sans MT" w:hAnsi="Gill Sans MT"/>
                <w:sz w:val="16"/>
                <w:szCs w:val="16"/>
              </w:rPr>
              <w:t xml:space="preserve"> </w:t>
            </w:r>
            <w:r w:rsidRPr="00766D0B">
              <w:rPr>
                <w:rFonts w:ascii="Gill Sans MT" w:hAnsi="Gill Sans MT"/>
                <w:sz w:val="16"/>
                <w:szCs w:val="16"/>
              </w:rPr>
              <w:t>a</w:t>
            </w:r>
            <w:r w:rsidR="001C40FF" w:rsidRPr="00766D0B">
              <w:rPr>
                <w:rFonts w:ascii="Gill Sans MT" w:hAnsi="Gill Sans MT"/>
                <w:sz w:val="16"/>
                <w:szCs w:val="16"/>
              </w:rPr>
              <w:t xml:space="preserve"> </w:t>
            </w:r>
            <w:r w:rsidRPr="00766D0B">
              <w:rPr>
                <w:rFonts w:ascii="Gill Sans MT" w:hAnsi="Gill Sans MT"/>
                <w:sz w:val="16"/>
                <w:szCs w:val="16"/>
              </w:rPr>
              <w:t>livello</w:t>
            </w:r>
            <w:r w:rsidR="001C40FF" w:rsidRPr="00766D0B">
              <w:rPr>
                <w:rFonts w:ascii="Gill Sans MT" w:hAnsi="Gill Sans MT"/>
                <w:sz w:val="16"/>
                <w:szCs w:val="16"/>
              </w:rPr>
              <w:t xml:space="preserve"> </w:t>
            </w:r>
            <w:r w:rsidRPr="00766D0B">
              <w:rPr>
                <w:rFonts w:ascii="Gill Sans MT" w:hAnsi="Gill Sans MT"/>
                <w:sz w:val="16"/>
                <w:szCs w:val="16"/>
              </w:rPr>
              <w:t>sovra</w:t>
            </w:r>
            <w:r w:rsidR="001C40FF" w:rsidRPr="00766D0B">
              <w:rPr>
                <w:rFonts w:ascii="Gill Sans MT" w:hAnsi="Gill Sans MT"/>
                <w:sz w:val="16"/>
                <w:szCs w:val="16"/>
              </w:rPr>
              <w:t xml:space="preserve"> </w:t>
            </w:r>
            <w:r w:rsidRPr="00766D0B">
              <w:rPr>
                <w:rFonts w:ascii="Gill Sans MT" w:hAnsi="Gill Sans MT"/>
                <w:sz w:val="16"/>
                <w:szCs w:val="16"/>
              </w:rPr>
              <w:t>aziendale</w:t>
            </w:r>
            <w:r w:rsidR="001C40FF" w:rsidRPr="00766D0B">
              <w:rPr>
                <w:rFonts w:ascii="Gill Sans MT" w:hAnsi="Gill Sans MT"/>
                <w:sz w:val="16"/>
                <w:szCs w:val="16"/>
              </w:rPr>
              <w:t xml:space="preserve"> </w:t>
            </w:r>
            <w:r w:rsidRPr="00766D0B">
              <w:rPr>
                <w:rFonts w:ascii="Gill Sans MT" w:hAnsi="Gill Sans MT"/>
                <w:sz w:val="16"/>
                <w:szCs w:val="16"/>
              </w:rPr>
              <w:t>al</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fuori</w:t>
            </w:r>
            <w:r w:rsidR="001C40FF" w:rsidRPr="00766D0B">
              <w:rPr>
                <w:rFonts w:ascii="Gill Sans MT" w:hAnsi="Gill Sans MT"/>
                <w:sz w:val="16"/>
                <w:szCs w:val="16"/>
              </w:rPr>
              <w:t xml:space="preserve"> </w:t>
            </w:r>
            <w:r w:rsidRPr="00766D0B">
              <w:rPr>
                <w:rFonts w:ascii="Gill Sans MT" w:hAnsi="Gill Sans MT"/>
                <w:sz w:val="16"/>
                <w:szCs w:val="16"/>
              </w:rPr>
              <w:t>delle</w:t>
            </w:r>
            <w:r w:rsidR="001C40FF" w:rsidRPr="00766D0B">
              <w:rPr>
                <w:rFonts w:ascii="Gill Sans MT" w:hAnsi="Gill Sans MT"/>
                <w:sz w:val="16"/>
                <w:szCs w:val="16"/>
              </w:rPr>
              <w:t xml:space="preserve"> </w:t>
            </w:r>
            <w:r w:rsidRPr="00766D0B">
              <w:rPr>
                <w:rFonts w:ascii="Gill Sans MT" w:hAnsi="Gill Sans MT"/>
                <w:sz w:val="16"/>
                <w:szCs w:val="16"/>
              </w:rPr>
              <w:t>normali</w:t>
            </w:r>
            <w:r w:rsidR="001C40FF" w:rsidRPr="00766D0B">
              <w:rPr>
                <w:rFonts w:ascii="Gill Sans MT" w:hAnsi="Gill Sans MT"/>
                <w:sz w:val="16"/>
                <w:szCs w:val="16"/>
              </w:rPr>
              <w:t xml:space="preserve"> </w:t>
            </w:r>
            <w:r w:rsidRPr="00766D0B">
              <w:rPr>
                <w:rFonts w:ascii="Gill Sans MT" w:hAnsi="Gill Sans MT"/>
                <w:sz w:val="16"/>
                <w:szCs w:val="16"/>
              </w:rPr>
              <w:t>attività</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intervento</w:t>
            </w:r>
            <w:r w:rsidR="001C40FF" w:rsidRPr="00766D0B">
              <w:rPr>
                <w:rFonts w:ascii="Gill Sans MT" w:hAnsi="Gill Sans MT"/>
                <w:sz w:val="16"/>
                <w:szCs w:val="16"/>
              </w:rPr>
              <w:t xml:space="preserve"> </w:t>
            </w:r>
            <w:r w:rsidRPr="00766D0B">
              <w:rPr>
                <w:rFonts w:ascii="Gill Sans MT" w:hAnsi="Gill Sans MT"/>
                <w:sz w:val="16"/>
                <w:szCs w:val="16"/>
              </w:rPr>
              <w:t>su</w:t>
            </w:r>
            <w:r w:rsidR="001C40FF" w:rsidRPr="00766D0B">
              <w:rPr>
                <w:rFonts w:ascii="Gill Sans MT" w:hAnsi="Gill Sans MT"/>
                <w:sz w:val="16"/>
                <w:szCs w:val="16"/>
              </w:rPr>
              <w:t xml:space="preserve"> </w:t>
            </w:r>
            <w:r w:rsidRPr="00766D0B">
              <w:rPr>
                <w:rFonts w:ascii="Gill Sans MT" w:hAnsi="Gill Sans MT"/>
                <w:sz w:val="16"/>
                <w:szCs w:val="16"/>
              </w:rPr>
              <w:t>una</w:t>
            </w:r>
            <w:r w:rsidR="001C40FF" w:rsidRPr="00766D0B">
              <w:rPr>
                <w:rFonts w:ascii="Gill Sans MT" w:hAnsi="Gill Sans MT"/>
                <w:sz w:val="16"/>
                <w:szCs w:val="16"/>
              </w:rPr>
              <w:t xml:space="preserve"> </w:t>
            </w:r>
            <w:r w:rsidRPr="00766D0B">
              <w:rPr>
                <w:rFonts w:ascii="Gill Sans MT" w:hAnsi="Gill Sans MT"/>
                <w:sz w:val="16"/>
                <w:szCs w:val="16"/>
              </w:rPr>
              <w:t>singola</w:t>
            </w:r>
            <w:r w:rsidR="001C40FF" w:rsidRPr="00766D0B">
              <w:rPr>
                <w:rFonts w:ascii="Gill Sans MT" w:hAnsi="Gill Sans MT"/>
                <w:sz w:val="16"/>
                <w:szCs w:val="16"/>
              </w:rPr>
              <w:t xml:space="preserve"> </w:t>
            </w:r>
            <w:r w:rsidRPr="00766D0B">
              <w:rPr>
                <w:rFonts w:ascii="Gill Sans MT" w:hAnsi="Gill Sans MT"/>
                <w:sz w:val="16"/>
                <w:szCs w:val="16"/>
              </w:rPr>
              <w:t>azienda</w:t>
            </w:r>
            <w:r w:rsidR="001C40FF" w:rsidRPr="00766D0B">
              <w:rPr>
                <w:rFonts w:ascii="Gill Sans MT" w:hAnsi="Gill Sans MT"/>
                <w:sz w:val="16"/>
                <w:szCs w:val="16"/>
              </w:rPr>
              <w:t xml:space="preserve"> </w:t>
            </w:r>
            <w:r w:rsidRPr="00766D0B">
              <w:rPr>
                <w:rFonts w:ascii="Gill Sans MT" w:hAnsi="Gill Sans MT"/>
                <w:sz w:val="16"/>
                <w:szCs w:val="16"/>
              </w:rPr>
              <w:t>i</w:t>
            </w:r>
            <w:r w:rsidR="001C40FF" w:rsidRPr="00766D0B">
              <w:rPr>
                <w:rFonts w:ascii="Gill Sans MT" w:hAnsi="Gill Sans MT"/>
                <w:sz w:val="16"/>
                <w:szCs w:val="16"/>
              </w:rPr>
              <w:t xml:space="preserve"> </w:t>
            </w:r>
            <w:r w:rsidRPr="00766D0B">
              <w:rPr>
                <w:rFonts w:ascii="Gill Sans MT" w:hAnsi="Gill Sans MT"/>
                <w:sz w:val="16"/>
                <w:szCs w:val="16"/>
              </w:rPr>
              <w:t>cui</w:t>
            </w:r>
            <w:r w:rsidR="001C40FF" w:rsidRPr="00766D0B">
              <w:rPr>
                <w:rFonts w:ascii="Gill Sans MT" w:hAnsi="Gill Sans MT"/>
                <w:sz w:val="16"/>
                <w:szCs w:val="16"/>
              </w:rPr>
              <w:t xml:space="preserve"> </w:t>
            </w:r>
            <w:r w:rsidRPr="00766D0B">
              <w:rPr>
                <w:rFonts w:ascii="Gill Sans MT" w:hAnsi="Gill Sans MT"/>
                <w:sz w:val="16"/>
                <w:szCs w:val="16"/>
              </w:rPr>
              <w:t>beneficiari</w:t>
            </w:r>
            <w:r w:rsidR="001C40FF" w:rsidRPr="00766D0B">
              <w:rPr>
                <w:rFonts w:ascii="Gill Sans MT" w:hAnsi="Gill Sans MT"/>
                <w:sz w:val="16"/>
                <w:szCs w:val="16"/>
              </w:rPr>
              <w:t xml:space="preserve"> </w:t>
            </w:r>
            <w:r w:rsidRPr="00766D0B">
              <w:rPr>
                <w:rFonts w:ascii="Gill Sans MT" w:hAnsi="Gill Sans MT"/>
                <w:sz w:val="16"/>
                <w:szCs w:val="16"/>
              </w:rPr>
              <w:t>siano</w:t>
            </w:r>
            <w:r w:rsidR="001C40FF" w:rsidRPr="00766D0B">
              <w:rPr>
                <w:rFonts w:ascii="Gill Sans MT" w:hAnsi="Gill Sans MT"/>
                <w:sz w:val="16"/>
                <w:szCs w:val="16"/>
              </w:rPr>
              <w:t xml:space="preserve"> </w:t>
            </w:r>
            <w:r w:rsidRPr="00766D0B">
              <w:rPr>
                <w:rFonts w:ascii="Gill Sans MT" w:hAnsi="Gill Sans MT"/>
                <w:sz w:val="16"/>
                <w:szCs w:val="16"/>
              </w:rPr>
              <w:t>i</w:t>
            </w:r>
            <w:r w:rsidR="001C40FF" w:rsidRPr="00766D0B">
              <w:rPr>
                <w:rFonts w:ascii="Gill Sans MT" w:hAnsi="Gill Sans MT"/>
                <w:sz w:val="16"/>
                <w:szCs w:val="16"/>
              </w:rPr>
              <w:t xml:space="preserve"> </w:t>
            </w:r>
            <w:r w:rsidRPr="00766D0B">
              <w:rPr>
                <w:rFonts w:ascii="Gill Sans MT" w:hAnsi="Gill Sans MT"/>
                <w:sz w:val="16"/>
                <w:szCs w:val="16"/>
              </w:rPr>
              <w:t>lavoratori.</w:t>
            </w:r>
            <w:r w:rsidR="001C40FF" w:rsidRPr="00766D0B">
              <w:rPr>
                <w:rFonts w:ascii="Gill Sans MT" w:hAnsi="Gill Sans MT"/>
                <w:sz w:val="16"/>
                <w:szCs w:val="16"/>
              </w:rPr>
              <w:t xml:space="preserve"> </w:t>
            </w:r>
            <w:r w:rsidRPr="00766D0B">
              <w:rPr>
                <w:rFonts w:ascii="Gill Sans MT" w:hAnsi="Gill Sans MT"/>
                <w:sz w:val="16"/>
                <w:szCs w:val="16"/>
              </w:rPr>
              <w:t>Sono</w:t>
            </w:r>
            <w:r w:rsidR="001C40FF" w:rsidRPr="00766D0B">
              <w:rPr>
                <w:rFonts w:ascii="Gill Sans MT" w:hAnsi="Gill Sans MT"/>
                <w:sz w:val="16"/>
                <w:szCs w:val="16"/>
              </w:rPr>
              <w:t xml:space="preserve"> </w:t>
            </w:r>
            <w:r w:rsidRPr="00766D0B">
              <w:rPr>
                <w:rFonts w:ascii="Gill Sans MT" w:hAnsi="Gill Sans MT"/>
                <w:sz w:val="16"/>
                <w:szCs w:val="16"/>
              </w:rPr>
              <w:t>esclusi</w:t>
            </w:r>
            <w:r w:rsidR="001C40FF" w:rsidRPr="00766D0B">
              <w:rPr>
                <w:rFonts w:ascii="Gill Sans MT" w:hAnsi="Gill Sans MT"/>
                <w:sz w:val="16"/>
                <w:szCs w:val="16"/>
              </w:rPr>
              <w:t xml:space="preserve"> </w:t>
            </w:r>
            <w:r w:rsidRPr="00766D0B">
              <w:rPr>
                <w:rFonts w:ascii="Gill Sans MT" w:hAnsi="Gill Sans MT"/>
                <w:sz w:val="16"/>
                <w:szCs w:val="16"/>
              </w:rPr>
              <w:t>i</w:t>
            </w:r>
            <w:r w:rsidR="001C40FF" w:rsidRPr="00766D0B">
              <w:rPr>
                <w:rFonts w:ascii="Gill Sans MT" w:hAnsi="Gill Sans MT"/>
                <w:sz w:val="16"/>
                <w:szCs w:val="16"/>
              </w:rPr>
              <w:t xml:space="preserve"> </w:t>
            </w:r>
            <w:r w:rsidRPr="00766D0B">
              <w:rPr>
                <w:rFonts w:ascii="Gill Sans MT" w:hAnsi="Gill Sans MT"/>
                <w:sz w:val="16"/>
                <w:szCs w:val="16"/>
              </w:rPr>
              <w:t>corsi</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formazione.</w:t>
            </w:r>
          </w:p>
        </w:tc>
      </w:tr>
      <w:tr w:rsidR="0045326E" w:rsidRPr="00766D0B" w14:paraId="02E66B16" w14:textId="77777777" w:rsidTr="00766D0B">
        <w:trPr>
          <w:trHeight w:val="234"/>
        </w:trPr>
        <w:tc>
          <w:tcPr>
            <w:tcW w:w="1908" w:type="pct"/>
            <w:tcBorders>
              <w:right w:val="nil"/>
            </w:tcBorders>
            <w:shd w:val="clear" w:color="auto" w:fill="FFFFFF"/>
          </w:tcPr>
          <w:p w14:paraId="396E367A" w14:textId="77777777" w:rsidR="0045326E" w:rsidRPr="00766D0B" w:rsidRDefault="0045326E" w:rsidP="00766D0B">
            <w:pPr>
              <w:spacing w:line="360" w:lineRule="auto"/>
              <w:jc w:val="both"/>
              <w:rPr>
                <w:rFonts w:ascii="Gill Sans MT" w:hAnsi="Gill Sans MT"/>
                <w:b/>
                <w:bCs/>
                <w:sz w:val="16"/>
                <w:szCs w:val="16"/>
              </w:rPr>
            </w:pPr>
            <w:r w:rsidRPr="00766D0B">
              <w:rPr>
                <w:rFonts w:ascii="Gill Sans MT" w:hAnsi="Gill Sans MT"/>
                <w:b/>
                <w:bCs/>
                <w:sz w:val="16"/>
                <w:szCs w:val="16"/>
              </w:rPr>
              <w:t>Attivazione</w:t>
            </w:r>
            <w:r w:rsidR="001C40FF" w:rsidRPr="00766D0B">
              <w:rPr>
                <w:rFonts w:ascii="Gill Sans MT" w:hAnsi="Gill Sans MT"/>
                <w:b/>
                <w:bCs/>
                <w:sz w:val="16"/>
                <w:szCs w:val="16"/>
              </w:rPr>
              <w:t xml:space="preserve"> </w:t>
            </w:r>
            <w:r w:rsidRPr="00766D0B">
              <w:rPr>
                <w:rFonts w:ascii="Gill Sans MT" w:hAnsi="Gill Sans MT"/>
                <w:b/>
                <w:bCs/>
                <w:sz w:val="16"/>
                <w:szCs w:val="16"/>
              </w:rPr>
              <w:t>sportelli</w:t>
            </w:r>
            <w:r w:rsidR="001C40FF" w:rsidRPr="00766D0B">
              <w:rPr>
                <w:rFonts w:ascii="Gill Sans MT" w:hAnsi="Gill Sans MT"/>
                <w:b/>
                <w:bCs/>
                <w:sz w:val="16"/>
                <w:szCs w:val="16"/>
              </w:rPr>
              <w:t xml:space="preserve"> </w:t>
            </w:r>
            <w:r w:rsidRPr="00766D0B">
              <w:rPr>
                <w:rFonts w:ascii="Gill Sans MT" w:hAnsi="Gill Sans MT"/>
                <w:b/>
                <w:bCs/>
                <w:sz w:val="16"/>
                <w:szCs w:val="16"/>
              </w:rPr>
              <w:t>informativi</w:t>
            </w:r>
            <w:r w:rsidR="001C40FF" w:rsidRPr="00766D0B">
              <w:rPr>
                <w:rFonts w:ascii="Gill Sans MT" w:hAnsi="Gill Sans MT"/>
                <w:b/>
                <w:bCs/>
                <w:sz w:val="16"/>
                <w:szCs w:val="16"/>
              </w:rPr>
              <w:t xml:space="preserve"> </w:t>
            </w:r>
            <w:r w:rsidRPr="00766D0B">
              <w:rPr>
                <w:rFonts w:ascii="Gill Sans MT" w:hAnsi="Gill Sans MT"/>
                <w:b/>
                <w:bCs/>
                <w:sz w:val="16"/>
                <w:szCs w:val="16"/>
              </w:rPr>
              <w:t>dedicati</w:t>
            </w:r>
          </w:p>
        </w:tc>
        <w:tc>
          <w:tcPr>
            <w:tcW w:w="490" w:type="pct"/>
            <w:shd w:val="clear" w:color="auto" w:fill="auto"/>
          </w:tcPr>
          <w:p w14:paraId="542CC0D5" w14:textId="77777777" w:rsidR="0045326E" w:rsidRPr="00766D0B" w:rsidRDefault="0045326E" w:rsidP="00766D0B">
            <w:pPr>
              <w:spacing w:line="360" w:lineRule="auto"/>
              <w:jc w:val="center"/>
              <w:rPr>
                <w:rFonts w:ascii="Gill Sans MT" w:hAnsi="Gill Sans MT"/>
                <w:sz w:val="16"/>
                <w:szCs w:val="16"/>
              </w:rPr>
            </w:pPr>
            <w:r w:rsidRPr="00766D0B">
              <w:rPr>
                <w:rFonts w:ascii="Gill Sans MT" w:hAnsi="Gill Sans MT"/>
                <w:sz w:val="16"/>
                <w:szCs w:val="16"/>
              </w:rPr>
              <w:t>SI</w:t>
            </w:r>
          </w:p>
        </w:tc>
        <w:tc>
          <w:tcPr>
            <w:tcW w:w="2602" w:type="pct"/>
            <w:shd w:val="clear" w:color="auto" w:fill="auto"/>
          </w:tcPr>
          <w:p w14:paraId="53EE9567" w14:textId="77777777" w:rsidR="0045326E" w:rsidRPr="00766D0B" w:rsidRDefault="001C40FF" w:rsidP="00766D0B">
            <w:pPr>
              <w:spacing w:line="360" w:lineRule="auto"/>
              <w:jc w:val="both"/>
              <w:rPr>
                <w:rFonts w:ascii="Gill Sans MT" w:hAnsi="Gill Sans MT"/>
                <w:sz w:val="16"/>
                <w:szCs w:val="16"/>
              </w:rPr>
            </w:pPr>
            <w:r w:rsidRPr="00766D0B">
              <w:rPr>
                <w:rFonts w:ascii="Gill Sans MT" w:hAnsi="Gill Sans MT"/>
                <w:sz w:val="16"/>
                <w:szCs w:val="16"/>
              </w:rPr>
              <w:t xml:space="preserve"> </w:t>
            </w:r>
            <w:r w:rsidR="00F81BBF" w:rsidRPr="00766D0B">
              <w:rPr>
                <w:rFonts w:ascii="Gill Sans MT" w:hAnsi="Gill Sans MT"/>
                <w:sz w:val="16"/>
                <w:szCs w:val="16"/>
              </w:rPr>
              <w:t>-</w:t>
            </w:r>
          </w:p>
        </w:tc>
      </w:tr>
      <w:tr w:rsidR="0045326E" w:rsidRPr="00766D0B" w14:paraId="18CD55F0" w14:textId="77777777" w:rsidTr="00766D0B">
        <w:trPr>
          <w:trHeight w:val="655"/>
        </w:trPr>
        <w:tc>
          <w:tcPr>
            <w:tcW w:w="1908" w:type="pct"/>
            <w:tcBorders>
              <w:top w:val="single" w:sz="4" w:space="0" w:color="4472C4"/>
              <w:bottom w:val="single" w:sz="4" w:space="0" w:color="4472C4"/>
              <w:right w:val="nil"/>
            </w:tcBorders>
            <w:shd w:val="clear" w:color="auto" w:fill="FFFFFF"/>
          </w:tcPr>
          <w:p w14:paraId="5CA6D639" w14:textId="77777777" w:rsidR="0045326E" w:rsidRPr="00766D0B" w:rsidRDefault="0045326E" w:rsidP="00766D0B">
            <w:pPr>
              <w:spacing w:line="276" w:lineRule="auto"/>
              <w:jc w:val="both"/>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iniziative</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confronto</w:t>
            </w:r>
            <w:r w:rsidR="001C40FF" w:rsidRPr="00766D0B">
              <w:rPr>
                <w:rFonts w:ascii="Gill Sans MT" w:hAnsi="Gill Sans MT"/>
                <w:b/>
                <w:bCs/>
                <w:sz w:val="16"/>
                <w:szCs w:val="16"/>
              </w:rPr>
              <w:t xml:space="preserve"> </w:t>
            </w:r>
            <w:r w:rsidRPr="00766D0B">
              <w:rPr>
                <w:rFonts w:ascii="Gill Sans MT" w:hAnsi="Gill Sans MT"/>
                <w:b/>
                <w:bCs/>
                <w:sz w:val="16"/>
                <w:szCs w:val="16"/>
              </w:rPr>
              <w:t>(incontri,</w:t>
            </w:r>
            <w:r w:rsidR="001C40FF" w:rsidRPr="00766D0B">
              <w:rPr>
                <w:rFonts w:ascii="Gill Sans MT" w:hAnsi="Gill Sans MT"/>
                <w:b/>
                <w:bCs/>
                <w:sz w:val="16"/>
                <w:szCs w:val="16"/>
              </w:rPr>
              <w:t xml:space="preserve"> </w:t>
            </w:r>
            <w:r w:rsidRPr="00766D0B">
              <w:rPr>
                <w:rFonts w:ascii="Gill Sans MT" w:hAnsi="Gill Sans MT"/>
                <w:b/>
                <w:bCs/>
                <w:sz w:val="16"/>
                <w:szCs w:val="16"/>
              </w:rPr>
              <w:t>seminari,</w:t>
            </w:r>
            <w:r w:rsidR="001C40FF" w:rsidRPr="00766D0B">
              <w:rPr>
                <w:rFonts w:ascii="Gill Sans MT" w:hAnsi="Gill Sans MT"/>
                <w:b/>
                <w:bCs/>
                <w:sz w:val="16"/>
                <w:szCs w:val="16"/>
              </w:rPr>
              <w:t xml:space="preserve"> </w:t>
            </w:r>
            <w:r w:rsidRPr="00766D0B">
              <w:rPr>
                <w:rFonts w:ascii="Gill Sans MT" w:hAnsi="Gill Sans MT"/>
                <w:b/>
                <w:bCs/>
                <w:sz w:val="16"/>
                <w:szCs w:val="16"/>
              </w:rPr>
              <w:t>ecc.)</w:t>
            </w:r>
            <w:r w:rsidR="001C40FF" w:rsidRPr="00766D0B">
              <w:rPr>
                <w:rFonts w:ascii="Gill Sans MT" w:hAnsi="Gill Sans MT"/>
                <w:b/>
                <w:bCs/>
                <w:sz w:val="16"/>
                <w:szCs w:val="16"/>
              </w:rPr>
              <w:t xml:space="preserve"> </w:t>
            </w:r>
            <w:r w:rsidRPr="00766D0B">
              <w:rPr>
                <w:rFonts w:ascii="Gill Sans MT" w:hAnsi="Gill Sans MT"/>
                <w:b/>
                <w:bCs/>
                <w:sz w:val="16"/>
                <w:szCs w:val="16"/>
              </w:rPr>
              <w:t>con</w:t>
            </w:r>
            <w:r w:rsidR="001C40FF" w:rsidRPr="00766D0B">
              <w:rPr>
                <w:rFonts w:ascii="Gill Sans MT" w:hAnsi="Gill Sans MT"/>
                <w:b/>
                <w:bCs/>
                <w:sz w:val="16"/>
                <w:szCs w:val="16"/>
              </w:rPr>
              <w:t xml:space="preserve"> </w:t>
            </w:r>
            <w:r w:rsidRPr="00766D0B">
              <w:rPr>
                <w:rFonts w:ascii="Gill Sans MT" w:hAnsi="Gill Sans MT"/>
                <w:b/>
                <w:bCs/>
                <w:sz w:val="16"/>
                <w:szCs w:val="16"/>
              </w:rPr>
              <w:t>le</w:t>
            </w:r>
            <w:r w:rsidR="001C40FF" w:rsidRPr="00766D0B">
              <w:rPr>
                <w:rFonts w:ascii="Gill Sans MT" w:hAnsi="Gill Sans MT"/>
                <w:b/>
                <w:bCs/>
                <w:sz w:val="16"/>
                <w:szCs w:val="16"/>
              </w:rPr>
              <w:t xml:space="preserve"> </w:t>
            </w:r>
            <w:r w:rsidRPr="00766D0B">
              <w:rPr>
                <w:rFonts w:ascii="Gill Sans MT" w:hAnsi="Gill Sans MT"/>
                <w:b/>
                <w:bCs/>
                <w:sz w:val="16"/>
                <w:szCs w:val="16"/>
              </w:rPr>
              <w:t>figure</w:t>
            </w:r>
            <w:r w:rsidR="001C40FF" w:rsidRPr="00766D0B">
              <w:rPr>
                <w:rFonts w:ascii="Gill Sans MT" w:hAnsi="Gill Sans MT"/>
                <w:b/>
                <w:bCs/>
                <w:sz w:val="16"/>
                <w:szCs w:val="16"/>
              </w:rPr>
              <w:t xml:space="preserve"> </w:t>
            </w:r>
            <w:r w:rsidRPr="00766D0B">
              <w:rPr>
                <w:rFonts w:ascii="Gill Sans MT" w:hAnsi="Gill Sans MT"/>
                <w:b/>
                <w:bCs/>
                <w:sz w:val="16"/>
                <w:szCs w:val="16"/>
              </w:rPr>
              <w:t>aziendali</w:t>
            </w:r>
            <w:r w:rsidR="001C40FF" w:rsidRPr="00766D0B">
              <w:rPr>
                <w:rFonts w:ascii="Gill Sans MT" w:hAnsi="Gill Sans MT"/>
                <w:b/>
                <w:bCs/>
                <w:sz w:val="16"/>
                <w:szCs w:val="16"/>
              </w:rPr>
              <w:t xml:space="preserve"> </w:t>
            </w:r>
            <w:r w:rsidRPr="00766D0B">
              <w:rPr>
                <w:rFonts w:ascii="Gill Sans MT" w:hAnsi="Gill Sans MT"/>
                <w:b/>
                <w:bCs/>
                <w:sz w:val="16"/>
                <w:szCs w:val="16"/>
              </w:rPr>
              <w:t>per</w:t>
            </w:r>
            <w:r w:rsidR="001C40FF" w:rsidRPr="00766D0B">
              <w:rPr>
                <w:rFonts w:ascii="Gill Sans MT" w:hAnsi="Gill Sans MT"/>
                <w:b/>
                <w:bCs/>
                <w:sz w:val="16"/>
                <w:szCs w:val="16"/>
              </w:rPr>
              <w:t xml:space="preserve"> </w:t>
            </w:r>
            <w:r w:rsidRPr="00766D0B">
              <w:rPr>
                <w:rFonts w:ascii="Gill Sans MT" w:hAnsi="Gill Sans MT"/>
                <w:b/>
                <w:bCs/>
                <w:sz w:val="16"/>
                <w:szCs w:val="16"/>
              </w:rPr>
              <w:t>la</w:t>
            </w:r>
            <w:r w:rsidR="001C40FF" w:rsidRPr="00766D0B">
              <w:rPr>
                <w:rFonts w:ascii="Gill Sans MT" w:hAnsi="Gill Sans MT"/>
                <w:b/>
                <w:bCs/>
                <w:sz w:val="16"/>
                <w:szCs w:val="16"/>
              </w:rPr>
              <w:t xml:space="preserve"> </w:t>
            </w:r>
            <w:r w:rsidRPr="00766D0B">
              <w:rPr>
                <w:rFonts w:ascii="Gill Sans MT" w:hAnsi="Gill Sans MT"/>
                <w:b/>
                <w:bCs/>
                <w:sz w:val="16"/>
                <w:szCs w:val="16"/>
              </w:rPr>
              <w:t>prevenzione</w:t>
            </w:r>
            <w:r w:rsidR="001C40FF" w:rsidRPr="00766D0B">
              <w:rPr>
                <w:rFonts w:ascii="Gill Sans MT" w:hAnsi="Gill Sans MT"/>
                <w:b/>
                <w:bCs/>
                <w:sz w:val="16"/>
                <w:szCs w:val="16"/>
              </w:rPr>
              <w:t xml:space="preserve"> </w:t>
            </w:r>
            <w:r w:rsidRPr="00766D0B">
              <w:rPr>
                <w:rFonts w:ascii="Gill Sans MT" w:hAnsi="Gill Sans MT"/>
                <w:b/>
                <w:bCs/>
                <w:sz w:val="16"/>
                <w:szCs w:val="16"/>
              </w:rPr>
              <w:t>(RSPP,</w:t>
            </w:r>
            <w:r w:rsidR="001C40FF" w:rsidRPr="00766D0B">
              <w:rPr>
                <w:rFonts w:ascii="Gill Sans MT" w:hAnsi="Gill Sans MT"/>
                <w:b/>
                <w:bCs/>
                <w:sz w:val="16"/>
                <w:szCs w:val="16"/>
              </w:rPr>
              <w:t xml:space="preserve"> </w:t>
            </w:r>
            <w:r w:rsidRPr="00766D0B">
              <w:rPr>
                <w:rFonts w:ascii="Gill Sans MT" w:hAnsi="Gill Sans MT"/>
                <w:b/>
                <w:bCs/>
                <w:sz w:val="16"/>
                <w:szCs w:val="16"/>
              </w:rPr>
              <w:t>Medici</w:t>
            </w:r>
            <w:r w:rsidR="001C40FF" w:rsidRPr="00766D0B">
              <w:rPr>
                <w:rFonts w:ascii="Gill Sans MT" w:hAnsi="Gill Sans MT"/>
                <w:b/>
                <w:bCs/>
                <w:sz w:val="16"/>
                <w:szCs w:val="16"/>
              </w:rPr>
              <w:t xml:space="preserve"> </w:t>
            </w:r>
            <w:r w:rsidRPr="00766D0B">
              <w:rPr>
                <w:rFonts w:ascii="Gill Sans MT" w:hAnsi="Gill Sans MT"/>
                <w:b/>
                <w:bCs/>
                <w:sz w:val="16"/>
                <w:szCs w:val="16"/>
              </w:rPr>
              <w:t>Competenti,</w:t>
            </w:r>
            <w:r w:rsidR="001C40FF" w:rsidRPr="00766D0B">
              <w:rPr>
                <w:rFonts w:ascii="Gill Sans MT" w:hAnsi="Gill Sans MT"/>
                <w:b/>
                <w:bCs/>
                <w:sz w:val="16"/>
                <w:szCs w:val="16"/>
              </w:rPr>
              <w:t xml:space="preserve"> </w:t>
            </w:r>
            <w:r w:rsidRPr="00766D0B">
              <w:rPr>
                <w:rFonts w:ascii="Gill Sans MT" w:hAnsi="Gill Sans MT"/>
                <w:b/>
                <w:bCs/>
                <w:sz w:val="16"/>
                <w:szCs w:val="16"/>
              </w:rPr>
              <w:t>Coordinatori</w:t>
            </w:r>
            <w:r w:rsidR="001C40FF" w:rsidRPr="00766D0B">
              <w:rPr>
                <w:rFonts w:ascii="Gill Sans MT" w:hAnsi="Gill Sans MT"/>
                <w:b/>
                <w:bCs/>
                <w:sz w:val="16"/>
                <w:szCs w:val="16"/>
              </w:rPr>
              <w:t xml:space="preserve"> </w:t>
            </w:r>
            <w:r w:rsidRPr="00766D0B">
              <w:rPr>
                <w:rFonts w:ascii="Gill Sans MT" w:hAnsi="Gill Sans MT"/>
                <w:b/>
                <w:bCs/>
                <w:sz w:val="16"/>
                <w:szCs w:val="16"/>
              </w:rPr>
              <w:t>per</w:t>
            </w:r>
            <w:r w:rsidR="001C40FF" w:rsidRPr="00766D0B">
              <w:rPr>
                <w:rFonts w:ascii="Gill Sans MT" w:hAnsi="Gill Sans MT"/>
                <w:b/>
                <w:bCs/>
                <w:sz w:val="16"/>
                <w:szCs w:val="16"/>
              </w:rPr>
              <w:t xml:space="preserve"> </w:t>
            </w:r>
            <w:r w:rsidRPr="00766D0B">
              <w:rPr>
                <w:rFonts w:ascii="Gill Sans MT" w:hAnsi="Gill Sans MT"/>
                <w:b/>
                <w:bCs/>
                <w:sz w:val="16"/>
                <w:szCs w:val="16"/>
              </w:rPr>
              <w:t>la</w:t>
            </w:r>
            <w:r w:rsidR="001C40FF" w:rsidRPr="00766D0B">
              <w:rPr>
                <w:rFonts w:ascii="Gill Sans MT" w:hAnsi="Gill Sans MT"/>
                <w:b/>
                <w:bCs/>
                <w:sz w:val="16"/>
                <w:szCs w:val="16"/>
              </w:rPr>
              <w:t xml:space="preserve"> </w:t>
            </w:r>
            <w:r w:rsidRPr="00766D0B">
              <w:rPr>
                <w:rFonts w:ascii="Gill Sans MT" w:hAnsi="Gill Sans MT"/>
                <w:b/>
                <w:bCs/>
                <w:sz w:val="16"/>
                <w:szCs w:val="16"/>
              </w:rPr>
              <w:t>sicurezza,</w:t>
            </w:r>
            <w:r w:rsidR="001C40FF" w:rsidRPr="00766D0B">
              <w:rPr>
                <w:rFonts w:ascii="Gill Sans MT" w:hAnsi="Gill Sans MT"/>
                <w:b/>
                <w:bCs/>
                <w:sz w:val="16"/>
                <w:szCs w:val="16"/>
              </w:rPr>
              <w:t xml:space="preserve"> </w:t>
            </w:r>
            <w:r w:rsidRPr="00766D0B">
              <w:rPr>
                <w:rFonts w:ascii="Gill Sans MT" w:hAnsi="Gill Sans MT"/>
                <w:b/>
                <w:bCs/>
                <w:sz w:val="16"/>
                <w:szCs w:val="16"/>
              </w:rPr>
              <w:t>ecc.)</w:t>
            </w:r>
          </w:p>
        </w:tc>
        <w:tc>
          <w:tcPr>
            <w:tcW w:w="490" w:type="pct"/>
            <w:tcBorders>
              <w:top w:val="single" w:sz="4" w:space="0" w:color="4472C4"/>
              <w:bottom w:val="single" w:sz="4" w:space="0" w:color="4472C4"/>
            </w:tcBorders>
            <w:shd w:val="clear" w:color="auto" w:fill="auto"/>
          </w:tcPr>
          <w:p w14:paraId="0775417F" w14:textId="77777777" w:rsidR="0045326E" w:rsidRPr="00766D0B" w:rsidRDefault="009D1CB9" w:rsidP="00766D0B">
            <w:pPr>
              <w:spacing w:line="360" w:lineRule="auto"/>
              <w:jc w:val="center"/>
              <w:rPr>
                <w:rFonts w:ascii="Gill Sans MT" w:hAnsi="Gill Sans MT"/>
                <w:sz w:val="16"/>
                <w:szCs w:val="16"/>
              </w:rPr>
            </w:pPr>
            <w:r w:rsidRPr="00766D0B">
              <w:rPr>
                <w:rFonts w:ascii="Gill Sans MT" w:hAnsi="Gill Sans MT"/>
                <w:sz w:val="16"/>
                <w:szCs w:val="16"/>
              </w:rPr>
              <w:t>5</w:t>
            </w:r>
          </w:p>
        </w:tc>
        <w:tc>
          <w:tcPr>
            <w:tcW w:w="2602" w:type="pct"/>
            <w:tcBorders>
              <w:top w:val="single" w:sz="4" w:space="0" w:color="4472C4"/>
              <w:bottom w:val="single" w:sz="4" w:space="0" w:color="4472C4"/>
            </w:tcBorders>
            <w:shd w:val="clear" w:color="auto" w:fill="auto"/>
          </w:tcPr>
          <w:p w14:paraId="385E6820"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Attività</w:t>
            </w:r>
            <w:r w:rsidR="001C40FF" w:rsidRPr="00766D0B">
              <w:rPr>
                <w:rFonts w:ascii="Gill Sans MT" w:hAnsi="Gill Sans MT"/>
                <w:sz w:val="16"/>
                <w:szCs w:val="16"/>
              </w:rPr>
              <w:t xml:space="preserve"> </w:t>
            </w:r>
            <w:r w:rsidRPr="00766D0B">
              <w:rPr>
                <w:rFonts w:ascii="Gill Sans MT" w:hAnsi="Gill Sans MT"/>
                <w:sz w:val="16"/>
                <w:szCs w:val="16"/>
              </w:rPr>
              <w:t>organizzate</w:t>
            </w:r>
            <w:r w:rsidR="001C40FF" w:rsidRPr="00766D0B">
              <w:rPr>
                <w:rFonts w:ascii="Gill Sans MT" w:hAnsi="Gill Sans MT"/>
                <w:sz w:val="16"/>
                <w:szCs w:val="16"/>
              </w:rPr>
              <w:t xml:space="preserve"> </w:t>
            </w:r>
            <w:r w:rsidRPr="00766D0B">
              <w:rPr>
                <w:rFonts w:ascii="Gill Sans MT" w:hAnsi="Gill Sans MT"/>
                <w:sz w:val="16"/>
                <w:szCs w:val="16"/>
              </w:rPr>
              <w:t>a</w:t>
            </w:r>
            <w:r w:rsidR="001C40FF" w:rsidRPr="00766D0B">
              <w:rPr>
                <w:rFonts w:ascii="Gill Sans MT" w:hAnsi="Gill Sans MT"/>
                <w:sz w:val="16"/>
                <w:szCs w:val="16"/>
              </w:rPr>
              <w:t xml:space="preserve"> </w:t>
            </w:r>
            <w:r w:rsidRPr="00766D0B">
              <w:rPr>
                <w:rFonts w:ascii="Gill Sans MT" w:hAnsi="Gill Sans MT"/>
                <w:sz w:val="16"/>
                <w:szCs w:val="16"/>
              </w:rPr>
              <w:t>livello</w:t>
            </w:r>
            <w:r w:rsidR="001C40FF" w:rsidRPr="00766D0B">
              <w:rPr>
                <w:rFonts w:ascii="Gill Sans MT" w:hAnsi="Gill Sans MT"/>
                <w:sz w:val="16"/>
                <w:szCs w:val="16"/>
              </w:rPr>
              <w:t xml:space="preserve"> </w:t>
            </w:r>
            <w:r w:rsidRPr="00766D0B">
              <w:rPr>
                <w:rFonts w:ascii="Gill Sans MT" w:hAnsi="Gill Sans MT"/>
                <w:sz w:val="16"/>
                <w:szCs w:val="16"/>
              </w:rPr>
              <w:t>sovra</w:t>
            </w:r>
            <w:r w:rsidR="001C40FF" w:rsidRPr="00766D0B">
              <w:rPr>
                <w:rFonts w:ascii="Gill Sans MT" w:hAnsi="Gill Sans MT"/>
                <w:sz w:val="16"/>
                <w:szCs w:val="16"/>
              </w:rPr>
              <w:t xml:space="preserve"> </w:t>
            </w:r>
            <w:r w:rsidRPr="00766D0B">
              <w:rPr>
                <w:rFonts w:ascii="Gill Sans MT" w:hAnsi="Gill Sans MT"/>
                <w:sz w:val="16"/>
                <w:szCs w:val="16"/>
              </w:rPr>
              <w:t>aziendale</w:t>
            </w:r>
            <w:r w:rsidR="001C40FF" w:rsidRPr="00766D0B">
              <w:rPr>
                <w:rFonts w:ascii="Gill Sans MT" w:hAnsi="Gill Sans MT"/>
                <w:sz w:val="16"/>
                <w:szCs w:val="16"/>
              </w:rPr>
              <w:t xml:space="preserve"> </w:t>
            </w:r>
            <w:r w:rsidRPr="00766D0B">
              <w:rPr>
                <w:rFonts w:ascii="Gill Sans MT" w:hAnsi="Gill Sans MT"/>
                <w:sz w:val="16"/>
                <w:szCs w:val="16"/>
              </w:rPr>
              <w:t>per</w:t>
            </w:r>
            <w:r w:rsidR="001C40FF" w:rsidRPr="00766D0B">
              <w:rPr>
                <w:rFonts w:ascii="Gill Sans MT" w:hAnsi="Gill Sans MT"/>
                <w:sz w:val="16"/>
                <w:szCs w:val="16"/>
              </w:rPr>
              <w:t xml:space="preserve"> </w:t>
            </w:r>
            <w:r w:rsidRPr="00766D0B">
              <w:rPr>
                <w:rFonts w:ascii="Gill Sans MT" w:hAnsi="Gill Sans MT"/>
                <w:sz w:val="16"/>
                <w:szCs w:val="16"/>
              </w:rPr>
              <w:t>le</w:t>
            </w:r>
            <w:r w:rsidR="001C40FF" w:rsidRPr="00766D0B">
              <w:rPr>
                <w:rFonts w:ascii="Gill Sans MT" w:hAnsi="Gill Sans MT"/>
                <w:sz w:val="16"/>
                <w:szCs w:val="16"/>
              </w:rPr>
              <w:t xml:space="preserve"> </w:t>
            </w:r>
            <w:r w:rsidRPr="00766D0B">
              <w:rPr>
                <w:rFonts w:ascii="Gill Sans MT" w:hAnsi="Gill Sans MT"/>
                <w:sz w:val="16"/>
                <w:szCs w:val="16"/>
              </w:rPr>
              <w:t>figure</w:t>
            </w:r>
            <w:r w:rsidR="001C40FF" w:rsidRPr="00766D0B">
              <w:rPr>
                <w:rFonts w:ascii="Gill Sans MT" w:hAnsi="Gill Sans MT"/>
                <w:sz w:val="16"/>
                <w:szCs w:val="16"/>
              </w:rPr>
              <w:t xml:space="preserve"> </w:t>
            </w:r>
            <w:r w:rsidRPr="00766D0B">
              <w:rPr>
                <w:rFonts w:ascii="Gill Sans MT" w:hAnsi="Gill Sans MT"/>
                <w:sz w:val="16"/>
                <w:szCs w:val="16"/>
              </w:rPr>
              <w:t>della</w:t>
            </w:r>
            <w:r w:rsidR="001C40FF" w:rsidRPr="00766D0B">
              <w:rPr>
                <w:rFonts w:ascii="Gill Sans MT" w:hAnsi="Gill Sans MT"/>
                <w:sz w:val="16"/>
                <w:szCs w:val="16"/>
              </w:rPr>
              <w:t xml:space="preserve"> </w:t>
            </w:r>
            <w:r w:rsidRPr="00766D0B">
              <w:rPr>
                <w:rFonts w:ascii="Gill Sans MT" w:hAnsi="Gill Sans MT"/>
                <w:sz w:val="16"/>
                <w:szCs w:val="16"/>
              </w:rPr>
              <w:t>prevenzione</w:t>
            </w:r>
            <w:r w:rsidR="001C40FF" w:rsidRPr="00766D0B">
              <w:rPr>
                <w:rFonts w:ascii="Gill Sans MT" w:hAnsi="Gill Sans MT"/>
                <w:sz w:val="16"/>
                <w:szCs w:val="16"/>
              </w:rPr>
              <w:t xml:space="preserve"> </w:t>
            </w:r>
            <w:r w:rsidRPr="00766D0B">
              <w:rPr>
                <w:rFonts w:ascii="Gill Sans MT" w:hAnsi="Gill Sans MT"/>
                <w:sz w:val="16"/>
                <w:szCs w:val="16"/>
              </w:rPr>
              <w:t>(esclusi</w:t>
            </w:r>
            <w:r w:rsidR="001C40FF" w:rsidRPr="00766D0B">
              <w:rPr>
                <w:rFonts w:ascii="Gill Sans MT" w:hAnsi="Gill Sans MT"/>
                <w:sz w:val="16"/>
                <w:szCs w:val="16"/>
              </w:rPr>
              <w:t xml:space="preserve"> </w:t>
            </w:r>
            <w:r w:rsidRPr="00766D0B">
              <w:rPr>
                <w:rFonts w:ascii="Gill Sans MT" w:hAnsi="Gill Sans MT"/>
                <w:sz w:val="16"/>
                <w:szCs w:val="16"/>
              </w:rPr>
              <w:t>i</w:t>
            </w:r>
            <w:r w:rsidR="001C40FF" w:rsidRPr="00766D0B">
              <w:rPr>
                <w:rFonts w:ascii="Gill Sans MT" w:hAnsi="Gill Sans MT"/>
                <w:sz w:val="16"/>
                <w:szCs w:val="16"/>
              </w:rPr>
              <w:t xml:space="preserve"> </w:t>
            </w:r>
            <w:r w:rsidRPr="00766D0B">
              <w:rPr>
                <w:rFonts w:ascii="Gill Sans MT" w:hAnsi="Gill Sans MT"/>
                <w:sz w:val="16"/>
                <w:szCs w:val="16"/>
              </w:rPr>
              <w:t>lavoratori</w:t>
            </w:r>
            <w:r w:rsidR="001C40FF" w:rsidRPr="00766D0B">
              <w:rPr>
                <w:rFonts w:ascii="Gill Sans MT" w:hAnsi="Gill Sans MT"/>
                <w:sz w:val="16"/>
                <w:szCs w:val="16"/>
              </w:rPr>
              <w:t xml:space="preserve"> </w:t>
            </w:r>
            <w:r w:rsidRPr="00766D0B">
              <w:rPr>
                <w:rFonts w:ascii="Gill Sans MT" w:hAnsi="Gill Sans MT"/>
                <w:sz w:val="16"/>
                <w:szCs w:val="16"/>
              </w:rPr>
              <w:t>esposti</w:t>
            </w:r>
            <w:r w:rsidR="001C40FF" w:rsidRPr="00766D0B">
              <w:rPr>
                <w:rFonts w:ascii="Gill Sans MT" w:hAnsi="Gill Sans MT"/>
                <w:sz w:val="16"/>
                <w:szCs w:val="16"/>
              </w:rPr>
              <w:t xml:space="preserve"> </w:t>
            </w:r>
            <w:r w:rsidRPr="00766D0B">
              <w:rPr>
                <w:rFonts w:ascii="Gill Sans MT" w:hAnsi="Gill Sans MT"/>
                <w:sz w:val="16"/>
                <w:szCs w:val="16"/>
              </w:rPr>
              <w:t>a</w:t>
            </w:r>
            <w:r w:rsidR="001C40FF" w:rsidRPr="00766D0B">
              <w:rPr>
                <w:rFonts w:ascii="Gill Sans MT" w:hAnsi="Gill Sans MT"/>
                <w:sz w:val="16"/>
                <w:szCs w:val="16"/>
              </w:rPr>
              <w:t xml:space="preserve"> </w:t>
            </w:r>
            <w:r w:rsidRPr="00766D0B">
              <w:rPr>
                <w:rFonts w:ascii="Gill Sans MT" w:hAnsi="Gill Sans MT"/>
                <w:sz w:val="16"/>
                <w:szCs w:val="16"/>
              </w:rPr>
              <w:t>specifici</w:t>
            </w:r>
            <w:r w:rsidR="001C40FF" w:rsidRPr="00766D0B">
              <w:rPr>
                <w:rFonts w:ascii="Gill Sans MT" w:hAnsi="Gill Sans MT"/>
                <w:sz w:val="16"/>
                <w:szCs w:val="16"/>
              </w:rPr>
              <w:t xml:space="preserve"> </w:t>
            </w:r>
            <w:r w:rsidRPr="00766D0B">
              <w:rPr>
                <w:rFonts w:ascii="Gill Sans MT" w:hAnsi="Gill Sans MT"/>
                <w:sz w:val="16"/>
                <w:szCs w:val="16"/>
              </w:rPr>
              <w:t>rischi)</w:t>
            </w:r>
          </w:p>
        </w:tc>
      </w:tr>
    </w:tbl>
    <w:p w14:paraId="1866A883" w14:textId="77777777" w:rsidR="00606280" w:rsidRPr="00A27C7B" w:rsidRDefault="00606280" w:rsidP="005B7B6F">
      <w:pPr>
        <w:pStyle w:val="Corpotesto"/>
        <w:spacing w:after="0" w:line="360" w:lineRule="auto"/>
        <w:ind w:left="360"/>
        <w:jc w:val="both"/>
        <w:rPr>
          <w:rFonts w:ascii="Gill Sans MT" w:hAnsi="Gill Sans MT" w:cs="Arial"/>
          <w:sz w:val="20"/>
          <w:szCs w:val="20"/>
        </w:rPr>
      </w:pPr>
    </w:p>
    <w:p w14:paraId="355B78A4" w14:textId="77777777" w:rsidR="0045326E" w:rsidRPr="00A27C7B" w:rsidRDefault="0045326E" w:rsidP="00766D0B">
      <w:pPr>
        <w:pStyle w:val="Corpotesto"/>
        <w:numPr>
          <w:ilvl w:val="0"/>
          <w:numId w:val="2"/>
        </w:numPr>
        <w:spacing w:after="0" w:line="360" w:lineRule="auto"/>
        <w:jc w:val="both"/>
        <w:rPr>
          <w:rFonts w:ascii="Gill Sans MT" w:hAnsi="Gill Sans MT" w:cs="Arial"/>
          <w:sz w:val="20"/>
          <w:szCs w:val="20"/>
        </w:rPr>
      </w:pPr>
      <w:r w:rsidRPr="00A27C7B">
        <w:rPr>
          <w:rFonts w:ascii="Gill Sans MT" w:hAnsi="Gill Sans MT" w:cs="Arial"/>
          <w:sz w:val="20"/>
          <w:szCs w:val="20"/>
        </w:rPr>
        <w:t>Attività</w:t>
      </w:r>
      <w:r w:rsidR="001C40FF" w:rsidRPr="00A27C7B">
        <w:rPr>
          <w:rFonts w:ascii="Gill Sans MT" w:hAnsi="Gill Sans MT" w:cs="Arial"/>
          <w:sz w:val="20"/>
          <w:szCs w:val="20"/>
        </w:rPr>
        <w:t xml:space="preserve"> </w:t>
      </w:r>
      <w:r w:rsidRPr="00A27C7B">
        <w:rPr>
          <w:rFonts w:ascii="Gill Sans MT" w:hAnsi="Gill Sans MT" w:cs="Arial"/>
          <w:sz w:val="20"/>
          <w:szCs w:val="20"/>
        </w:rPr>
        <w:t>di</w:t>
      </w:r>
      <w:r w:rsidR="001C40FF" w:rsidRPr="00A27C7B">
        <w:rPr>
          <w:rFonts w:ascii="Gill Sans MT" w:hAnsi="Gill Sans MT" w:cs="Arial"/>
          <w:sz w:val="20"/>
          <w:szCs w:val="20"/>
        </w:rPr>
        <w:t xml:space="preserve"> </w:t>
      </w:r>
      <w:r w:rsidRPr="00A27C7B">
        <w:rPr>
          <w:rFonts w:ascii="Gill Sans MT" w:hAnsi="Gill Sans MT" w:cs="Arial"/>
          <w:sz w:val="20"/>
          <w:szCs w:val="20"/>
        </w:rPr>
        <w:t>formazione</w:t>
      </w:r>
    </w:p>
    <w:tbl>
      <w:tblPr>
        <w:tblW w:w="5289"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3659"/>
        <w:gridCol w:w="940"/>
        <w:gridCol w:w="4991"/>
      </w:tblGrid>
      <w:tr w:rsidR="0045326E" w:rsidRPr="00766D0B" w14:paraId="782D63FB" w14:textId="77777777" w:rsidTr="00766D0B">
        <w:trPr>
          <w:trHeight w:val="304"/>
        </w:trPr>
        <w:tc>
          <w:tcPr>
            <w:tcW w:w="5000" w:type="pct"/>
            <w:gridSpan w:val="3"/>
            <w:tcBorders>
              <w:bottom w:val="nil"/>
              <w:right w:val="nil"/>
            </w:tcBorders>
            <w:shd w:val="clear" w:color="auto" w:fill="4472C4"/>
          </w:tcPr>
          <w:p w14:paraId="112FF742" w14:textId="77777777" w:rsidR="0045326E" w:rsidRPr="00766D0B" w:rsidRDefault="0045326E" w:rsidP="00766D0B">
            <w:pPr>
              <w:spacing w:line="360" w:lineRule="auto"/>
              <w:jc w:val="center"/>
              <w:rPr>
                <w:rFonts w:ascii="Gill Sans MT" w:hAnsi="Gill Sans MT"/>
                <w:b/>
                <w:bCs/>
                <w:iCs/>
                <w:color w:val="FFFFFF"/>
                <w:sz w:val="16"/>
                <w:szCs w:val="16"/>
              </w:rPr>
            </w:pPr>
            <w:r w:rsidRPr="00766D0B">
              <w:rPr>
                <w:rFonts w:ascii="Gill Sans MT" w:hAnsi="Gill Sans MT"/>
                <w:b/>
                <w:bCs/>
                <w:iCs/>
                <w:color w:val="FFFFFF"/>
                <w:sz w:val="16"/>
                <w:szCs w:val="16"/>
              </w:rPr>
              <w:t>ATTIVITA'</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DI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FORMAZIONE:</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TUTTI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I</w:t>
            </w:r>
            <w:r w:rsidR="001C40FF" w:rsidRPr="00766D0B">
              <w:rPr>
                <w:rFonts w:ascii="Gill Sans MT" w:hAnsi="Gill Sans MT"/>
                <w:b/>
                <w:bCs/>
                <w:iCs/>
                <w:color w:val="FFFFFF"/>
                <w:sz w:val="16"/>
                <w:szCs w:val="16"/>
              </w:rPr>
              <w:t xml:space="preserve"> </w:t>
            </w:r>
            <w:r w:rsidRPr="00766D0B">
              <w:rPr>
                <w:rFonts w:ascii="Gill Sans MT" w:hAnsi="Gill Sans MT"/>
                <w:b/>
                <w:bCs/>
                <w:iCs/>
                <w:color w:val="FFFFFF"/>
                <w:sz w:val="16"/>
                <w:szCs w:val="16"/>
              </w:rPr>
              <w:t>COMPARTI</w:t>
            </w:r>
          </w:p>
        </w:tc>
      </w:tr>
      <w:tr w:rsidR="0045326E" w:rsidRPr="00766D0B" w14:paraId="71063621" w14:textId="77777777" w:rsidTr="00766D0B">
        <w:trPr>
          <w:trHeight w:val="663"/>
        </w:trPr>
        <w:tc>
          <w:tcPr>
            <w:tcW w:w="1908" w:type="pct"/>
            <w:tcBorders>
              <w:top w:val="single" w:sz="4" w:space="0" w:color="4472C4"/>
              <w:bottom w:val="single" w:sz="4" w:space="0" w:color="4472C4"/>
              <w:right w:val="nil"/>
            </w:tcBorders>
            <w:shd w:val="clear" w:color="auto" w:fill="FFFFFF"/>
          </w:tcPr>
          <w:p w14:paraId="00619F8E" w14:textId="77777777" w:rsidR="0045326E" w:rsidRPr="00766D0B" w:rsidRDefault="0045326E" w:rsidP="00766D0B">
            <w:pPr>
              <w:spacing w:line="360" w:lineRule="auto"/>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ore</w:t>
            </w:r>
            <w:r w:rsidR="001C40FF" w:rsidRPr="00766D0B">
              <w:rPr>
                <w:rFonts w:ascii="Gill Sans MT" w:hAnsi="Gill Sans MT"/>
                <w:b/>
                <w:bCs/>
                <w:sz w:val="16"/>
                <w:szCs w:val="16"/>
              </w:rPr>
              <w:t xml:space="preserve"> </w:t>
            </w:r>
            <w:r w:rsidRPr="00766D0B">
              <w:rPr>
                <w:rFonts w:ascii="Gill Sans MT" w:hAnsi="Gill Sans MT"/>
                <w:b/>
                <w:bCs/>
                <w:sz w:val="16"/>
                <w:szCs w:val="16"/>
              </w:rPr>
              <w:t>di</w:t>
            </w:r>
            <w:r w:rsidR="001C40FF" w:rsidRPr="00766D0B">
              <w:rPr>
                <w:rFonts w:ascii="Gill Sans MT" w:hAnsi="Gill Sans MT"/>
                <w:b/>
                <w:bCs/>
                <w:sz w:val="16"/>
                <w:szCs w:val="16"/>
              </w:rPr>
              <w:t xml:space="preserve"> </w:t>
            </w:r>
            <w:r w:rsidRPr="00766D0B">
              <w:rPr>
                <w:rFonts w:ascii="Gill Sans MT" w:hAnsi="Gill Sans MT"/>
                <w:b/>
                <w:bCs/>
                <w:sz w:val="16"/>
                <w:szCs w:val="16"/>
              </w:rPr>
              <w:t>formazione</w:t>
            </w:r>
            <w:r w:rsidR="001C40FF" w:rsidRPr="00766D0B">
              <w:rPr>
                <w:rFonts w:ascii="Gill Sans MT" w:hAnsi="Gill Sans MT"/>
                <w:b/>
                <w:bCs/>
                <w:sz w:val="16"/>
                <w:szCs w:val="16"/>
              </w:rPr>
              <w:t xml:space="preserve"> </w:t>
            </w:r>
          </w:p>
        </w:tc>
        <w:tc>
          <w:tcPr>
            <w:tcW w:w="490" w:type="pct"/>
            <w:tcBorders>
              <w:top w:val="single" w:sz="4" w:space="0" w:color="4472C4"/>
              <w:bottom w:val="single" w:sz="4" w:space="0" w:color="4472C4"/>
            </w:tcBorders>
            <w:shd w:val="clear" w:color="auto" w:fill="auto"/>
          </w:tcPr>
          <w:p w14:paraId="3C32B85E" w14:textId="77777777" w:rsidR="0045326E" w:rsidRPr="00766D0B" w:rsidRDefault="00487D2C" w:rsidP="00766D0B">
            <w:pPr>
              <w:spacing w:line="360" w:lineRule="auto"/>
              <w:jc w:val="center"/>
              <w:rPr>
                <w:rFonts w:ascii="Gill Sans MT" w:hAnsi="Gill Sans MT"/>
                <w:sz w:val="16"/>
                <w:szCs w:val="16"/>
              </w:rPr>
            </w:pPr>
            <w:r w:rsidRPr="00766D0B">
              <w:rPr>
                <w:rFonts w:ascii="Gill Sans MT" w:hAnsi="Gill Sans MT"/>
                <w:sz w:val="16"/>
                <w:szCs w:val="16"/>
              </w:rPr>
              <w:t>3</w:t>
            </w:r>
            <w:r w:rsidR="00332586" w:rsidRPr="00766D0B">
              <w:rPr>
                <w:rFonts w:ascii="Gill Sans MT" w:hAnsi="Gill Sans MT"/>
                <w:sz w:val="16"/>
                <w:szCs w:val="16"/>
              </w:rPr>
              <w:t>65</w:t>
            </w:r>
          </w:p>
        </w:tc>
        <w:tc>
          <w:tcPr>
            <w:tcW w:w="2602" w:type="pct"/>
            <w:tcBorders>
              <w:top w:val="single" w:sz="4" w:space="0" w:color="4472C4"/>
              <w:bottom w:val="single" w:sz="4" w:space="0" w:color="4472C4"/>
            </w:tcBorders>
            <w:shd w:val="clear" w:color="auto" w:fill="auto"/>
          </w:tcPr>
          <w:p w14:paraId="00D7C752" w14:textId="77777777" w:rsidR="0045326E" w:rsidRPr="00766D0B" w:rsidRDefault="0045326E" w:rsidP="00766D0B">
            <w:pPr>
              <w:spacing w:line="276" w:lineRule="auto"/>
              <w:jc w:val="both"/>
              <w:rPr>
                <w:rFonts w:ascii="Gill Sans MT" w:hAnsi="Gill Sans MT"/>
                <w:sz w:val="16"/>
                <w:szCs w:val="16"/>
              </w:rPr>
            </w:pPr>
            <w:r w:rsidRPr="00766D0B">
              <w:rPr>
                <w:rFonts w:ascii="Gill Sans MT" w:hAnsi="Gill Sans MT"/>
                <w:sz w:val="16"/>
                <w:szCs w:val="16"/>
              </w:rPr>
              <w:t>ore</w:t>
            </w:r>
            <w:r w:rsidR="001C40FF" w:rsidRPr="00766D0B">
              <w:rPr>
                <w:rFonts w:ascii="Gill Sans MT" w:hAnsi="Gill Sans MT"/>
                <w:sz w:val="16"/>
                <w:szCs w:val="16"/>
              </w:rPr>
              <w:t xml:space="preserve"> </w:t>
            </w:r>
            <w:r w:rsidRPr="00766D0B">
              <w:rPr>
                <w:rFonts w:ascii="Gill Sans MT" w:hAnsi="Gill Sans MT"/>
                <w:sz w:val="16"/>
                <w:szCs w:val="16"/>
              </w:rPr>
              <w:t>di</w:t>
            </w:r>
            <w:r w:rsidR="001C40FF" w:rsidRPr="00766D0B">
              <w:rPr>
                <w:rFonts w:ascii="Gill Sans MT" w:hAnsi="Gill Sans MT"/>
                <w:sz w:val="16"/>
                <w:szCs w:val="16"/>
              </w:rPr>
              <w:t xml:space="preserve"> </w:t>
            </w:r>
            <w:r w:rsidRPr="00766D0B">
              <w:rPr>
                <w:rFonts w:ascii="Gill Sans MT" w:hAnsi="Gill Sans MT"/>
                <w:sz w:val="16"/>
                <w:szCs w:val="16"/>
              </w:rPr>
              <w:t>formazione</w:t>
            </w:r>
            <w:r w:rsidR="001C40FF" w:rsidRPr="00766D0B">
              <w:rPr>
                <w:rFonts w:ascii="Gill Sans MT" w:hAnsi="Gill Sans MT"/>
                <w:sz w:val="16"/>
                <w:szCs w:val="16"/>
              </w:rPr>
              <w:t xml:space="preserve"> </w:t>
            </w:r>
            <w:r w:rsidRPr="00766D0B">
              <w:rPr>
                <w:rFonts w:ascii="Gill Sans MT" w:hAnsi="Gill Sans MT"/>
                <w:sz w:val="16"/>
                <w:szCs w:val="16"/>
              </w:rPr>
              <w:t>erogate</w:t>
            </w:r>
            <w:r w:rsidR="001C40FF" w:rsidRPr="00766D0B">
              <w:rPr>
                <w:rFonts w:ascii="Gill Sans MT" w:hAnsi="Gill Sans MT"/>
                <w:sz w:val="16"/>
                <w:szCs w:val="16"/>
              </w:rPr>
              <w:t xml:space="preserve"> </w:t>
            </w:r>
            <w:r w:rsidRPr="00766D0B">
              <w:rPr>
                <w:rFonts w:ascii="Gill Sans MT" w:hAnsi="Gill Sans MT"/>
                <w:sz w:val="16"/>
                <w:szCs w:val="16"/>
              </w:rPr>
              <w:t>dal</w:t>
            </w:r>
            <w:r w:rsidR="001C40FF" w:rsidRPr="00766D0B">
              <w:rPr>
                <w:rFonts w:ascii="Gill Sans MT" w:hAnsi="Gill Sans MT"/>
                <w:sz w:val="16"/>
                <w:szCs w:val="16"/>
              </w:rPr>
              <w:t xml:space="preserve"> </w:t>
            </w:r>
            <w:r w:rsidRPr="00766D0B">
              <w:rPr>
                <w:rFonts w:ascii="Gill Sans MT" w:hAnsi="Gill Sans MT"/>
                <w:sz w:val="16"/>
                <w:szCs w:val="16"/>
              </w:rPr>
              <w:t>Servizio</w:t>
            </w:r>
            <w:r w:rsidR="001C40FF" w:rsidRPr="00766D0B">
              <w:rPr>
                <w:rFonts w:ascii="Gill Sans MT" w:hAnsi="Gill Sans MT"/>
                <w:sz w:val="16"/>
                <w:szCs w:val="16"/>
              </w:rPr>
              <w:t xml:space="preserve"> </w:t>
            </w:r>
            <w:r w:rsidRPr="00766D0B">
              <w:rPr>
                <w:rFonts w:ascii="Gill Sans MT" w:hAnsi="Gill Sans MT"/>
                <w:sz w:val="16"/>
                <w:szCs w:val="16"/>
              </w:rPr>
              <w:t>a</w:t>
            </w:r>
            <w:r w:rsidR="001C40FF" w:rsidRPr="00766D0B">
              <w:rPr>
                <w:rFonts w:ascii="Gill Sans MT" w:hAnsi="Gill Sans MT"/>
                <w:sz w:val="16"/>
                <w:szCs w:val="16"/>
              </w:rPr>
              <w:t xml:space="preserve"> </w:t>
            </w:r>
            <w:r w:rsidRPr="00766D0B">
              <w:rPr>
                <w:rFonts w:ascii="Gill Sans MT" w:hAnsi="Gill Sans MT"/>
                <w:sz w:val="16"/>
                <w:szCs w:val="16"/>
              </w:rPr>
              <w:t>imprese</w:t>
            </w:r>
            <w:r w:rsidR="001C40FF" w:rsidRPr="00766D0B">
              <w:rPr>
                <w:rFonts w:ascii="Gill Sans MT" w:hAnsi="Gill Sans MT"/>
                <w:sz w:val="16"/>
                <w:szCs w:val="16"/>
              </w:rPr>
              <w:t xml:space="preserve"> </w:t>
            </w:r>
            <w:r w:rsidRPr="00766D0B">
              <w:rPr>
                <w:rFonts w:ascii="Gill Sans MT" w:hAnsi="Gill Sans MT"/>
                <w:sz w:val="16"/>
                <w:szCs w:val="16"/>
              </w:rPr>
              <w:t>e/o</w:t>
            </w:r>
            <w:r w:rsidR="001C40FF" w:rsidRPr="00766D0B">
              <w:rPr>
                <w:rFonts w:ascii="Gill Sans MT" w:hAnsi="Gill Sans MT"/>
                <w:sz w:val="16"/>
                <w:szCs w:val="16"/>
              </w:rPr>
              <w:t xml:space="preserve"> </w:t>
            </w:r>
            <w:r w:rsidRPr="00766D0B">
              <w:rPr>
                <w:rFonts w:ascii="Gill Sans MT" w:hAnsi="Gill Sans MT"/>
                <w:sz w:val="16"/>
                <w:szCs w:val="16"/>
              </w:rPr>
              <w:t>amministrazioni</w:t>
            </w:r>
            <w:r w:rsidR="001C40FF" w:rsidRPr="00766D0B">
              <w:rPr>
                <w:rFonts w:ascii="Gill Sans MT" w:hAnsi="Gill Sans MT"/>
                <w:sz w:val="16"/>
                <w:szCs w:val="16"/>
              </w:rPr>
              <w:t xml:space="preserve"> </w:t>
            </w:r>
            <w:r w:rsidRPr="00766D0B">
              <w:rPr>
                <w:rFonts w:ascii="Gill Sans MT" w:hAnsi="Gill Sans MT"/>
                <w:sz w:val="16"/>
                <w:szCs w:val="16"/>
              </w:rPr>
              <w:t>e/o</w:t>
            </w:r>
            <w:r w:rsidR="001C40FF" w:rsidRPr="00766D0B">
              <w:rPr>
                <w:rFonts w:ascii="Gill Sans MT" w:hAnsi="Gill Sans MT"/>
                <w:sz w:val="16"/>
                <w:szCs w:val="16"/>
              </w:rPr>
              <w:t xml:space="preserve"> </w:t>
            </w:r>
            <w:r w:rsidRPr="00766D0B">
              <w:rPr>
                <w:rFonts w:ascii="Gill Sans MT" w:hAnsi="Gill Sans MT"/>
                <w:sz w:val="16"/>
                <w:szCs w:val="16"/>
              </w:rPr>
              <w:t>figure</w:t>
            </w:r>
            <w:r w:rsidR="001C40FF" w:rsidRPr="00766D0B">
              <w:rPr>
                <w:rFonts w:ascii="Gill Sans MT" w:hAnsi="Gill Sans MT"/>
                <w:sz w:val="16"/>
                <w:szCs w:val="16"/>
              </w:rPr>
              <w:t xml:space="preserve"> </w:t>
            </w:r>
            <w:r w:rsidRPr="00766D0B">
              <w:rPr>
                <w:rFonts w:ascii="Gill Sans MT" w:hAnsi="Gill Sans MT"/>
                <w:sz w:val="16"/>
                <w:szCs w:val="16"/>
              </w:rPr>
              <w:t>della</w:t>
            </w:r>
            <w:r w:rsidR="001C40FF" w:rsidRPr="00766D0B">
              <w:rPr>
                <w:rFonts w:ascii="Gill Sans MT" w:hAnsi="Gill Sans MT"/>
                <w:sz w:val="16"/>
                <w:szCs w:val="16"/>
              </w:rPr>
              <w:t xml:space="preserve"> </w:t>
            </w:r>
            <w:r w:rsidRPr="00766D0B">
              <w:rPr>
                <w:rFonts w:ascii="Gill Sans MT" w:hAnsi="Gill Sans MT"/>
                <w:sz w:val="16"/>
                <w:szCs w:val="16"/>
              </w:rPr>
              <w:t>prevenzione,</w:t>
            </w:r>
            <w:r w:rsidR="001C40FF" w:rsidRPr="00766D0B">
              <w:rPr>
                <w:rFonts w:ascii="Gill Sans MT" w:hAnsi="Gill Sans MT"/>
                <w:sz w:val="16"/>
                <w:szCs w:val="16"/>
              </w:rPr>
              <w:t xml:space="preserve"> </w:t>
            </w:r>
            <w:r w:rsidRPr="00766D0B">
              <w:rPr>
                <w:rFonts w:ascii="Gill Sans MT" w:hAnsi="Gill Sans MT"/>
                <w:sz w:val="16"/>
                <w:szCs w:val="16"/>
              </w:rPr>
              <w:t>escluse</w:t>
            </w:r>
            <w:r w:rsidR="001C40FF" w:rsidRPr="00766D0B">
              <w:rPr>
                <w:rFonts w:ascii="Gill Sans MT" w:hAnsi="Gill Sans MT"/>
                <w:sz w:val="16"/>
                <w:szCs w:val="16"/>
              </w:rPr>
              <w:t xml:space="preserve"> </w:t>
            </w:r>
            <w:r w:rsidRPr="00766D0B">
              <w:rPr>
                <w:rFonts w:ascii="Gill Sans MT" w:hAnsi="Gill Sans MT"/>
                <w:sz w:val="16"/>
                <w:szCs w:val="16"/>
              </w:rPr>
              <w:t>le</w:t>
            </w:r>
            <w:r w:rsidR="001C40FF" w:rsidRPr="00766D0B">
              <w:rPr>
                <w:rFonts w:ascii="Gill Sans MT" w:hAnsi="Gill Sans MT"/>
                <w:sz w:val="16"/>
                <w:szCs w:val="16"/>
              </w:rPr>
              <w:t xml:space="preserve"> </w:t>
            </w:r>
            <w:r w:rsidRPr="00766D0B">
              <w:rPr>
                <w:rFonts w:ascii="Gill Sans MT" w:hAnsi="Gill Sans MT"/>
                <w:sz w:val="16"/>
                <w:szCs w:val="16"/>
              </w:rPr>
              <w:t>ore</w:t>
            </w:r>
            <w:r w:rsidR="001C40FF" w:rsidRPr="00766D0B">
              <w:rPr>
                <w:rFonts w:ascii="Gill Sans MT" w:hAnsi="Gill Sans MT"/>
                <w:sz w:val="16"/>
                <w:szCs w:val="16"/>
              </w:rPr>
              <w:t xml:space="preserve"> </w:t>
            </w:r>
            <w:r w:rsidRPr="00766D0B">
              <w:rPr>
                <w:rFonts w:ascii="Gill Sans MT" w:hAnsi="Gill Sans MT"/>
                <w:sz w:val="16"/>
                <w:szCs w:val="16"/>
              </w:rPr>
              <w:t>svolte</w:t>
            </w:r>
            <w:r w:rsidR="001C40FF" w:rsidRPr="00766D0B">
              <w:rPr>
                <w:rFonts w:ascii="Gill Sans MT" w:hAnsi="Gill Sans MT"/>
                <w:sz w:val="16"/>
                <w:szCs w:val="16"/>
              </w:rPr>
              <w:t xml:space="preserve"> </w:t>
            </w:r>
            <w:r w:rsidRPr="00766D0B">
              <w:rPr>
                <w:rFonts w:ascii="Gill Sans MT" w:hAnsi="Gill Sans MT"/>
                <w:sz w:val="16"/>
                <w:szCs w:val="16"/>
              </w:rPr>
              <w:t>in</w:t>
            </w:r>
            <w:r w:rsidR="001C40FF" w:rsidRPr="00766D0B">
              <w:rPr>
                <w:rFonts w:ascii="Gill Sans MT" w:hAnsi="Gill Sans MT"/>
                <w:sz w:val="16"/>
                <w:szCs w:val="16"/>
              </w:rPr>
              <w:t xml:space="preserve"> </w:t>
            </w:r>
            <w:r w:rsidRPr="00766D0B">
              <w:rPr>
                <w:rFonts w:ascii="Gill Sans MT" w:hAnsi="Gill Sans MT"/>
                <w:sz w:val="16"/>
                <w:szCs w:val="16"/>
              </w:rPr>
              <w:t>attività</w:t>
            </w:r>
            <w:r w:rsidR="001C40FF" w:rsidRPr="00766D0B">
              <w:rPr>
                <w:rFonts w:ascii="Gill Sans MT" w:hAnsi="Gill Sans MT"/>
                <w:sz w:val="16"/>
                <w:szCs w:val="16"/>
              </w:rPr>
              <w:t xml:space="preserve"> </w:t>
            </w:r>
            <w:r w:rsidRPr="00766D0B">
              <w:rPr>
                <w:rFonts w:ascii="Gill Sans MT" w:hAnsi="Gill Sans MT"/>
                <w:sz w:val="16"/>
                <w:szCs w:val="16"/>
              </w:rPr>
              <w:t>libero</w:t>
            </w:r>
            <w:r w:rsidR="001C40FF" w:rsidRPr="00766D0B">
              <w:rPr>
                <w:rFonts w:ascii="Gill Sans MT" w:hAnsi="Gill Sans MT"/>
                <w:sz w:val="16"/>
                <w:szCs w:val="16"/>
              </w:rPr>
              <w:t xml:space="preserve"> </w:t>
            </w:r>
            <w:r w:rsidRPr="00766D0B">
              <w:rPr>
                <w:rFonts w:ascii="Gill Sans MT" w:hAnsi="Gill Sans MT"/>
                <w:sz w:val="16"/>
                <w:szCs w:val="16"/>
              </w:rPr>
              <w:t>professionale</w:t>
            </w:r>
            <w:r w:rsidR="001C40FF" w:rsidRPr="00766D0B">
              <w:rPr>
                <w:rFonts w:ascii="Gill Sans MT" w:hAnsi="Gill Sans MT"/>
                <w:sz w:val="16"/>
                <w:szCs w:val="16"/>
              </w:rPr>
              <w:t xml:space="preserve"> </w:t>
            </w:r>
            <w:r w:rsidRPr="00766D0B">
              <w:rPr>
                <w:rFonts w:ascii="Gill Sans MT" w:hAnsi="Gill Sans MT"/>
                <w:sz w:val="16"/>
                <w:szCs w:val="16"/>
              </w:rPr>
              <w:t>e</w:t>
            </w:r>
            <w:r w:rsidR="001C40FF" w:rsidRPr="00766D0B">
              <w:rPr>
                <w:rFonts w:ascii="Gill Sans MT" w:hAnsi="Gill Sans MT"/>
                <w:sz w:val="16"/>
                <w:szCs w:val="16"/>
              </w:rPr>
              <w:t xml:space="preserve"> </w:t>
            </w:r>
            <w:r w:rsidRPr="00766D0B">
              <w:rPr>
                <w:rFonts w:ascii="Gill Sans MT" w:hAnsi="Gill Sans MT"/>
                <w:sz w:val="16"/>
                <w:szCs w:val="16"/>
              </w:rPr>
              <w:t>quelle</w:t>
            </w:r>
            <w:r w:rsidR="001C40FF" w:rsidRPr="00766D0B">
              <w:rPr>
                <w:rFonts w:ascii="Gill Sans MT" w:hAnsi="Gill Sans MT"/>
                <w:sz w:val="16"/>
                <w:szCs w:val="16"/>
              </w:rPr>
              <w:t xml:space="preserve"> </w:t>
            </w:r>
            <w:r w:rsidRPr="00766D0B">
              <w:rPr>
                <w:rFonts w:ascii="Gill Sans MT" w:hAnsi="Gill Sans MT"/>
                <w:sz w:val="16"/>
                <w:szCs w:val="16"/>
              </w:rPr>
              <w:t>rivolte</w:t>
            </w:r>
            <w:r w:rsidR="001C40FF" w:rsidRPr="00766D0B">
              <w:rPr>
                <w:rFonts w:ascii="Gill Sans MT" w:hAnsi="Gill Sans MT"/>
                <w:sz w:val="16"/>
                <w:szCs w:val="16"/>
              </w:rPr>
              <w:t xml:space="preserve"> </w:t>
            </w:r>
            <w:r w:rsidRPr="00766D0B">
              <w:rPr>
                <w:rFonts w:ascii="Gill Sans MT" w:hAnsi="Gill Sans MT"/>
                <w:sz w:val="16"/>
                <w:szCs w:val="16"/>
              </w:rPr>
              <w:t>al</w:t>
            </w:r>
            <w:r w:rsidR="001C40FF" w:rsidRPr="00766D0B">
              <w:rPr>
                <w:rFonts w:ascii="Gill Sans MT" w:hAnsi="Gill Sans MT"/>
                <w:sz w:val="16"/>
                <w:szCs w:val="16"/>
              </w:rPr>
              <w:t xml:space="preserve"> </w:t>
            </w:r>
            <w:r w:rsidRPr="00766D0B">
              <w:rPr>
                <w:rFonts w:ascii="Gill Sans MT" w:hAnsi="Gill Sans MT"/>
                <w:sz w:val="16"/>
                <w:szCs w:val="16"/>
              </w:rPr>
              <w:t>personale</w:t>
            </w:r>
            <w:r w:rsidR="001C40FF" w:rsidRPr="00766D0B">
              <w:rPr>
                <w:rFonts w:ascii="Gill Sans MT" w:hAnsi="Gill Sans MT"/>
                <w:sz w:val="16"/>
                <w:szCs w:val="16"/>
              </w:rPr>
              <w:t xml:space="preserve"> </w:t>
            </w:r>
            <w:r w:rsidRPr="00766D0B">
              <w:rPr>
                <w:rFonts w:ascii="Gill Sans MT" w:hAnsi="Gill Sans MT"/>
                <w:sz w:val="16"/>
                <w:szCs w:val="16"/>
              </w:rPr>
              <w:t>del</w:t>
            </w:r>
            <w:r w:rsidR="001C40FF" w:rsidRPr="00766D0B">
              <w:rPr>
                <w:rFonts w:ascii="Gill Sans MT" w:hAnsi="Gill Sans MT"/>
                <w:sz w:val="16"/>
                <w:szCs w:val="16"/>
              </w:rPr>
              <w:t xml:space="preserve"> </w:t>
            </w:r>
            <w:r w:rsidRPr="00766D0B">
              <w:rPr>
                <w:rFonts w:ascii="Gill Sans MT" w:hAnsi="Gill Sans MT"/>
                <w:sz w:val="16"/>
                <w:szCs w:val="16"/>
              </w:rPr>
              <w:t>Servizio</w:t>
            </w:r>
            <w:r w:rsidR="001C40FF" w:rsidRPr="00766D0B">
              <w:rPr>
                <w:rFonts w:ascii="Gill Sans MT" w:hAnsi="Gill Sans MT"/>
                <w:sz w:val="16"/>
                <w:szCs w:val="16"/>
              </w:rPr>
              <w:t xml:space="preserve"> </w:t>
            </w:r>
            <w:r w:rsidRPr="00766D0B">
              <w:rPr>
                <w:rFonts w:ascii="Gill Sans MT" w:hAnsi="Gill Sans MT"/>
                <w:sz w:val="16"/>
                <w:szCs w:val="16"/>
              </w:rPr>
              <w:t>stesso.</w:t>
            </w:r>
          </w:p>
        </w:tc>
      </w:tr>
      <w:tr w:rsidR="0045326E" w:rsidRPr="00766D0B" w14:paraId="0A58C615" w14:textId="77777777" w:rsidTr="00766D0B">
        <w:trPr>
          <w:trHeight w:val="331"/>
        </w:trPr>
        <w:tc>
          <w:tcPr>
            <w:tcW w:w="1908" w:type="pct"/>
            <w:tcBorders>
              <w:right w:val="nil"/>
            </w:tcBorders>
            <w:shd w:val="clear" w:color="auto" w:fill="FFFFFF"/>
          </w:tcPr>
          <w:p w14:paraId="165789AD" w14:textId="77777777" w:rsidR="0045326E" w:rsidRPr="00766D0B" w:rsidRDefault="0045326E" w:rsidP="00766D0B">
            <w:pPr>
              <w:spacing w:line="360" w:lineRule="auto"/>
              <w:rPr>
                <w:rFonts w:ascii="Gill Sans MT" w:hAnsi="Gill Sans MT"/>
                <w:b/>
                <w:bCs/>
                <w:sz w:val="16"/>
                <w:szCs w:val="16"/>
              </w:rPr>
            </w:pPr>
            <w:r w:rsidRPr="00766D0B">
              <w:rPr>
                <w:rFonts w:ascii="Gill Sans MT" w:hAnsi="Gill Sans MT"/>
                <w:b/>
                <w:bCs/>
                <w:sz w:val="16"/>
                <w:szCs w:val="16"/>
              </w:rPr>
              <w:t>N°</w:t>
            </w:r>
            <w:r w:rsidR="001C40FF" w:rsidRPr="00766D0B">
              <w:rPr>
                <w:rFonts w:ascii="Gill Sans MT" w:hAnsi="Gill Sans MT"/>
                <w:b/>
                <w:bCs/>
                <w:sz w:val="16"/>
                <w:szCs w:val="16"/>
              </w:rPr>
              <w:t xml:space="preserve"> </w:t>
            </w:r>
            <w:r w:rsidRPr="00766D0B">
              <w:rPr>
                <w:rFonts w:ascii="Gill Sans MT" w:hAnsi="Gill Sans MT"/>
                <w:b/>
                <w:bCs/>
                <w:sz w:val="16"/>
                <w:szCs w:val="16"/>
              </w:rPr>
              <w:t>persone</w:t>
            </w:r>
            <w:r w:rsidR="001C40FF" w:rsidRPr="00766D0B">
              <w:rPr>
                <w:rFonts w:ascii="Gill Sans MT" w:hAnsi="Gill Sans MT"/>
                <w:b/>
                <w:bCs/>
                <w:sz w:val="16"/>
                <w:szCs w:val="16"/>
              </w:rPr>
              <w:t xml:space="preserve"> </w:t>
            </w:r>
            <w:r w:rsidRPr="00766D0B">
              <w:rPr>
                <w:rFonts w:ascii="Gill Sans MT" w:hAnsi="Gill Sans MT"/>
                <w:b/>
                <w:bCs/>
                <w:sz w:val="16"/>
                <w:szCs w:val="16"/>
              </w:rPr>
              <w:t>formate</w:t>
            </w:r>
            <w:r w:rsidR="001C40FF" w:rsidRPr="00766D0B">
              <w:rPr>
                <w:rFonts w:ascii="Gill Sans MT" w:hAnsi="Gill Sans MT"/>
                <w:b/>
                <w:bCs/>
                <w:sz w:val="16"/>
                <w:szCs w:val="16"/>
              </w:rPr>
              <w:t xml:space="preserve"> </w:t>
            </w:r>
            <w:r w:rsidRPr="00766D0B">
              <w:rPr>
                <w:rFonts w:ascii="Gill Sans MT" w:hAnsi="Gill Sans MT"/>
                <w:b/>
                <w:bCs/>
                <w:sz w:val="16"/>
                <w:szCs w:val="16"/>
              </w:rPr>
              <w:t>con</w:t>
            </w:r>
            <w:r w:rsidR="001C40FF" w:rsidRPr="00766D0B">
              <w:rPr>
                <w:rFonts w:ascii="Gill Sans MT" w:hAnsi="Gill Sans MT"/>
                <w:b/>
                <w:bCs/>
                <w:sz w:val="16"/>
                <w:szCs w:val="16"/>
              </w:rPr>
              <w:t xml:space="preserve"> </w:t>
            </w:r>
            <w:r w:rsidRPr="00766D0B">
              <w:rPr>
                <w:rFonts w:ascii="Gill Sans MT" w:hAnsi="Gill Sans MT"/>
                <w:b/>
                <w:bCs/>
                <w:sz w:val="16"/>
                <w:szCs w:val="16"/>
              </w:rPr>
              <w:t>le</w:t>
            </w:r>
            <w:r w:rsidR="001C40FF" w:rsidRPr="00766D0B">
              <w:rPr>
                <w:rFonts w:ascii="Gill Sans MT" w:hAnsi="Gill Sans MT"/>
                <w:b/>
                <w:bCs/>
                <w:sz w:val="16"/>
                <w:szCs w:val="16"/>
              </w:rPr>
              <w:t xml:space="preserve"> </w:t>
            </w:r>
            <w:r w:rsidRPr="00766D0B">
              <w:rPr>
                <w:rFonts w:ascii="Gill Sans MT" w:hAnsi="Gill Sans MT"/>
                <w:b/>
                <w:bCs/>
                <w:sz w:val="16"/>
                <w:szCs w:val="16"/>
              </w:rPr>
              <w:t>ore</w:t>
            </w:r>
            <w:r w:rsidR="001C40FF" w:rsidRPr="00766D0B">
              <w:rPr>
                <w:rFonts w:ascii="Gill Sans MT" w:hAnsi="Gill Sans MT"/>
                <w:b/>
                <w:bCs/>
                <w:sz w:val="16"/>
                <w:szCs w:val="16"/>
              </w:rPr>
              <w:t xml:space="preserve"> </w:t>
            </w:r>
            <w:r w:rsidRPr="00766D0B">
              <w:rPr>
                <w:rFonts w:ascii="Gill Sans MT" w:hAnsi="Gill Sans MT"/>
                <w:b/>
                <w:bCs/>
                <w:sz w:val="16"/>
                <w:szCs w:val="16"/>
              </w:rPr>
              <w:t>sopraindicate</w:t>
            </w:r>
          </w:p>
        </w:tc>
        <w:tc>
          <w:tcPr>
            <w:tcW w:w="490" w:type="pct"/>
            <w:shd w:val="clear" w:color="auto" w:fill="auto"/>
          </w:tcPr>
          <w:p w14:paraId="37497044" w14:textId="77777777" w:rsidR="0045326E" w:rsidRPr="00766D0B" w:rsidRDefault="00487D2C" w:rsidP="00766D0B">
            <w:pPr>
              <w:spacing w:line="360" w:lineRule="auto"/>
              <w:jc w:val="center"/>
              <w:rPr>
                <w:rFonts w:ascii="Gill Sans MT" w:hAnsi="Gill Sans MT"/>
                <w:sz w:val="16"/>
                <w:szCs w:val="16"/>
              </w:rPr>
            </w:pPr>
            <w:r w:rsidRPr="00766D0B">
              <w:rPr>
                <w:rFonts w:ascii="Gill Sans MT" w:hAnsi="Gill Sans MT"/>
                <w:sz w:val="16"/>
                <w:szCs w:val="16"/>
              </w:rPr>
              <w:t>1</w:t>
            </w:r>
            <w:r w:rsidR="00332586" w:rsidRPr="00766D0B">
              <w:rPr>
                <w:rFonts w:ascii="Gill Sans MT" w:hAnsi="Gill Sans MT"/>
                <w:sz w:val="16"/>
                <w:szCs w:val="16"/>
              </w:rPr>
              <w:t>007</w:t>
            </w:r>
          </w:p>
        </w:tc>
        <w:tc>
          <w:tcPr>
            <w:tcW w:w="2602" w:type="pct"/>
            <w:shd w:val="clear" w:color="auto" w:fill="auto"/>
          </w:tcPr>
          <w:p w14:paraId="17649FF2" w14:textId="77777777" w:rsidR="0045326E" w:rsidRPr="00766D0B" w:rsidRDefault="001C40FF" w:rsidP="00766D0B">
            <w:pPr>
              <w:spacing w:line="360" w:lineRule="auto"/>
              <w:jc w:val="both"/>
              <w:rPr>
                <w:rFonts w:ascii="Gill Sans MT" w:hAnsi="Gill Sans MT"/>
                <w:sz w:val="16"/>
                <w:szCs w:val="16"/>
              </w:rPr>
            </w:pPr>
            <w:r w:rsidRPr="00766D0B">
              <w:rPr>
                <w:rFonts w:ascii="Gill Sans MT" w:hAnsi="Gill Sans MT"/>
                <w:sz w:val="16"/>
                <w:szCs w:val="16"/>
              </w:rPr>
              <w:t xml:space="preserve"> </w:t>
            </w:r>
            <w:r w:rsidR="00F81BBF" w:rsidRPr="00766D0B">
              <w:rPr>
                <w:rFonts w:ascii="Gill Sans MT" w:hAnsi="Gill Sans MT"/>
                <w:sz w:val="16"/>
                <w:szCs w:val="16"/>
              </w:rPr>
              <w:t>_</w:t>
            </w:r>
          </w:p>
        </w:tc>
      </w:tr>
    </w:tbl>
    <w:p w14:paraId="0AB3CBD4" w14:textId="77777777" w:rsidR="0045326E" w:rsidRPr="00A27C7B" w:rsidRDefault="0045326E" w:rsidP="005B7B6F">
      <w:pPr>
        <w:pStyle w:val="Corpotesto"/>
        <w:spacing w:line="360" w:lineRule="auto"/>
        <w:ind w:left="360"/>
        <w:rPr>
          <w:rFonts w:ascii="Gill Sans MT" w:hAnsi="Gill Sans MT"/>
          <w:sz w:val="20"/>
          <w:szCs w:val="20"/>
        </w:rPr>
      </w:pPr>
    </w:p>
    <w:tbl>
      <w:tblPr>
        <w:tblW w:w="5303" w:type="pct"/>
        <w:tblBorders>
          <w:top w:val="single" w:sz="4" w:space="0" w:color="4472C4"/>
          <w:left w:val="single" w:sz="4" w:space="0" w:color="4472C4"/>
          <w:bottom w:val="single" w:sz="4" w:space="0" w:color="4472C4"/>
          <w:right w:val="single" w:sz="4" w:space="0" w:color="4472C4"/>
        </w:tblBorders>
        <w:tblLook w:val="04A0" w:firstRow="1" w:lastRow="0" w:firstColumn="1" w:lastColumn="0" w:noHBand="0" w:noVBand="1"/>
      </w:tblPr>
      <w:tblGrid>
        <w:gridCol w:w="9615"/>
      </w:tblGrid>
      <w:tr w:rsidR="00F81BBF" w:rsidRPr="00766D0B" w14:paraId="2E73DF30" w14:textId="77777777" w:rsidTr="00766D0B">
        <w:trPr>
          <w:trHeight w:val="310"/>
        </w:trPr>
        <w:tc>
          <w:tcPr>
            <w:tcW w:w="5000" w:type="pct"/>
            <w:tcBorders>
              <w:bottom w:val="nil"/>
              <w:right w:val="nil"/>
            </w:tcBorders>
            <w:shd w:val="clear" w:color="auto" w:fill="4472C4"/>
            <w:noWrap/>
          </w:tcPr>
          <w:p w14:paraId="2E9F4056" w14:textId="77777777" w:rsidR="00F81BBF" w:rsidRPr="00766D0B" w:rsidRDefault="00F81BBF" w:rsidP="00766D0B">
            <w:pPr>
              <w:spacing w:line="360" w:lineRule="auto"/>
              <w:jc w:val="center"/>
              <w:rPr>
                <w:rFonts w:ascii="Gill Sans MT" w:hAnsi="Gill Sans MT"/>
                <w:b/>
                <w:iCs/>
                <w:color w:val="FFFFFF"/>
                <w:sz w:val="16"/>
                <w:szCs w:val="16"/>
              </w:rPr>
            </w:pPr>
            <w:r w:rsidRPr="00766D0B">
              <w:rPr>
                <w:rFonts w:ascii="Gill Sans MT" w:hAnsi="Gill Sans MT"/>
                <w:b/>
                <w:iCs/>
                <w:color w:val="FFFFFF"/>
                <w:sz w:val="16"/>
                <w:szCs w:val="16"/>
              </w:rPr>
              <w:t>PROVENTI</w:t>
            </w:r>
            <w:r w:rsidR="001C40FF" w:rsidRPr="00766D0B">
              <w:rPr>
                <w:rFonts w:ascii="Gill Sans MT" w:hAnsi="Gill Sans MT"/>
                <w:b/>
                <w:iCs/>
                <w:color w:val="FFFFFF"/>
                <w:sz w:val="16"/>
                <w:szCs w:val="16"/>
              </w:rPr>
              <w:t xml:space="preserve"> </w:t>
            </w:r>
            <w:r w:rsidRPr="00766D0B">
              <w:rPr>
                <w:rFonts w:ascii="Gill Sans MT" w:hAnsi="Gill Sans MT"/>
                <w:b/>
                <w:iCs/>
                <w:color w:val="FFFFFF"/>
                <w:sz w:val="16"/>
                <w:szCs w:val="16"/>
              </w:rPr>
              <w:t>PER</w:t>
            </w:r>
            <w:r w:rsidR="001C40FF" w:rsidRPr="00766D0B">
              <w:rPr>
                <w:rFonts w:ascii="Gill Sans MT" w:hAnsi="Gill Sans MT"/>
                <w:b/>
                <w:iCs/>
                <w:color w:val="FFFFFF"/>
                <w:sz w:val="16"/>
                <w:szCs w:val="16"/>
              </w:rPr>
              <w:t xml:space="preserve"> </w:t>
            </w:r>
            <w:r w:rsidRPr="00766D0B">
              <w:rPr>
                <w:rFonts w:ascii="Gill Sans MT" w:hAnsi="Gill Sans MT"/>
                <w:b/>
                <w:iCs/>
                <w:color w:val="FFFFFF"/>
                <w:sz w:val="16"/>
                <w:szCs w:val="16"/>
              </w:rPr>
              <w:t>PAGAMENTO</w:t>
            </w:r>
            <w:r w:rsidR="001C40FF" w:rsidRPr="00766D0B">
              <w:rPr>
                <w:rFonts w:ascii="Gill Sans MT" w:hAnsi="Gill Sans MT"/>
                <w:b/>
                <w:iCs/>
                <w:color w:val="FFFFFF"/>
                <w:sz w:val="16"/>
                <w:szCs w:val="16"/>
              </w:rPr>
              <w:t xml:space="preserve"> </w:t>
            </w:r>
            <w:r w:rsidRPr="00766D0B">
              <w:rPr>
                <w:rFonts w:ascii="Gill Sans MT" w:hAnsi="Gill Sans MT"/>
                <w:b/>
                <w:iCs/>
                <w:color w:val="FFFFFF"/>
                <w:sz w:val="16"/>
                <w:szCs w:val="16"/>
              </w:rPr>
              <w:t>SANZIONI</w:t>
            </w:r>
          </w:p>
        </w:tc>
      </w:tr>
      <w:tr w:rsidR="00F81BBF" w:rsidRPr="00766D0B" w14:paraId="4C87941B" w14:textId="77777777" w:rsidTr="00766D0B">
        <w:trPr>
          <w:trHeight w:val="310"/>
        </w:trPr>
        <w:tc>
          <w:tcPr>
            <w:tcW w:w="5000" w:type="pct"/>
            <w:tcBorders>
              <w:top w:val="single" w:sz="4" w:space="0" w:color="4472C4"/>
              <w:bottom w:val="single" w:sz="4" w:space="0" w:color="4472C4"/>
              <w:right w:val="nil"/>
            </w:tcBorders>
            <w:shd w:val="clear" w:color="auto" w:fill="FFFFFF"/>
            <w:noWrap/>
          </w:tcPr>
          <w:p w14:paraId="2E45F3E7" w14:textId="77777777" w:rsidR="00F81BBF" w:rsidRPr="00766D0B" w:rsidRDefault="00F81BBF" w:rsidP="00766D0B">
            <w:pPr>
              <w:spacing w:line="360" w:lineRule="auto"/>
              <w:rPr>
                <w:rFonts w:ascii="Gill Sans MT" w:hAnsi="Gill Sans MT"/>
                <w:b/>
                <w:bCs/>
                <w:color w:val="000000"/>
                <w:sz w:val="16"/>
                <w:szCs w:val="16"/>
              </w:rPr>
            </w:pPr>
          </w:p>
          <w:p w14:paraId="4CAAB8FD" w14:textId="77777777" w:rsidR="00F81BBF" w:rsidRPr="00766D0B" w:rsidRDefault="00F81BBF" w:rsidP="00766D0B">
            <w:pPr>
              <w:spacing w:line="360" w:lineRule="auto"/>
              <w:rPr>
                <w:rFonts w:ascii="Gill Sans MT" w:hAnsi="Gill Sans MT"/>
                <w:b/>
                <w:bCs/>
                <w:color w:val="000000"/>
                <w:sz w:val="16"/>
                <w:szCs w:val="16"/>
              </w:rPr>
            </w:pPr>
            <w:r w:rsidRPr="00766D0B">
              <w:rPr>
                <w:rFonts w:ascii="Gill Sans MT" w:hAnsi="Gill Sans MT"/>
                <w:b/>
                <w:bCs/>
                <w:color w:val="000000"/>
                <w:sz w:val="16"/>
                <w:szCs w:val="16"/>
              </w:rPr>
              <w:t>Proventi</w:t>
            </w:r>
            <w:r w:rsidR="001C40FF" w:rsidRPr="00766D0B">
              <w:rPr>
                <w:rFonts w:ascii="Gill Sans MT" w:hAnsi="Gill Sans MT"/>
                <w:b/>
                <w:bCs/>
                <w:color w:val="000000"/>
                <w:sz w:val="16"/>
                <w:szCs w:val="16"/>
              </w:rPr>
              <w:t xml:space="preserve"> </w:t>
            </w:r>
            <w:r w:rsidRPr="00766D0B">
              <w:rPr>
                <w:rFonts w:ascii="Gill Sans MT" w:hAnsi="Gill Sans MT"/>
                <w:b/>
                <w:bCs/>
                <w:color w:val="000000"/>
                <w:sz w:val="16"/>
                <w:szCs w:val="16"/>
              </w:rPr>
              <w:t>per</w:t>
            </w:r>
            <w:r w:rsidR="001C40FF" w:rsidRPr="00766D0B">
              <w:rPr>
                <w:rFonts w:ascii="Gill Sans MT" w:hAnsi="Gill Sans MT"/>
                <w:b/>
                <w:bCs/>
                <w:color w:val="000000"/>
                <w:sz w:val="16"/>
                <w:szCs w:val="16"/>
              </w:rPr>
              <w:t xml:space="preserve"> </w:t>
            </w:r>
            <w:r w:rsidRPr="00766D0B">
              <w:rPr>
                <w:rFonts w:ascii="Gill Sans MT" w:hAnsi="Gill Sans MT"/>
                <w:b/>
                <w:bCs/>
                <w:color w:val="000000"/>
                <w:sz w:val="16"/>
                <w:szCs w:val="16"/>
              </w:rPr>
              <w:t>pagamento</w:t>
            </w:r>
            <w:r w:rsidR="001C40FF" w:rsidRPr="00766D0B">
              <w:rPr>
                <w:rFonts w:ascii="Gill Sans MT" w:hAnsi="Gill Sans MT"/>
                <w:b/>
                <w:bCs/>
                <w:color w:val="000000"/>
                <w:sz w:val="16"/>
                <w:szCs w:val="16"/>
              </w:rPr>
              <w:t xml:space="preserve"> </w:t>
            </w:r>
            <w:r w:rsidRPr="00766D0B">
              <w:rPr>
                <w:rFonts w:ascii="Gill Sans MT" w:hAnsi="Gill Sans MT"/>
                <w:b/>
                <w:bCs/>
                <w:color w:val="000000"/>
                <w:sz w:val="16"/>
                <w:szCs w:val="16"/>
              </w:rPr>
              <w:t>sanzioni</w:t>
            </w:r>
            <w:r w:rsidR="001C40FF" w:rsidRPr="00766D0B">
              <w:rPr>
                <w:rFonts w:ascii="Gill Sans MT" w:hAnsi="Gill Sans MT"/>
                <w:b/>
                <w:bCs/>
                <w:color w:val="000000"/>
                <w:sz w:val="16"/>
                <w:szCs w:val="16"/>
              </w:rPr>
              <w:t xml:space="preserve"> </w:t>
            </w:r>
            <w:r w:rsidRPr="00766D0B">
              <w:rPr>
                <w:rFonts w:ascii="Gill Sans MT" w:hAnsi="Gill Sans MT"/>
                <w:b/>
                <w:bCs/>
                <w:color w:val="000000"/>
                <w:sz w:val="16"/>
                <w:szCs w:val="16"/>
              </w:rPr>
              <w:t>ex</w:t>
            </w:r>
            <w:r w:rsidR="001C40FF" w:rsidRPr="00766D0B">
              <w:rPr>
                <w:rFonts w:ascii="Gill Sans MT" w:hAnsi="Gill Sans MT"/>
                <w:b/>
                <w:bCs/>
                <w:color w:val="000000"/>
                <w:sz w:val="16"/>
                <w:szCs w:val="16"/>
              </w:rPr>
              <w:t xml:space="preserve"> </w:t>
            </w:r>
            <w:r w:rsidRPr="00766D0B">
              <w:rPr>
                <w:rFonts w:ascii="Gill Sans MT" w:hAnsi="Gill Sans MT"/>
                <w:b/>
                <w:bCs/>
                <w:color w:val="000000"/>
                <w:sz w:val="16"/>
                <w:szCs w:val="16"/>
              </w:rPr>
              <w:t>758/94</w:t>
            </w:r>
            <w:r w:rsidR="001C40FF" w:rsidRPr="00766D0B">
              <w:rPr>
                <w:rFonts w:ascii="Gill Sans MT" w:hAnsi="Gill Sans MT"/>
                <w:b/>
                <w:bCs/>
                <w:color w:val="000000"/>
                <w:sz w:val="16"/>
                <w:szCs w:val="16"/>
              </w:rPr>
              <w:t xml:space="preserve">                                      </w:t>
            </w:r>
            <w:r w:rsidRPr="00766D0B">
              <w:rPr>
                <w:rFonts w:ascii="Gill Sans MT" w:hAnsi="Gill Sans MT" w:cs="Arial"/>
                <w:b/>
                <w:bCs/>
                <w:sz w:val="16"/>
                <w:szCs w:val="16"/>
              </w:rPr>
              <w:t>€</w:t>
            </w:r>
            <w:r w:rsidR="001C40FF" w:rsidRPr="00766D0B">
              <w:rPr>
                <w:rFonts w:ascii="Gill Sans MT" w:hAnsi="Gill Sans MT" w:cs="Arial"/>
                <w:b/>
                <w:bCs/>
                <w:sz w:val="16"/>
                <w:szCs w:val="16"/>
              </w:rPr>
              <w:t xml:space="preserve">   </w:t>
            </w:r>
            <w:r w:rsidR="00332586" w:rsidRPr="00766D0B">
              <w:rPr>
                <w:rFonts w:ascii="Gill Sans MT" w:hAnsi="Gill Sans MT" w:cs="Arial"/>
                <w:b/>
                <w:bCs/>
                <w:sz w:val="16"/>
                <w:szCs w:val="16"/>
              </w:rPr>
              <w:t>156.419,00</w:t>
            </w:r>
          </w:p>
        </w:tc>
      </w:tr>
    </w:tbl>
    <w:p w14:paraId="0849B39E" w14:textId="77777777" w:rsidR="00332586" w:rsidRDefault="00332586" w:rsidP="00A017D5">
      <w:pPr>
        <w:jc w:val="both"/>
        <w:rPr>
          <w:rFonts w:ascii="Gill Sans MT" w:hAnsi="Gill Sans MT" w:cs="Arial"/>
          <w:sz w:val="16"/>
          <w:szCs w:val="16"/>
        </w:rPr>
      </w:pPr>
    </w:p>
    <w:p w14:paraId="0E7C65C8" w14:textId="77777777" w:rsidR="00882D6B" w:rsidRPr="00332586" w:rsidRDefault="00633CF0" w:rsidP="00A017D5">
      <w:pPr>
        <w:jc w:val="both"/>
        <w:rPr>
          <w:rFonts w:ascii="Gill Sans MT" w:hAnsi="Gill Sans MT" w:cs="Arial"/>
          <w:b/>
          <w:sz w:val="16"/>
          <w:szCs w:val="16"/>
        </w:rPr>
      </w:pPr>
      <w:r w:rsidRPr="00332586">
        <w:rPr>
          <w:rFonts w:ascii="Gill Sans MT" w:hAnsi="Gill Sans MT" w:cs="Arial"/>
          <w:b/>
          <w:sz w:val="16"/>
          <w:szCs w:val="16"/>
        </w:rPr>
        <w:t>F</w:t>
      </w:r>
      <w:r w:rsidR="00882D6B" w:rsidRPr="00332586">
        <w:rPr>
          <w:rFonts w:ascii="Gill Sans MT" w:hAnsi="Gill Sans MT" w:cs="Arial"/>
          <w:b/>
          <w:sz w:val="16"/>
          <w:szCs w:val="16"/>
        </w:rPr>
        <w:t>onte</w:t>
      </w:r>
      <w:r w:rsidR="001C40FF" w:rsidRPr="00332586">
        <w:rPr>
          <w:rFonts w:ascii="Gill Sans MT" w:hAnsi="Gill Sans MT" w:cs="Arial"/>
          <w:b/>
          <w:sz w:val="16"/>
          <w:szCs w:val="16"/>
        </w:rPr>
        <w:t xml:space="preserve"> </w:t>
      </w:r>
      <w:r w:rsidR="00882D6B" w:rsidRPr="00332586">
        <w:rPr>
          <w:rFonts w:ascii="Gill Sans MT" w:hAnsi="Gill Sans MT" w:cs="Arial"/>
          <w:b/>
          <w:sz w:val="16"/>
          <w:szCs w:val="16"/>
        </w:rPr>
        <w:t>dati</w:t>
      </w:r>
    </w:p>
    <w:p w14:paraId="555951AB" w14:textId="77777777" w:rsidR="00882D6B" w:rsidRPr="00332586" w:rsidRDefault="00882D6B" w:rsidP="00A017D5">
      <w:pPr>
        <w:jc w:val="both"/>
        <w:rPr>
          <w:rFonts w:ascii="Gill Sans MT" w:hAnsi="Gill Sans MT" w:cs="Arial"/>
          <w:b/>
          <w:sz w:val="16"/>
          <w:szCs w:val="16"/>
        </w:rPr>
      </w:pPr>
      <w:r w:rsidRPr="00332586">
        <w:rPr>
          <w:rFonts w:ascii="Gill Sans MT" w:hAnsi="Gill Sans MT" w:cs="Arial"/>
          <w:b/>
          <w:sz w:val="16"/>
          <w:szCs w:val="16"/>
        </w:rPr>
        <w:t>UOC</w:t>
      </w:r>
      <w:r w:rsidR="001C40FF" w:rsidRPr="00332586">
        <w:rPr>
          <w:rFonts w:ascii="Gill Sans MT" w:hAnsi="Gill Sans MT" w:cs="Arial"/>
          <w:b/>
          <w:sz w:val="16"/>
          <w:szCs w:val="16"/>
        </w:rPr>
        <w:t xml:space="preserve"> </w:t>
      </w:r>
      <w:r w:rsidRPr="00332586">
        <w:rPr>
          <w:rFonts w:ascii="Gill Sans MT" w:hAnsi="Gill Sans MT" w:cs="Arial"/>
          <w:b/>
          <w:sz w:val="16"/>
          <w:szCs w:val="16"/>
        </w:rPr>
        <w:t>PISLL</w:t>
      </w:r>
    </w:p>
    <w:p w14:paraId="5E9EE6CF" w14:textId="77777777" w:rsidR="00161454" w:rsidRPr="00A27C7B" w:rsidRDefault="00161454" w:rsidP="00A017D5">
      <w:pPr>
        <w:jc w:val="both"/>
        <w:rPr>
          <w:rFonts w:ascii="Gill Sans MT" w:hAnsi="Gill Sans MT" w:cs="Arial"/>
          <w:b/>
          <w:sz w:val="16"/>
          <w:szCs w:val="16"/>
        </w:rPr>
      </w:pPr>
    </w:p>
    <w:p w14:paraId="11097D4D" w14:textId="77777777" w:rsidR="00161454" w:rsidRPr="00A27C7B" w:rsidRDefault="00161454" w:rsidP="00A017D5">
      <w:pPr>
        <w:jc w:val="both"/>
        <w:rPr>
          <w:rFonts w:ascii="Gill Sans MT" w:hAnsi="Gill Sans MT" w:cs="Arial"/>
          <w:b/>
          <w:sz w:val="16"/>
          <w:szCs w:val="16"/>
        </w:rPr>
      </w:pPr>
    </w:p>
    <w:p w14:paraId="3418AE3E" w14:textId="77777777" w:rsidR="006B63E6" w:rsidRPr="00D360A9" w:rsidRDefault="0052123F" w:rsidP="006B63E6">
      <w:pPr>
        <w:pStyle w:val="Titolo1"/>
        <w:spacing w:line="360" w:lineRule="auto"/>
        <w:jc w:val="both"/>
        <w:rPr>
          <w:rFonts w:ascii="Gill Sans MT" w:hAnsi="Gill Sans MT" w:cs="Times New Roman"/>
          <w:bCs w:val="0"/>
          <w:kern w:val="0"/>
          <w:sz w:val="20"/>
          <w:szCs w:val="20"/>
        </w:rPr>
      </w:pPr>
      <w:bookmarkStart w:id="94" w:name="_Toc47108237"/>
      <w:bookmarkStart w:id="95" w:name="_Toc453191092"/>
      <w:bookmarkStart w:id="96" w:name="_Toc455477652"/>
      <w:bookmarkStart w:id="97" w:name="_Toc488670266"/>
      <w:r w:rsidRPr="00714ED0">
        <w:rPr>
          <w:rFonts w:ascii="Gill Sans MT" w:hAnsi="Gill Sans MT" w:cs="Times New Roman"/>
          <w:bCs w:val="0"/>
          <w:kern w:val="0"/>
          <w:sz w:val="20"/>
          <w:szCs w:val="20"/>
        </w:rPr>
        <w:t>4.3.5</w:t>
      </w:r>
      <w:r w:rsidR="006B63E6" w:rsidRPr="00714ED0">
        <w:rPr>
          <w:rFonts w:ascii="Gill Sans MT" w:hAnsi="Gill Sans MT" w:cs="Times New Roman"/>
          <w:bCs w:val="0"/>
          <w:kern w:val="0"/>
          <w:sz w:val="20"/>
          <w:szCs w:val="20"/>
        </w:rPr>
        <w:t xml:space="preserve"> Centro Riferimento Regionale Amianto – Laboratorio di Igiene Industriale</w:t>
      </w:r>
      <w:bookmarkEnd w:id="94"/>
      <w:r w:rsidR="00085A98" w:rsidRPr="00714ED0">
        <w:rPr>
          <w:rFonts w:ascii="Gill Sans MT" w:hAnsi="Gill Sans MT" w:cs="Times New Roman"/>
          <w:bCs w:val="0"/>
          <w:kern w:val="0"/>
          <w:sz w:val="20"/>
          <w:szCs w:val="20"/>
        </w:rPr>
        <w:t xml:space="preserve"> </w:t>
      </w:r>
    </w:p>
    <w:p w14:paraId="31E14E00" w14:textId="77777777" w:rsidR="00694A23" w:rsidRPr="00694A23" w:rsidRDefault="00694A23" w:rsidP="00694A23">
      <w:p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Il Centro di Riferimento Regionale Amianto - Laboratorio di Igiene Industriale è una struttura che si occupa</w:t>
      </w:r>
      <w:r>
        <w:rPr>
          <w:rFonts w:ascii="Gill Sans MT" w:hAnsi="Gill Sans MT"/>
          <w:sz w:val="20"/>
          <w:szCs w:val="20"/>
        </w:rPr>
        <w:t>,</w:t>
      </w:r>
      <w:r w:rsidRPr="00694A23">
        <w:rPr>
          <w:rFonts w:ascii="Gill Sans MT" w:hAnsi="Gill Sans MT"/>
          <w:sz w:val="20"/>
          <w:szCs w:val="20"/>
        </w:rPr>
        <w:t xml:space="preserve"> in particolare</w:t>
      </w:r>
      <w:r>
        <w:rPr>
          <w:rFonts w:ascii="Gill Sans MT" w:hAnsi="Gill Sans MT"/>
          <w:sz w:val="20"/>
          <w:szCs w:val="20"/>
        </w:rPr>
        <w:t>,</w:t>
      </w:r>
      <w:r w:rsidRPr="00694A23">
        <w:rPr>
          <w:rFonts w:ascii="Gill Sans MT" w:hAnsi="Gill Sans MT"/>
          <w:sz w:val="20"/>
          <w:szCs w:val="20"/>
        </w:rPr>
        <w:t xml:space="preserve"> della individuazione e misurazione dei fattori di rischio nei luoghi di lavoro ed è stato identificato come struttura regionale di riferimento (DGR 617/2006); dal 1996 svolge anche le funzioni regionali di Centro di Riferimento regionale per l’amianto e le fibre (CRRA – Lazio). </w:t>
      </w:r>
    </w:p>
    <w:p w14:paraId="2B7A28CC" w14:textId="77777777" w:rsidR="00694A23" w:rsidRPr="00694A23" w:rsidRDefault="00694A23" w:rsidP="00694A23">
      <w:p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Con la DGR Lazio n. 563 del 19 settembre 2017, “Aggiornamento delle funzioni e dei compiti del C.R.R.A. di cui alle DGR nn.10538/1995 e 5892/1998” sono stati confermati e attribuiti i seguenti compiti e funzioni:</w:t>
      </w:r>
    </w:p>
    <w:p w14:paraId="087BE8F0" w14:textId="77777777" w:rsidR="00694A23" w:rsidRPr="00694A23" w:rsidRDefault="00694A23" w:rsidP="008829EA">
      <w:pPr>
        <w:numPr>
          <w:ilvl w:val="0"/>
          <w:numId w:val="20"/>
        </w:num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valutazione e gestione del rischio fornendo collaborazione tecnico-scientifica ai Dipartimenti di Prevenzione ed in particolare, ai Servizi di Prevenzione e Sic</w:t>
      </w:r>
      <w:r>
        <w:rPr>
          <w:rFonts w:ascii="Gill Sans MT" w:hAnsi="Gill Sans MT"/>
          <w:sz w:val="20"/>
          <w:szCs w:val="20"/>
        </w:rPr>
        <w:t>urezza negli Ambienti di Lavoro;</w:t>
      </w:r>
    </w:p>
    <w:p w14:paraId="14A3F5F7" w14:textId="77777777" w:rsidR="00694A23" w:rsidRPr="00694A23" w:rsidRDefault="00694A23" w:rsidP="008829EA">
      <w:pPr>
        <w:numPr>
          <w:ilvl w:val="0"/>
          <w:numId w:val="20"/>
        </w:num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 xml:space="preserve">prosecuzione delle attività di mappatura dei materiali contenenti amianto (MCA) nel Lazio (iniziata con la DGR458/07 e s.i.m.) che si prevede avrà fasi successive di completamento, con particolare riferimento a quanto previsto all’art.12 del D.P.R.8/08/1994; </w:t>
      </w:r>
    </w:p>
    <w:p w14:paraId="711FAFBD" w14:textId="77777777" w:rsidR="00694A23" w:rsidRPr="00694A23" w:rsidRDefault="00694A23" w:rsidP="008829EA">
      <w:pPr>
        <w:numPr>
          <w:ilvl w:val="0"/>
          <w:numId w:val="20"/>
        </w:num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 xml:space="preserve">supporto tecnico per le attività analitiche e per la valutazione dei progetti di bonifica con valenza regionale; </w:t>
      </w:r>
    </w:p>
    <w:p w14:paraId="67A5C98A" w14:textId="77777777" w:rsidR="00694A23" w:rsidRPr="00694A23" w:rsidRDefault="00694A23" w:rsidP="008829EA">
      <w:pPr>
        <w:numPr>
          <w:ilvl w:val="0"/>
          <w:numId w:val="20"/>
        </w:num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supporto tecnico-professionale e di gestione telematica ai Servizi di Prevenzione e Sicu</w:t>
      </w:r>
      <w:r>
        <w:rPr>
          <w:rFonts w:ascii="Gill Sans MT" w:hAnsi="Gill Sans MT"/>
          <w:sz w:val="20"/>
          <w:szCs w:val="20"/>
        </w:rPr>
        <w:t xml:space="preserve">rezza negli Ambienti di Lavoro </w:t>
      </w:r>
      <w:r w:rsidRPr="00694A23">
        <w:rPr>
          <w:rFonts w:ascii="Gill Sans MT" w:hAnsi="Gill Sans MT"/>
          <w:sz w:val="20"/>
          <w:szCs w:val="20"/>
        </w:rPr>
        <w:t xml:space="preserve">delle AA.SS.LL., per i Piani di Lavoro e per le Notifiche (artt.250 e 256 del D.Lgs 81/2008), nonchè dei flussi informativi previsti dall’art.9 della L.257/1992, secondo quanto previsto dagli Accordi Stato-Regioni; </w:t>
      </w:r>
    </w:p>
    <w:p w14:paraId="5E3191EA" w14:textId="77777777" w:rsidR="00694A23" w:rsidRPr="00694A23" w:rsidRDefault="00694A23" w:rsidP="008829EA">
      <w:pPr>
        <w:numPr>
          <w:ilvl w:val="0"/>
          <w:numId w:val="20"/>
        </w:num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 xml:space="preserve">supporto tecnico-professionale e di controllo sui laboratori che effettuano le analisi sull’amianto, ai sensi del D.M.14.05.1996 e s.m.i.; il CRA svolge infatti attività di coordinamento della rete laboratoristica regionale, nonché di controllo di qualità inter laboratorio, e secondo quanto previsto dall’Accordo Stato-Regioni specifico; </w:t>
      </w:r>
    </w:p>
    <w:p w14:paraId="2EB7B598" w14:textId="77777777" w:rsidR="00694A23" w:rsidRPr="00694A23" w:rsidRDefault="00694A23" w:rsidP="008829EA">
      <w:pPr>
        <w:numPr>
          <w:ilvl w:val="0"/>
          <w:numId w:val="20"/>
        </w:num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 xml:space="preserve">supporto tecnico-professionale per gli organi di vigilanza e per l’Autorità Giudiziaria in materia di amianto; </w:t>
      </w:r>
    </w:p>
    <w:p w14:paraId="58BE5E29" w14:textId="77777777" w:rsidR="00694A23" w:rsidRPr="00694A23" w:rsidRDefault="00694A23" w:rsidP="008829EA">
      <w:pPr>
        <w:numPr>
          <w:ilvl w:val="0"/>
          <w:numId w:val="20"/>
        </w:num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 xml:space="preserve">supporto tecnico-professionale per il ReNam (Registro Nazionale dei Mesoteliomi, ai sensi DPCM n. 308/2002), tramite collaborazione con il COR Lazio (istituito presso il Dipartimento di Epidemiologia della AUSL RME con DGR DGR n.°438/2006, anche per quanto riguarda l’analisi di biofibre (corpuscoli dell’amianto nel BAL e nei preparati istologici di persone esposte o decedute); </w:t>
      </w:r>
    </w:p>
    <w:p w14:paraId="1A2F31D9" w14:textId="77777777" w:rsidR="00694A23" w:rsidRPr="00694A23" w:rsidRDefault="00694A23" w:rsidP="008829EA">
      <w:pPr>
        <w:numPr>
          <w:ilvl w:val="0"/>
          <w:numId w:val="20"/>
        </w:num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supporto tecnico-professionale alle attività analitiche e di valutazione del rischio dovuto alla presenza di fibre di amianto in matrici ambientali (acqua, terra e rocce, rifiuti, etc.) di interesse regionale e di intesa con gli Enti competenti;</w:t>
      </w:r>
    </w:p>
    <w:p w14:paraId="1F981B57" w14:textId="77777777" w:rsidR="00694A23" w:rsidRDefault="00694A23" w:rsidP="008829EA">
      <w:pPr>
        <w:numPr>
          <w:ilvl w:val="0"/>
          <w:numId w:val="20"/>
        </w:numPr>
        <w:autoSpaceDE w:val="0"/>
        <w:autoSpaceDN w:val="0"/>
        <w:adjustRightInd w:val="0"/>
        <w:spacing w:after="160" w:line="360" w:lineRule="auto"/>
        <w:jc w:val="both"/>
        <w:rPr>
          <w:rFonts w:ascii="Gill Sans MT" w:hAnsi="Gill Sans MT"/>
          <w:sz w:val="20"/>
          <w:szCs w:val="20"/>
        </w:rPr>
      </w:pPr>
      <w:r w:rsidRPr="00694A23">
        <w:rPr>
          <w:rFonts w:ascii="Gill Sans MT" w:hAnsi="Gill Sans MT"/>
          <w:sz w:val="20"/>
          <w:szCs w:val="20"/>
        </w:rPr>
        <w:t>formazione, documentazione e ricerca, anche in collaborazione con istituzioni pubbliche e private di riconosciuta autorevolezza scientifica, ed analisi in materia di igiene del lavoro, con particolare riferimento alle polveri fibrogene, già previste dalla DGR 617/2006, nel Piano straordinario regionale di prevenzione.</w:t>
      </w:r>
    </w:p>
    <w:p w14:paraId="295D935A" w14:textId="77777777" w:rsidR="00694A23" w:rsidRPr="00694A23" w:rsidRDefault="00694A23" w:rsidP="00694A23">
      <w:pPr>
        <w:autoSpaceDE w:val="0"/>
        <w:autoSpaceDN w:val="0"/>
        <w:adjustRightInd w:val="0"/>
        <w:spacing w:after="160" w:line="360" w:lineRule="auto"/>
        <w:ind w:left="720"/>
        <w:jc w:val="both"/>
        <w:rPr>
          <w:rFonts w:ascii="Gill Sans MT" w:hAnsi="Gill Sans MT"/>
          <w:sz w:val="20"/>
          <w:szCs w:val="20"/>
        </w:rPr>
      </w:pPr>
    </w:p>
    <w:p w14:paraId="05EAA6C3" w14:textId="77777777" w:rsidR="00694A23" w:rsidRPr="00694A23" w:rsidRDefault="00694A23" w:rsidP="00694A23">
      <w:pPr>
        <w:spacing w:line="360" w:lineRule="auto"/>
        <w:jc w:val="both"/>
        <w:rPr>
          <w:rFonts w:ascii="Gill Sans MT" w:hAnsi="Gill Sans MT"/>
          <w:sz w:val="20"/>
          <w:szCs w:val="20"/>
        </w:rPr>
      </w:pPr>
      <w:r w:rsidRPr="00694A23">
        <w:rPr>
          <w:rFonts w:ascii="Gill Sans MT" w:hAnsi="Gill Sans MT"/>
          <w:sz w:val="20"/>
          <w:szCs w:val="20"/>
        </w:rPr>
        <w:t>Il Laboratorio è dotato di attrezzature di misurazione, campionamento ed analisi quali fonometri e dosimetri per il rumore, accelerometri per le vibrazioni mano/braccio e a corpo intero, centraline microclimatiche, campionatori per gas, vapori, polveri e fibre aerodisperse, oltre alla sezione analitica che vede la microscopia ottica a contrasto di fase (MOCF) e a luce polarizzata (MOLP), la spettrofotometria con strumentazione portatile, la microscopia elettronica a scansione (SEM) e la diffrattometria a raggi X (DRX).</w:t>
      </w:r>
    </w:p>
    <w:p w14:paraId="160C29C2" w14:textId="77777777" w:rsidR="00694A23" w:rsidRPr="00694A23" w:rsidRDefault="00694A23" w:rsidP="00694A23">
      <w:pPr>
        <w:spacing w:line="360" w:lineRule="auto"/>
        <w:jc w:val="both"/>
        <w:rPr>
          <w:rFonts w:ascii="Gill Sans MT" w:hAnsi="Gill Sans MT"/>
          <w:sz w:val="20"/>
          <w:szCs w:val="20"/>
        </w:rPr>
      </w:pPr>
      <w:r w:rsidRPr="00694A23">
        <w:rPr>
          <w:rFonts w:ascii="Gill Sans MT" w:hAnsi="Gill Sans MT"/>
          <w:sz w:val="20"/>
          <w:szCs w:val="20"/>
        </w:rPr>
        <w:t xml:space="preserve">La strumentazione e le competenze di cui è dotato, permettono di effettuare misurazioni della presenza di sostanze chimiche pericolose (con particolare riferimento a polveri, ma anche ad alcuni gas e vapori), microclimatiche (Temperatura, Velocità aria,Umidità relativa), fonometriche, con dosimetria personale del rumore industriale, delle vibrazioni, inoltre misurazioni ergonomiche (movimentazione manuale carichi, ergonomia delle postazioni VDT, operazioni ripetitive) e del rischio biologico (valutazione della contaminazione microbica su superfici e in ambienti ”puliti”). </w:t>
      </w:r>
    </w:p>
    <w:p w14:paraId="6BAAC3AD" w14:textId="77777777" w:rsidR="00694A23" w:rsidRPr="00694A23" w:rsidRDefault="00694A23" w:rsidP="00694A23">
      <w:pPr>
        <w:spacing w:line="360" w:lineRule="auto"/>
        <w:jc w:val="both"/>
        <w:rPr>
          <w:rFonts w:ascii="Gill Sans MT" w:hAnsi="Gill Sans MT"/>
          <w:sz w:val="20"/>
          <w:szCs w:val="20"/>
        </w:rPr>
      </w:pPr>
      <w:r w:rsidRPr="00694A23">
        <w:rPr>
          <w:rFonts w:ascii="Gill Sans MT" w:hAnsi="Gill Sans MT"/>
          <w:sz w:val="20"/>
          <w:szCs w:val="20"/>
        </w:rPr>
        <w:t>La struttura è specializzata nella determinazione di polveri aerodisperse con misure gravimetriche ed in continuo (silice libera cristallina, legno, PNOC), fibre minerali naturali (amianto) e artificiali (lana di vetro, lana di roccia e fibre ceramiche) in tutte le matrici (aria, acqua, terreno, materiali e rifiuti) in MOCF- MOLP, SEM e DRX.</w:t>
      </w:r>
    </w:p>
    <w:p w14:paraId="1121B9A3" w14:textId="77777777" w:rsidR="00694A23" w:rsidRPr="00694A23" w:rsidRDefault="00694A23" w:rsidP="00694A23">
      <w:pPr>
        <w:spacing w:line="360" w:lineRule="auto"/>
        <w:jc w:val="both"/>
        <w:rPr>
          <w:rFonts w:ascii="Gill Sans MT" w:hAnsi="Gill Sans MT"/>
          <w:sz w:val="20"/>
          <w:szCs w:val="20"/>
        </w:rPr>
      </w:pPr>
      <w:r w:rsidRPr="00694A23">
        <w:rPr>
          <w:rFonts w:ascii="Gill Sans MT" w:hAnsi="Gill Sans MT"/>
          <w:sz w:val="20"/>
          <w:szCs w:val="20"/>
        </w:rPr>
        <w:t xml:space="preserve">Per la sua specializzazione ed esperienza, il Laboratorio è stato individuato, come detto, quale struttura di riferimento regionale (C.R.R.A.) per dare supporto tecnico ai Dipartimenti di Prevenzione della Regione, per l’effettuazione di analisi su materiali e per la misurazione di fibre aerodisperse negli ambienti di vita e di lavoro (in pratica vicariando l’ARPA Lazio anche per le attività di tipo “ambientale”) e per le richieste di Forze dell’Ordine (NOE, NAS, CFS, VV.F.), Forze Armate (Guardia di Finanza) e della Magistratura. </w:t>
      </w:r>
    </w:p>
    <w:p w14:paraId="55DB6A5F" w14:textId="77777777" w:rsidR="00694A23" w:rsidRPr="00694A23" w:rsidRDefault="00694A23" w:rsidP="00694A23">
      <w:pPr>
        <w:spacing w:line="360" w:lineRule="auto"/>
        <w:jc w:val="both"/>
        <w:rPr>
          <w:rFonts w:ascii="Gill Sans MT" w:hAnsi="Gill Sans MT"/>
          <w:sz w:val="20"/>
          <w:szCs w:val="20"/>
        </w:rPr>
      </w:pPr>
      <w:r w:rsidRPr="00694A23">
        <w:rPr>
          <w:rFonts w:ascii="Gill Sans MT" w:hAnsi="Gill Sans MT"/>
          <w:sz w:val="20"/>
          <w:szCs w:val="20"/>
        </w:rPr>
        <w:t xml:space="preserve">Le capacità di effettuare il monitoraggio ambientale comprendono una serie di operazioni: </w:t>
      </w:r>
    </w:p>
    <w:p w14:paraId="5D8C9547" w14:textId="77777777" w:rsidR="00694A23" w:rsidRPr="00694A23" w:rsidRDefault="00694A23" w:rsidP="008829EA">
      <w:pPr>
        <w:numPr>
          <w:ilvl w:val="0"/>
          <w:numId w:val="21"/>
        </w:numPr>
        <w:spacing w:after="160" w:line="360" w:lineRule="auto"/>
        <w:contextualSpacing/>
        <w:jc w:val="both"/>
        <w:rPr>
          <w:rFonts w:ascii="Gill Sans MT" w:hAnsi="Gill Sans MT"/>
          <w:sz w:val="20"/>
          <w:szCs w:val="20"/>
        </w:rPr>
      </w:pPr>
      <w:r w:rsidRPr="00694A23">
        <w:rPr>
          <w:rFonts w:ascii="Gill Sans MT" w:hAnsi="Gill Sans MT"/>
          <w:sz w:val="20"/>
          <w:szCs w:val="20"/>
        </w:rPr>
        <w:t xml:space="preserve">Identificazione dei potenziali inquinanti attraverso l’esame del ciclo lavorativo; </w:t>
      </w:r>
    </w:p>
    <w:p w14:paraId="7547ABAB" w14:textId="77777777" w:rsidR="00694A23" w:rsidRPr="00694A23" w:rsidRDefault="00694A23" w:rsidP="008829EA">
      <w:pPr>
        <w:numPr>
          <w:ilvl w:val="0"/>
          <w:numId w:val="21"/>
        </w:numPr>
        <w:spacing w:after="160" w:line="360" w:lineRule="auto"/>
        <w:contextualSpacing/>
        <w:jc w:val="both"/>
        <w:rPr>
          <w:rFonts w:ascii="Gill Sans MT" w:hAnsi="Gill Sans MT"/>
          <w:sz w:val="20"/>
          <w:szCs w:val="20"/>
        </w:rPr>
      </w:pPr>
      <w:r w:rsidRPr="00694A23">
        <w:rPr>
          <w:rFonts w:ascii="Gill Sans MT" w:hAnsi="Gill Sans MT"/>
          <w:sz w:val="20"/>
          <w:szCs w:val="20"/>
        </w:rPr>
        <w:t>Rilevazione (campionamento ed analisi) della concentrazione degli inquinanti condotta secondo i metodi standardizzati (Allegato XLI del D.</w:t>
      </w:r>
      <w:r>
        <w:rPr>
          <w:rFonts w:ascii="Gill Sans MT" w:hAnsi="Gill Sans MT"/>
          <w:sz w:val="20"/>
          <w:szCs w:val="20"/>
        </w:rPr>
        <w:t xml:space="preserve"> </w:t>
      </w:r>
      <w:r w:rsidRPr="00694A23">
        <w:rPr>
          <w:rFonts w:ascii="Gill Sans MT" w:hAnsi="Gill Sans MT"/>
          <w:sz w:val="20"/>
          <w:szCs w:val="20"/>
        </w:rPr>
        <w:t xml:space="preserve">Lgs 81/08 per gli agenti chimici) o, in assenza di questi, con metodi appropriati che prevedano tecniche adeguate e specifici metodi analitici; </w:t>
      </w:r>
    </w:p>
    <w:p w14:paraId="5991A805" w14:textId="77777777" w:rsidR="00694A23" w:rsidRPr="00694A23" w:rsidRDefault="00694A23" w:rsidP="008829EA">
      <w:pPr>
        <w:numPr>
          <w:ilvl w:val="0"/>
          <w:numId w:val="21"/>
        </w:numPr>
        <w:spacing w:after="160" w:line="360" w:lineRule="auto"/>
        <w:contextualSpacing/>
        <w:jc w:val="both"/>
        <w:rPr>
          <w:rFonts w:ascii="Gill Sans MT" w:hAnsi="Gill Sans MT"/>
          <w:sz w:val="20"/>
          <w:szCs w:val="20"/>
        </w:rPr>
      </w:pPr>
      <w:r w:rsidRPr="00694A23">
        <w:rPr>
          <w:rFonts w:ascii="Gill Sans MT" w:hAnsi="Gill Sans MT"/>
          <w:sz w:val="20"/>
          <w:szCs w:val="20"/>
        </w:rPr>
        <w:t xml:space="preserve">Valutazione dei risultati delle rilevazioni delle concentrazioni degli inquinanti presenti nell’aria dell’ambiente di lavoro attraverso un “ragionato” confronto, formale e statistico, con i valori limite di esposizione. </w:t>
      </w:r>
    </w:p>
    <w:p w14:paraId="43E7AD0B" w14:textId="77777777" w:rsidR="00694A23" w:rsidRDefault="00694A23" w:rsidP="00694A23">
      <w:pPr>
        <w:spacing w:line="360" w:lineRule="auto"/>
        <w:jc w:val="both"/>
        <w:rPr>
          <w:rFonts w:ascii="Gill Sans MT" w:hAnsi="Gill Sans MT"/>
          <w:sz w:val="20"/>
          <w:szCs w:val="20"/>
        </w:rPr>
      </w:pPr>
      <w:r w:rsidRPr="00694A23">
        <w:rPr>
          <w:rFonts w:ascii="Gill Sans MT" w:hAnsi="Gill Sans MT"/>
          <w:sz w:val="20"/>
          <w:szCs w:val="20"/>
        </w:rPr>
        <w:t xml:space="preserve">La struttura, oltre a rappresentare un supporto tecnico alle attività più generali dell’azienda ASL, è aperta alle richieste di aziende, lavoratori e cittadini per attività analitiche e di assistenza sulle problematiche di igiene del lavoro, tossicologia industriale e misurazione dei rischi presenti nelle attività produttive. </w:t>
      </w:r>
    </w:p>
    <w:p w14:paraId="29E6680C" w14:textId="77777777" w:rsidR="00694A23" w:rsidRDefault="00694A23" w:rsidP="00694A23">
      <w:pPr>
        <w:spacing w:line="360" w:lineRule="auto"/>
        <w:jc w:val="both"/>
        <w:rPr>
          <w:rFonts w:ascii="Gill Sans MT" w:hAnsi="Gill Sans MT"/>
          <w:sz w:val="20"/>
          <w:szCs w:val="20"/>
        </w:rPr>
      </w:pPr>
    </w:p>
    <w:p w14:paraId="0732612A" w14:textId="77777777" w:rsidR="00694A23" w:rsidRPr="00694A23" w:rsidRDefault="00694A23" w:rsidP="00694A23">
      <w:pPr>
        <w:spacing w:line="360" w:lineRule="auto"/>
        <w:jc w:val="both"/>
        <w:rPr>
          <w:rFonts w:ascii="Gill Sans MT" w:hAnsi="Gill Sans MT"/>
          <w:sz w:val="20"/>
          <w:szCs w:val="20"/>
        </w:rPr>
      </w:pPr>
    </w:p>
    <w:p w14:paraId="32C642B4" w14:textId="77777777" w:rsidR="00694A23" w:rsidRDefault="00694A23" w:rsidP="00694A23">
      <w:pPr>
        <w:spacing w:line="360" w:lineRule="auto"/>
        <w:jc w:val="both"/>
        <w:rPr>
          <w:rFonts w:ascii="Gill Sans MT" w:hAnsi="Gill Sans MT"/>
          <w:b/>
          <w:sz w:val="20"/>
          <w:szCs w:val="20"/>
        </w:rPr>
      </w:pPr>
      <w:r w:rsidRPr="00694A23">
        <w:rPr>
          <w:rFonts w:ascii="Gill Sans MT" w:hAnsi="Gill Sans MT"/>
          <w:b/>
          <w:sz w:val="20"/>
          <w:szCs w:val="20"/>
        </w:rPr>
        <w:t>Attività di livello regionale</w:t>
      </w:r>
    </w:p>
    <w:p w14:paraId="7AF9C0F0" w14:textId="77777777" w:rsidR="00694A23" w:rsidRPr="00694A23" w:rsidRDefault="00694A23" w:rsidP="00694A23">
      <w:pPr>
        <w:spacing w:line="360" w:lineRule="auto"/>
        <w:jc w:val="both"/>
        <w:rPr>
          <w:rFonts w:ascii="Gill Sans MT" w:hAnsi="Gill Sans MT"/>
          <w:b/>
          <w:sz w:val="20"/>
          <w:szCs w:val="20"/>
        </w:rPr>
      </w:pPr>
    </w:p>
    <w:p w14:paraId="5A6BB750" w14:textId="77777777" w:rsidR="00694A23" w:rsidRPr="00694A23" w:rsidRDefault="00694A23" w:rsidP="00766D0B">
      <w:pPr>
        <w:numPr>
          <w:ilvl w:val="0"/>
          <w:numId w:val="2"/>
        </w:numPr>
        <w:spacing w:line="360" w:lineRule="auto"/>
        <w:jc w:val="both"/>
        <w:rPr>
          <w:rFonts w:ascii="Gill Sans MT" w:hAnsi="Gill Sans MT"/>
          <w:sz w:val="20"/>
          <w:szCs w:val="20"/>
        </w:rPr>
      </w:pPr>
      <w:r w:rsidRPr="00332586">
        <w:rPr>
          <w:rFonts w:ascii="Gill Sans MT" w:hAnsi="Gill Sans MT"/>
          <w:sz w:val="20"/>
          <w:szCs w:val="20"/>
        </w:rPr>
        <w:t>Prosecuzione delle attività di mappatura dei materiali contenenti amianto (MCA) nella Regione Lazio (iniziata con la DGR458/07 e s.i.m.), con</w:t>
      </w:r>
      <w:r w:rsidRPr="00694A23">
        <w:rPr>
          <w:rFonts w:ascii="Gill Sans MT" w:hAnsi="Gill Sans MT"/>
          <w:sz w:val="20"/>
          <w:szCs w:val="20"/>
        </w:rPr>
        <w:t xml:space="preserve"> particolare riferimento a quanto previsto all’art. 12 del D.P.R. 8/08/1994; </w:t>
      </w:r>
    </w:p>
    <w:p w14:paraId="71646947" w14:textId="77777777" w:rsidR="00694A23" w:rsidRPr="00694A23" w:rsidRDefault="00694A23" w:rsidP="00694A23">
      <w:pPr>
        <w:spacing w:line="360" w:lineRule="auto"/>
        <w:jc w:val="both"/>
        <w:rPr>
          <w:rFonts w:ascii="Gill Sans MT" w:hAnsi="Gill Sans MT"/>
          <w:sz w:val="20"/>
          <w:szCs w:val="20"/>
        </w:rPr>
      </w:pPr>
    </w:p>
    <w:p w14:paraId="3427B43E" w14:textId="77777777" w:rsidR="00694A23" w:rsidRPr="00694A23" w:rsidRDefault="00694A23" w:rsidP="00766D0B">
      <w:pPr>
        <w:numPr>
          <w:ilvl w:val="0"/>
          <w:numId w:val="2"/>
        </w:numPr>
        <w:spacing w:line="360" w:lineRule="auto"/>
        <w:jc w:val="both"/>
        <w:rPr>
          <w:rFonts w:ascii="Gill Sans MT" w:hAnsi="Gill Sans MT"/>
          <w:sz w:val="20"/>
          <w:szCs w:val="20"/>
        </w:rPr>
      </w:pPr>
      <w:r w:rsidRPr="00332586">
        <w:rPr>
          <w:rFonts w:ascii="Gill Sans MT" w:hAnsi="Gill Sans MT"/>
          <w:sz w:val="20"/>
          <w:szCs w:val="20"/>
        </w:rPr>
        <w:t xml:space="preserve">Accordo di collaborazione con Roma Capitale </w:t>
      </w:r>
      <w:r w:rsidRPr="00694A23">
        <w:rPr>
          <w:rFonts w:ascii="Gill Sans MT" w:hAnsi="Gill Sans MT"/>
          <w:sz w:val="20"/>
          <w:szCs w:val="20"/>
        </w:rPr>
        <w:t>(Delibera ASL Viterbo n. 2424 del 28.12.2018) per la mappatura amianto negli edifici ad uso scolastico di proprietà comunale. L’accordo ha l’obiettivo di eseguire attività finalizzate alla mappatura e misurazione della presenza di MCA, eventualmente presenti negli edifici ad uso scolastico del territorio di Roma Capitale. A tal proposito Roma Capitale si impegna a fornire all’Azienda Sanitaria Locale Viterbo – CRRA, informazioni, per quanto di propria competenza, per la corretta compilazione delle schede informative degli edifici scolastici, necessarie per la mappatura del rischio dalla presenza di MCA, ed il CRRA offre collaborazione, assistenza e formazione sullo stesso tema.</w:t>
      </w:r>
    </w:p>
    <w:p w14:paraId="723A7447" w14:textId="77777777" w:rsidR="00694A23" w:rsidRPr="00694A23" w:rsidRDefault="00694A23" w:rsidP="00694A23">
      <w:pPr>
        <w:spacing w:line="360" w:lineRule="auto"/>
        <w:jc w:val="both"/>
        <w:rPr>
          <w:rFonts w:ascii="Gill Sans MT" w:hAnsi="Gill Sans MT"/>
          <w:sz w:val="20"/>
          <w:szCs w:val="20"/>
        </w:rPr>
      </w:pPr>
    </w:p>
    <w:p w14:paraId="478BCC1E" w14:textId="77777777" w:rsidR="00694A23" w:rsidRPr="00332586" w:rsidRDefault="00694A23" w:rsidP="00766D0B">
      <w:pPr>
        <w:numPr>
          <w:ilvl w:val="0"/>
          <w:numId w:val="2"/>
        </w:numPr>
        <w:spacing w:line="360" w:lineRule="auto"/>
        <w:jc w:val="both"/>
        <w:rPr>
          <w:rFonts w:ascii="Gill Sans MT" w:hAnsi="Gill Sans MT"/>
          <w:sz w:val="20"/>
          <w:szCs w:val="20"/>
        </w:rPr>
      </w:pPr>
      <w:r w:rsidRPr="00332586">
        <w:rPr>
          <w:rFonts w:ascii="Gill Sans MT" w:hAnsi="Gill Sans MT"/>
          <w:sz w:val="20"/>
          <w:szCs w:val="20"/>
        </w:rPr>
        <w:t xml:space="preserve">Prosecuzione nella gestione delle attività di semplificazione per le imprese che operano con materiali contenenti amianto, ai sensi dell’art.9 della Legge 257/1992. </w:t>
      </w:r>
    </w:p>
    <w:p w14:paraId="59226C58" w14:textId="77777777" w:rsidR="00694A23" w:rsidRPr="00694A23" w:rsidRDefault="00694A23" w:rsidP="00332586">
      <w:pPr>
        <w:spacing w:line="360" w:lineRule="auto"/>
        <w:ind w:left="708"/>
        <w:jc w:val="both"/>
        <w:rPr>
          <w:rFonts w:ascii="Gill Sans MT" w:hAnsi="Gill Sans MT"/>
          <w:sz w:val="20"/>
          <w:szCs w:val="20"/>
        </w:rPr>
      </w:pPr>
      <w:r w:rsidRPr="00694A23">
        <w:rPr>
          <w:rFonts w:ascii="Gill Sans MT" w:hAnsi="Gill Sans MT"/>
          <w:sz w:val="20"/>
          <w:szCs w:val="20"/>
        </w:rPr>
        <w:t xml:space="preserve">Il progetto, avviato nel 2010 su incarico della Regione Lazio, consente alle imprese di effettuare per via telematica la comunicazione prevista per legge, utilizzando il “format” nazionale approvato dal Coordinamento tecnico delle Regioni e dal Ministero della Sanità tramite il portale per la prevenzione nei luoghi di lavoro, attivo presso il sito della Regione Lazio www.laziosaluteesicurezza.it e quello gestito direttamente dal Centro Regionale Amianto (CRA) www.prevenzioneonline.net. </w:t>
      </w:r>
    </w:p>
    <w:p w14:paraId="18A356D2" w14:textId="77777777" w:rsidR="00694A23" w:rsidRPr="00694A23" w:rsidRDefault="00694A23" w:rsidP="00332586">
      <w:pPr>
        <w:spacing w:line="360" w:lineRule="auto"/>
        <w:ind w:left="708"/>
        <w:jc w:val="both"/>
        <w:rPr>
          <w:rFonts w:ascii="Gill Sans MT" w:hAnsi="Gill Sans MT"/>
          <w:sz w:val="20"/>
          <w:szCs w:val="20"/>
        </w:rPr>
      </w:pPr>
      <w:r w:rsidRPr="00694A23">
        <w:rPr>
          <w:rFonts w:ascii="Gill Sans MT" w:hAnsi="Gill Sans MT"/>
          <w:sz w:val="20"/>
          <w:szCs w:val="20"/>
        </w:rPr>
        <w:t>L’applicativo, messo a disposizione delle imprese che operano nel settore delle rimozioni di MCA, consente di trasmettere telematicamente, alla Regione ed ai Servizi di Prevenzione e Sicurezza negli Ambienti di Lavoro di ogni ASL, una relazione contenente:</w:t>
      </w:r>
    </w:p>
    <w:p w14:paraId="4D466A83" w14:textId="77777777" w:rsidR="00694A23" w:rsidRPr="00694A23" w:rsidRDefault="00694A23" w:rsidP="008829EA">
      <w:pPr>
        <w:numPr>
          <w:ilvl w:val="0"/>
          <w:numId w:val="23"/>
        </w:numPr>
        <w:spacing w:line="360" w:lineRule="auto"/>
        <w:contextualSpacing/>
        <w:jc w:val="both"/>
        <w:rPr>
          <w:rFonts w:ascii="Gill Sans MT" w:hAnsi="Gill Sans MT"/>
          <w:sz w:val="20"/>
          <w:szCs w:val="20"/>
        </w:rPr>
      </w:pPr>
      <w:r w:rsidRPr="00694A23">
        <w:rPr>
          <w:rFonts w:ascii="Gill Sans MT" w:hAnsi="Gill Sans MT"/>
          <w:sz w:val="20"/>
          <w:szCs w:val="20"/>
        </w:rPr>
        <w:t xml:space="preserve">i tipi e i quantitativi di amianto e dei rifiuti di amianto oggetto dell’attività di smaltimento o di bonifica; </w:t>
      </w:r>
    </w:p>
    <w:p w14:paraId="21711495" w14:textId="77777777" w:rsidR="00694A23" w:rsidRPr="00694A23" w:rsidRDefault="00694A23" w:rsidP="008829EA">
      <w:pPr>
        <w:numPr>
          <w:ilvl w:val="0"/>
          <w:numId w:val="23"/>
        </w:numPr>
        <w:spacing w:line="360" w:lineRule="auto"/>
        <w:contextualSpacing/>
        <w:jc w:val="both"/>
        <w:rPr>
          <w:rFonts w:ascii="Gill Sans MT" w:hAnsi="Gill Sans MT"/>
          <w:sz w:val="20"/>
          <w:szCs w:val="20"/>
        </w:rPr>
      </w:pPr>
      <w:r w:rsidRPr="00694A23">
        <w:rPr>
          <w:rFonts w:ascii="Gill Sans MT" w:hAnsi="Gill Sans MT"/>
          <w:sz w:val="20"/>
          <w:szCs w:val="20"/>
        </w:rPr>
        <w:t xml:space="preserve">le attività svolte, i procedimenti applicati, il numero e i dati anagrafici degli addetti, il carattere e la durata della loro attività e le esposizioni all’amianto alle quali sono stati sottoposti; </w:t>
      </w:r>
    </w:p>
    <w:p w14:paraId="0A2F6EAD" w14:textId="77777777" w:rsidR="00694A23" w:rsidRPr="00694A23" w:rsidRDefault="00332586" w:rsidP="008829EA">
      <w:pPr>
        <w:numPr>
          <w:ilvl w:val="0"/>
          <w:numId w:val="23"/>
        </w:numPr>
        <w:spacing w:line="360" w:lineRule="auto"/>
        <w:contextualSpacing/>
        <w:jc w:val="both"/>
        <w:rPr>
          <w:rFonts w:ascii="Gill Sans MT" w:hAnsi="Gill Sans MT"/>
          <w:sz w:val="20"/>
          <w:szCs w:val="20"/>
        </w:rPr>
      </w:pPr>
      <w:r>
        <w:rPr>
          <w:rFonts w:ascii="Gill Sans MT" w:hAnsi="Gill Sans MT"/>
          <w:sz w:val="20"/>
          <w:szCs w:val="20"/>
        </w:rPr>
        <w:t>l</w:t>
      </w:r>
      <w:r w:rsidR="00694A23" w:rsidRPr="00694A23">
        <w:rPr>
          <w:rFonts w:ascii="Gill Sans MT" w:hAnsi="Gill Sans MT"/>
          <w:sz w:val="20"/>
          <w:szCs w:val="20"/>
        </w:rPr>
        <w:t xml:space="preserve">e caratteristiche degli eventuali prodotti contenenti amianto; </w:t>
      </w:r>
    </w:p>
    <w:p w14:paraId="58B58E74" w14:textId="77777777" w:rsidR="00694A23" w:rsidRPr="00694A23" w:rsidRDefault="00694A23" w:rsidP="008829EA">
      <w:pPr>
        <w:numPr>
          <w:ilvl w:val="0"/>
          <w:numId w:val="23"/>
        </w:numPr>
        <w:spacing w:line="360" w:lineRule="auto"/>
        <w:contextualSpacing/>
        <w:jc w:val="both"/>
        <w:rPr>
          <w:rFonts w:ascii="Gill Sans MT" w:hAnsi="Gill Sans MT"/>
          <w:sz w:val="20"/>
          <w:szCs w:val="20"/>
        </w:rPr>
      </w:pPr>
      <w:r w:rsidRPr="00694A23">
        <w:rPr>
          <w:rFonts w:ascii="Gill Sans MT" w:hAnsi="Gill Sans MT"/>
          <w:sz w:val="20"/>
          <w:szCs w:val="20"/>
        </w:rPr>
        <w:t xml:space="preserve">le misure adottate ai fini della tutela della salute dei lavoratori e della tutela dell’ambiente. </w:t>
      </w:r>
    </w:p>
    <w:p w14:paraId="4826ED67" w14:textId="77777777" w:rsidR="00694A23" w:rsidRPr="00694A23" w:rsidRDefault="00694A23" w:rsidP="008829EA">
      <w:pPr>
        <w:numPr>
          <w:ilvl w:val="0"/>
          <w:numId w:val="23"/>
        </w:numPr>
        <w:spacing w:line="360" w:lineRule="auto"/>
        <w:jc w:val="both"/>
        <w:rPr>
          <w:rFonts w:ascii="Gill Sans MT" w:hAnsi="Gill Sans MT"/>
          <w:sz w:val="20"/>
          <w:szCs w:val="20"/>
        </w:rPr>
      </w:pPr>
      <w:r w:rsidRPr="00694A23">
        <w:rPr>
          <w:rFonts w:ascii="Gill Sans MT" w:hAnsi="Gill Sans MT"/>
          <w:sz w:val="20"/>
          <w:szCs w:val="20"/>
        </w:rPr>
        <w:t>Queste informazioni, fino all’anno 2009 erano trasmesse per via cartacea (con format differenti e con dati spesso difficilmente gestibili e confrontabili tra loro), con evidenti problematiche di recezione, archiviazione e, soprattutto, di elaborazione e analisi dei dati in esse contenuti. Il “Team Mappatura”, costituito presso il CRRA, ha predisposto la piattaforma web e gestisce le modalità di accesso accreditato delle aziende.</w:t>
      </w:r>
    </w:p>
    <w:p w14:paraId="186E6C86" w14:textId="77777777" w:rsidR="008A2822" w:rsidRDefault="00694A23" w:rsidP="008A2822">
      <w:pPr>
        <w:spacing w:line="360" w:lineRule="auto"/>
        <w:ind w:firstLine="567"/>
        <w:jc w:val="both"/>
        <w:rPr>
          <w:rFonts w:ascii="Gill Sans MT" w:hAnsi="Gill Sans MT"/>
          <w:sz w:val="20"/>
          <w:szCs w:val="20"/>
        </w:rPr>
      </w:pPr>
      <w:r w:rsidRPr="00694A23">
        <w:rPr>
          <w:rFonts w:ascii="Gill Sans MT" w:hAnsi="Gill Sans MT"/>
          <w:sz w:val="20"/>
          <w:szCs w:val="20"/>
        </w:rPr>
        <w:t>Questa procedura, dematerializzando la modalità di trasmissione dell</w:t>
      </w:r>
      <w:r w:rsidR="008A2822">
        <w:rPr>
          <w:rFonts w:ascii="Gill Sans MT" w:hAnsi="Gill Sans MT"/>
          <w:sz w:val="20"/>
          <w:szCs w:val="20"/>
        </w:rPr>
        <w:t>e informazioni, ha permesso di:</w:t>
      </w:r>
    </w:p>
    <w:p w14:paraId="5F461DEE" w14:textId="77777777" w:rsidR="00694A23" w:rsidRPr="00694A23" w:rsidRDefault="00694A23" w:rsidP="008829EA">
      <w:pPr>
        <w:numPr>
          <w:ilvl w:val="0"/>
          <w:numId w:val="22"/>
        </w:numPr>
        <w:spacing w:line="360" w:lineRule="auto"/>
        <w:jc w:val="both"/>
        <w:rPr>
          <w:rFonts w:ascii="Gill Sans MT" w:hAnsi="Gill Sans MT"/>
          <w:sz w:val="20"/>
          <w:szCs w:val="20"/>
        </w:rPr>
      </w:pPr>
      <w:r>
        <w:rPr>
          <w:rFonts w:ascii="Gill Sans MT" w:hAnsi="Gill Sans MT"/>
          <w:sz w:val="20"/>
          <w:szCs w:val="20"/>
        </w:rPr>
        <w:t>s</w:t>
      </w:r>
      <w:r w:rsidRPr="00694A23">
        <w:rPr>
          <w:rFonts w:ascii="Gill Sans MT" w:hAnsi="Gill Sans MT"/>
          <w:sz w:val="20"/>
          <w:szCs w:val="20"/>
        </w:rPr>
        <w:t xml:space="preserve">emplificare le attività e ridurre quasi a zero il costo per l’ottemperanza dell’obbligo di legge per le Aziende, centralizzando a livello regionale la raccolta delle informazioni attraverso un’unica comunicazione ed evitando la doppia notifica da parte delle ditte per migliorare in maniera significativa il rapporto tra le Aziende e la Pubblica Amministrazione. </w:t>
      </w:r>
    </w:p>
    <w:p w14:paraId="1FF717B8" w14:textId="77777777" w:rsidR="008A2822" w:rsidRDefault="00694A23" w:rsidP="008829EA">
      <w:pPr>
        <w:numPr>
          <w:ilvl w:val="0"/>
          <w:numId w:val="22"/>
        </w:numPr>
        <w:spacing w:line="360" w:lineRule="auto"/>
        <w:contextualSpacing/>
        <w:jc w:val="both"/>
        <w:rPr>
          <w:rFonts w:ascii="Gill Sans MT" w:hAnsi="Gill Sans MT"/>
          <w:sz w:val="20"/>
          <w:szCs w:val="20"/>
        </w:rPr>
      </w:pPr>
      <w:r>
        <w:rPr>
          <w:rFonts w:ascii="Gill Sans MT" w:hAnsi="Gill Sans MT"/>
          <w:sz w:val="20"/>
          <w:szCs w:val="20"/>
        </w:rPr>
        <w:t>a</w:t>
      </w:r>
      <w:r w:rsidRPr="00694A23">
        <w:rPr>
          <w:rFonts w:ascii="Gill Sans MT" w:hAnsi="Gill Sans MT"/>
          <w:sz w:val="20"/>
          <w:szCs w:val="20"/>
        </w:rPr>
        <w:t>ttivare, durante tutto il periodo di trasmissione dei dati delle notifiche, uno sportello di informazione tecnica per il supporto alle Aziende nella compilazione delle schede e nella comunicazione delle informazioni generali relative all’amianto e all’applicazione delle normative. Il monitoraggio immediato dei dati immessi permette inoltre, attraverso un dialogo con le Aziende, la correzione dei dati incompleti o mancanti;</w:t>
      </w:r>
    </w:p>
    <w:p w14:paraId="6555A2AB" w14:textId="77777777" w:rsidR="008A2822" w:rsidRDefault="00694A23" w:rsidP="008829EA">
      <w:pPr>
        <w:numPr>
          <w:ilvl w:val="0"/>
          <w:numId w:val="22"/>
        </w:numPr>
        <w:spacing w:line="360" w:lineRule="auto"/>
        <w:contextualSpacing/>
        <w:jc w:val="both"/>
        <w:rPr>
          <w:rFonts w:ascii="Gill Sans MT" w:hAnsi="Gill Sans MT"/>
          <w:sz w:val="20"/>
          <w:szCs w:val="20"/>
        </w:rPr>
      </w:pPr>
      <w:r w:rsidRPr="008A2822">
        <w:rPr>
          <w:rFonts w:ascii="Gill Sans MT" w:hAnsi="Gill Sans MT"/>
          <w:sz w:val="20"/>
          <w:szCs w:val="20"/>
        </w:rPr>
        <w:t>avere una miglior lettura dei dati raccolti, in quanto l’output del processo è costituito da un database di dati omogenei facilmente leggibile ed utilizzabile anche per controlli incrociati e nel tempo</w:t>
      </w:r>
    </w:p>
    <w:p w14:paraId="214E5623" w14:textId="77777777" w:rsidR="00694A23" w:rsidRPr="008A2822" w:rsidRDefault="00694A23" w:rsidP="008829EA">
      <w:pPr>
        <w:numPr>
          <w:ilvl w:val="0"/>
          <w:numId w:val="22"/>
        </w:numPr>
        <w:spacing w:line="360" w:lineRule="auto"/>
        <w:contextualSpacing/>
        <w:jc w:val="both"/>
        <w:rPr>
          <w:rFonts w:ascii="Gill Sans MT" w:hAnsi="Gill Sans MT"/>
          <w:sz w:val="20"/>
          <w:szCs w:val="20"/>
        </w:rPr>
      </w:pPr>
      <w:r w:rsidRPr="008A2822">
        <w:rPr>
          <w:rFonts w:ascii="Gill Sans MT" w:hAnsi="Gill Sans MT"/>
          <w:sz w:val="20"/>
          <w:szCs w:val="20"/>
        </w:rPr>
        <w:t>elaborare centralmente i dati da inviare direttamente ai Dipartimenti di Prevenzione di ogni AUSL. In tal modo le informazioni ricevute sono più facilmente gestibili dai Servizi di Prevenzione e dall’Amministrazione Regionale che, in tempi rapidi, possono utilizzarle sia per i controlli che per ottenere un quadro aggiornato relativo al processo di dismissione dell’amianto in atto a partire dall’emanazione della Legge 257 nel 1992.</w:t>
      </w:r>
    </w:p>
    <w:p w14:paraId="554B324A" w14:textId="77777777" w:rsidR="00694A23" w:rsidRPr="00694A23" w:rsidRDefault="00694A23" w:rsidP="00694A23">
      <w:pPr>
        <w:spacing w:line="360" w:lineRule="auto"/>
        <w:jc w:val="both"/>
        <w:rPr>
          <w:rFonts w:ascii="Gill Sans MT" w:hAnsi="Gill Sans MT"/>
          <w:sz w:val="20"/>
          <w:szCs w:val="20"/>
        </w:rPr>
      </w:pPr>
    </w:p>
    <w:p w14:paraId="40D515DA" w14:textId="77777777" w:rsidR="00694A23" w:rsidRPr="00332586" w:rsidRDefault="00694A23" w:rsidP="00694A23">
      <w:pPr>
        <w:spacing w:line="360" w:lineRule="auto"/>
        <w:jc w:val="both"/>
        <w:rPr>
          <w:rFonts w:ascii="Gill Sans MT" w:hAnsi="Gill Sans MT"/>
          <w:sz w:val="20"/>
          <w:szCs w:val="20"/>
        </w:rPr>
      </w:pPr>
    </w:p>
    <w:p w14:paraId="49B42549" w14:textId="77777777" w:rsidR="00694A23" w:rsidRDefault="00694A23" w:rsidP="008829EA">
      <w:pPr>
        <w:numPr>
          <w:ilvl w:val="0"/>
          <w:numId w:val="25"/>
        </w:numPr>
        <w:spacing w:line="360" w:lineRule="auto"/>
        <w:jc w:val="both"/>
        <w:rPr>
          <w:rFonts w:ascii="Gill Sans MT" w:hAnsi="Gill Sans MT"/>
          <w:sz w:val="20"/>
          <w:szCs w:val="20"/>
        </w:rPr>
      </w:pPr>
      <w:r w:rsidRPr="00332586">
        <w:rPr>
          <w:rFonts w:ascii="Gill Sans MT" w:hAnsi="Gill Sans MT"/>
          <w:sz w:val="20"/>
          <w:szCs w:val="20"/>
        </w:rPr>
        <w:t>Collaborazione con la Direzione Regionale Salute e Integrazione Sociosanitaria Area Patrimonio e Tecnologie della Regione Lazio</w:t>
      </w:r>
      <w:r w:rsidRPr="00694A23">
        <w:rPr>
          <w:rFonts w:ascii="Gill Sans MT" w:hAnsi="Gill Sans MT"/>
          <w:sz w:val="20"/>
          <w:szCs w:val="20"/>
        </w:rPr>
        <w:t>, per la rilevazione dei fabbisogni per la rimozione dell'amianto dalle strutture pubbliche scolastiche e ospedaliere (DGR n. 357 del 06/0612019): il Centro Regionale Amianto funge da raccordo tra le sopracitate strutture ed organo tecnico regionale, per l'accreditamento alla banca dati e per la compilazione delle schede di rilevamento relativo alla rimozione dell'amianto presente mediante l’utilizzo di fondi dedicati, previsti dal Fondo di Sviluppo e Coesione (FSC) 2014-2020, Piano Operativo Ambiente.</w:t>
      </w:r>
    </w:p>
    <w:p w14:paraId="1F073A3D" w14:textId="77777777" w:rsidR="008A2822" w:rsidRPr="00694A23" w:rsidRDefault="008A2822" w:rsidP="008A2822">
      <w:pPr>
        <w:spacing w:line="360" w:lineRule="auto"/>
        <w:ind w:left="720"/>
        <w:jc w:val="both"/>
        <w:rPr>
          <w:rFonts w:ascii="Gill Sans MT" w:hAnsi="Gill Sans MT"/>
          <w:sz w:val="20"/>
          <w:szCs w:val="20"/>
        </w:rPr>
      </w:pPr>
    </w:p>
    <w:p w14:paraId="7351EC08" w14:textId="77777777" w:rsidR="00694A23" w:rsidRPr="00694A23" w:rsidRDefault="00694A23" w:rsidP="008829EA">
      <w:pPr>
        <w:numPr>
          <w:ilvl w:val="0"/>
          <w:numId w:val="24"/>
        </w:numPr>
        <w:spacing w:line="360" w:lineRule="auto"/>
        <w:jc w:val="both"/>
        <w:rPr>
          <w:rFonts w:ascii="Gill Sans MT" w:hAnsi="Gill Sans MT"/>
          <w:sz w:val="20"/>
          <w:szCs w:val="20"/>
        </w:rPr>
      </w:pPr>
      <w:r w:rsidRPr="008A2822">
        <w:rPr>
          <w:rFonts w:ascii="Gill Sans MT" w:hAnsi="Gill Sans MT"/>
          <w:sz w:val="20"/>
          <w:szCs w:val="20"/>
        </w:rPr>
        <w:t>Realizzazione del nuovo circuito di qualità interlaboratorio 2019,</w:t>
      </w:r>
      <w:r w:rsidRPr="00694A23">
        <w:rPr>
          <w:rFonts w:ascii="Gill Sans MT" w:hAnsi="Gill Sans MT"/>
          <w:sz w:val="20"/>
          <w:szCs w:val="20"/>
        </w:rPr>
        <w:t xml:space="preserve"> ai sensi del D.M. 14.05.1996, con prosecuzione delle attività di controllo per la verifica dei requisiti previsti nel Decreto, di tutti i 40 laboratori iscritti, anche mediante ispezioni in loco, successivo invio dei campioni da esaminare e valutazione finale dei risultati per ogni singola tecnica analitica. </w:t>
      </w:r>
    </w:p>
    <w:p w14:paraId="28D8DFC0" w14:textId="77777777" w:rsidR="00694A23" w:rsidRPr="00694A23" w:rsidRDefault="00694A23" w:rsidP="00694A23">
      <w:pPr>
        <w:spacing w:line="360" w:lineRule="auto"/>
        <w:jc w:val="both"/>
        <w:rPr>
          <w:rFonts w:ascii="Gill Sans MT" w:hAnsi="Gill Sans MT"/>
          <w:sz w:val="20"/>
          <w:szCs w:val="20"/>
        </w:rPr>
      </w:pPr>
    </w:p>
    <w:p w14:paraId="230C9182" w14:textId="77777777" w:rsidR="00694A23" w:rsidRPr="00694A23" w:rsidRDefault="00694A23" w:rsidP="00694A23">
      <w:pPr>
        <w:spacing w:line="360" w:lineRule="auto"/>
        <w:jc w:val="both"/>
        <w:rPr>
          <w:rFonts w:ascii="Gill Sans MT" w:hAnsi="Gill Sans MT"/>
          <w:sz w:val="20"/>
          <w:szCs w:val="20"/>
        </w:rPr>
      </w:pPr>
    </w:p>
    <w:p w14:paraId="3436EA04" w14:textId="77777777" w:rsidR="00694A23" w:rsidRPr="008A2822" w:rsidRDefault="00694A23" w:rsidP="008829EA">
      <w:pPr>
        <w:numPr>
          <w:ilvl w:val="0"/>
          <w:numId w:val="24"/>
        </w:numPr>
        <w:spacing w:line="360" w:lineRule="auto"/>
        <w:jc w:val="both"/>
        <w:rPr>
          <w:rFonts w:ascii="Gill Sans MT" w:hAnsi="Gill Sans MT"/>
          <w:sz w:val="20"/>
          <w:szCs w:val="20"/>
        </w:rPr>
      </w:pPr>
      <w:r w:rsidRPr="008A2822">
        <w:rPr>
          <w:rFonts w:ascii="Gill Sans MT" w:hAnsi="Gill Sans MT"/>
          <w:sz w:val="20"/>
          <w:szCs w:val="20"/>
        </w:rPr>
        <w:t>Prosecuzione delle attività previste nell’accordo sottoscritto con l’INAIL (Deliberazione ASL Viterbo n.2198 del 11.12.2017) per la realizzazione di un repertorio nazionale di livelli di esposizione attuali ad amianto nell’ambito delle operazioni sui materiali contenenti amianto.</w:t>
      </w:r>
    </w:p>
    <w:p w14:paraId="39BC615D" w14:textId="77777777" w:rsidR="00694A23" w:rsidRPr="00694A23" w:rsidRDefault="00694A23" w:rsidP="008A2822">
      <w:pPr>
        <w:spacing w:line="360" w:lineRule="auto"/>
        <w:ind w:left="720"/>
        <w:jc w:val="both"/>
        <w:rPr>
          <w:rFonts w:ascii="Gill Sans MT" w:hAnsi="Gill Sans MT"/>
          <w:sz w:val="20"/>
          <w:szCs w:val="20"/>
        </w:rPr>
      </w:pPr>
      <w:r w:rsidRPr="00694A23">
        <w:rPr>
          <w:rFonts w:ascii="Gill Sans MT" w:hAnsi="Gill Sans MT"/>
          <w:sz w:val="20"/>
          <w:szCs w:val="20"/>
        </w:rPr>
        <w:t>In riferimento al progetto “Sistemi di prevenzione e monitoraggio in esposizione atipica di amianto e materiali sostitutivi” l’ASL di Viterbo, attraverso il Centro di riferimento Regionale Amianto, svolge attività di coordinamento delle altre analoghe strutture regionali (Umbria, Toscana ed Emilia Romagna) istituite sul territorio nazionale, e riceverà dall’INAIL un contributo finanziario totale, per l’intera durata della collaborazione, pari a 120.000,00 euro (centoventimila//00), che provvederà ad erogare in parte ai Centri Regionali Amianto – previo stipula di specifica convenzioni.</w:t>
      </w:r>
    </w:p>
    <w:p w14:paraId="0AEFF252" w14:textId="77777777" w:rsidR="00694A23" w:rsidRPr="00694A23" w:rsidRDefault="00694A23" w:rsidP="00694A23">
      <w:pPr>
        <w:spacing w:line="360" w:lineRule="auto"/>
        <w:jc w:val="both"/>
        <w:rPr>
          <w:rFonts w:ascii="Gill Sans MT" w:hAnsi="Gill Sans MT"/>
          <w:sz w:val="20"/>
          <w:szCs w:val="20"/>
        </w:rPr>
      </w:pPr>
    </w:p>
    <w:p w14:paraId="322FFCD8" w14:textId="77777777" w:rsidR="00694A23" w:rsidRPr="00694A23" w:rsidRDefault="00694A23" w:rsidP="008829EA">
      <w:pPr>
        <w:numPr>
          <w:ilvl w:val="0"/>
          <w:numId w:val="24"/>
        </w:numPr>
        <w:spacing w:line="360" w:lineRule="auto"/>
        <w:jc w:val="both"/>
        <w:rPr>
          <w:rFonts w:ascii="Gill Sans MT" w:hAnsi="Gill Sans MT"/>
          <w:sz w:val="20"/>
          <w:szCs w:val="20"/>
        </w:rPr>
      </w:pPr>
      <w:r w:rsidRPr="008A2822">
        <w:rPr>
          <w:rFonts w:ascii="Gill Sans MT" w:hAnsi="Gill Sans MT"/>
          <w:sz w:val="20"/>
          <w:szCs w:val="20"/>
        </w:rPr>
        <w:t>Prosecuzione del supporto tecnico-professionale per il ReNam e ReNaTUNS (Registri Nazionali dei Mesoteliomi e dei Tumori Naso Sinusali, ai sensi DPCM n. 308/2002</w:t>
      </w:r>
      <w:r w:rsidRPr="00694A23">
        <w:rPr>
          <w:rFonts w:ascii="Gill Sans MT" w:hAnsi="Gill Sans MT"/>
          <w:b/>
          <w:sz w:val="20"/>
          <w:szCs w:val="20"/>
        </w:rPr>
        <w:t>)</w:t>
      </w:r>
      <w:r w:rsidRPr="00694A23">
        <w:rPr>
          <w:rFonts w:ascii="Gill Sans MT" w:hAnsi="Gill Sans MT"/>
          <w:sz w:val="20"/>
          <w:szCs w:val="20"/>
        </w:rPr>
        <w:t xml:space="preserve">, tramite collaborazione con il Cor Lazio (istituito presso il Dipartimento di Epidemiologia della AUSL RME con DGR n. 438/2006, con la valutazione di più di 102 casi per il ReNam e 20 per il ReNaTUNS. </w:t>
      </w:r>
    </w:p>
    <w:p w14:paraId="7603C820" w14:textId="77777777" w:rsidR="00694A23" w:rsidRPr="008A2822" w:rsidRDefault="00694A23" w:rsidP="00694A23">
      <w:pPr>
        <w:spacing w:line="360" w:lineRule="auto"/>
        <w:jc w:val="both"/>
        <w:rPr>
          <w:rFonts w:ascii="Gill Sans MT" w:hAnsi="Gill Sans MT"/>
          <w:sz w:val="20"/>
          <w:szCs w:val="20"/>
        </w:rPr>
      </w:pPr>
    </w:p>
    <w:p w14:paraId="0A2175C7" w14:textId="77777777" w:rsidR="00694A23" w:rsidRPr="008A2822" w:rsidRDefault="00694A23" w:rsidP="008829EA">
      <w:pPr>
        <w:numPr>
          <w:ilvl w:val="0"/>
          <w:numId w:val="24"/>
        </w:numPr>
        <w:spacing w:line="360" w:lineRule="auto"/>
        <w:jc w:val="both"/>
        <w:rPr>
          <w:rFonts w:ascii="Gill Sans MT" w:hAnsi="Gill Sans MT"/>
          <w:sz w:val="20"/>
          <w:szCs w:val="20"/>
        </w:rPr>
      </w:pPr>
      <w:r w:rsidRPr="008A2822">
        <w:rPr>
          <w:rFonts w:ascii="Gill Sans MT" w:hAnsi="Gill Sans MT"/>
          <w:sz w:val="20"/>
          <w:szCs w:val="20"/>
        </w:rPr>
        <w:t>Collaborazione per il Piano Nazionale delle attività di Controllo sui Prodotti Chimici nell’ambito del Progetto dell'Agenzia Europea per le Sostanze Chimiche (ECHA) riguardante i controlli REACH previsti per il 2019. Si tratta del Progetto pilota di cooperazione con le Autorità doganali per i controlli REACH e CLP in merito al controllo della restrizione n. 6 riguardante l'amianto prevista dall'allegato XVII del REACH: in seguito a ciò sono stati effettuati controlli su oltre 30 prodotti di fabbricazione e importazione cinese.</w:t>
      </w:r>
    </w:p>
    <w:p w14:paraId="40B01A66" w14:textId="77777777" w:rsidR="00694A23" w:rsidRPr="00694A23" w:rsidRDefault="00694A23" w:rsidP="00694A23">
      <w:pPr>
        <w:spacing w:line="360" w:lineRule="auto"/>
        <w:jc w:val="both"/>
        <w:rPr>
          <w:rFonts w:ascii="Gill Sans MT" w:hAnsi="Gill Sans MT"/>
          <w:sz w:val="20"/>
          <w:szCs w:val="20"/>
        </w:rPr>
      </w:pPr>
    </w:p>
    <w:p w14:paraId="3EF1A35B" w14:textId="77777777" w:rsidR="00800FD2" w:rsidRPr="008A2822" w:rsidRDefault="00694A23" w:rsidP="008829EA">
      <w:pPr>
        <w:numPr>
          <w:ilvl w:val="0"/>
          <w:numId w:val="24"/>
        </w:numPr>
        <w:spacing w:line="360" w:lineRule="auto"/>
        <w:jc w:val="both"/>
        <w:rPr>
          <w:rFonts w:ascii="Gill Sans MT" w:hAnsi="Gill Sans MT"/>
          <w:sz w:val="20"/>
          <w:szCs w:val="20"/>
        </w:rPr>
      </w:pPr>
      <w:r w:rsidRPr="008A2822">
        <w:rPr>
          <w:rFonts w:ascii="Gill Sans MT" w:hAnsi="Gill Sans MT"/>
          <w:sz w:val="20"/>
          <w:szCs w:val="20"/>
        </w:rPr>
        <w:t>Prosecuzione delle attività di monitoraggio ambientale e supporto alla ASL Roma 4 con valutazione congiunta dei rischi da fibre, con specifici sopralluoghi, campionamenti ed analisi,</w:t>
      </w:r>
      <w:r w:rsidR="00800FD2" w:rsidRPr="008A2822">
        <w:rPr>
          <w:rFonts w:ascii="Gill Sans MT" w:hAnsi="Gill Sans MT"/>
          <w:sz w:val="20"/>
          <w:szCs w:val="20"/>
        </w:rPr>
        <w:t xml:space="preserve"> </w:t>
      </w:r>
      <w:r w:rsidRPr="008A2822">
        <w:rPr>
          <w:rFonts w:ascii="Gill Sans MT" w:hAnsi="Gill Sans MT"/>
          <w:sz w:val="20"/>
          <w:szCs w:val="20"/>
        </w:rPr>
        <w:t>durante le attività di decommissioning totale con bonifica da amianto e fibre artificiali d</w:t>
      </w:r>
      <w:r w:rsidR="008A2822" w:rsidRPr="008A2822">
        <w:rPr>
          <w:rFonts w:ascii="Gill Sans MT" w:hAnsi="Gill Sans MT"/>
          <w:sz w:val="20"/>
          <w:szCs w:val="20"/>
        </w:rPr>
        <w:t>i</w:t>
      </w:r>
      <w:r w:rsidRPr="008A2822">
        <w:rPr>
          <w:rFonts w:ascii="Gill Sans MT" w:hAnsi="Gill Sans MT"/>
          <w:sz w:val="20"/>
          <w:szCs w:val="20"/>
        </w:rPr>
        <w:t xml:space="preserve"> impianti dismessi </w:t>
      </w:r>
    </w:p>
    <w:p w14:paraId="5714ADE7" w14:textId="77777777" w:rsidR="008A2822" w:rsidRPr="00800FD2" w:rsidRDefault="008A2822" w:rsidP="00694A23">
      <w:pPr>
        <w:spacing w:line="360" w:lineRule="auto"/>
        <w:jc w:val="both"/>
        <w:rPr>
          <w:rFonts w:ascii="Gill Sans MT" w:hAnsi="Gill Sans MT"/>
          <w:color w:val="FF0000"/>
          <w:sz w:val="20"/>
          <w:szCs w:val="20"/>
        </w:rPr>
      </w:pPr>
    </w:p>
    <w:p w14:paraId="4F605A92" w14:textId="77777777" w:rsidR="00694A23" w:rsidRPr="008A2822" w:rsidRDefault="00694A23" w:rsidP="008829EA">
      <w:pPr>
        <w:numPr>
          <w:ilvl w:val="0"/>
          <w:numId w:val="24"/>
        </w:numPr>
        <w:spacing w:line="360" w:lineRule="auto"/>
        <w:jc w:val="both"/>
        <w:rPr>
          <w:rFonts w:ascii="Gill Sans MT" w:hAnsi="Gill Sans MT"/>
          <w:sz w:val="20"/>
          <w:szCs w:val="20"/>
        </w:rPr>
      </w:pPr>
      <w:r w:rsidRPr="008A2822">
        <w:rPr>
          <w:rFonts w:ascii="Gill Sans MT" w:hAnsi="Gill Sans MT"/>
          <w:sz w:val="20"/>
          <w:szCs w:val="20"/>
        </w:rPr>
        <w:t>Ulteriore supporto alla ASL Roma 6 ed ai VV.FF</w:t>
      </w:r>
    </w:p>
    <w:p w14:paraId="3E7F8335" w14:textId="77777777" w:rsidR="008A2822" w:rsidRDefault="008A2822" w:rsidP="00694A23">
      <w:pPr>
        <w:spacing w:line="360" w:lineRule="auto"/>
        <w:jc w:val="both"/>
        <w:rPr>
          <w:rFonts w:ascii="Gill Sans MT" w:hAnsi="Gill Sans MT"/>
          <w:b/>
          <w:sz w:val="20"/>
          <w:szCs w:val="20"/>
        </w:rPr>
      </w:pPr>
    </w:p>
    <w:p w14:paraId="3CD95EDF" w14:textId="77777777" w:rsidR="00694A23" w:rsidRDefault="00694A23" w:rsidP="00694A23">
      <w:pPr>
        <w:spacing w:line="360" w:lineRule="auto"/>
        <w:jc w:val="both"/>
        <w:rPr>
          <w:rFonts w:ascii="Gill Sans MT" w:hAnsi="Gill Sans MT"/>
          <w:b/>
          <w:sz w:val="20"/>
          <w:szCs w:val="20"/>
        </w:rPr>
      </w:pPr>
      <w:r w:rsidRPr="00800FD2">
        <w:rPr>
          <w:rFonts w:ascii="Gill Sans MT" w:hAnsi="Gill Sans MT"/>
          <w:b/>
          <w:sz w:val="20"/>
          <w:szCs w:val="20"/>
        </w:rPr>
        <w:t>Attività di livello provinciale</w:t>
      </w:r>
    </w:p>
    <w:p w14:paraId="7A1969F3" w14:textId="77777777" w:rsidR="00332586" w:rsidRDefault="00332586" w:rsidP="00694A23">
      <w:pPr>
        <w:spacing w:line="360" w:lineRule="auto"/>
        <w:jc w:val="both"/>
        <w:rPr>
          <w:rFonts w:ascii="Gill Sans MT" w:hAnsi="Gill Sans MT"/>
          <w:b/>
          <w:sz w:val="20"/>
          <w:szCs w:val="20"/>
        </w:rPr>
      </w:pPr>
    </w:p>
    <w:p w14:paraId="3C02806B" w14:textId="77777777" w:rsidR="00694A23" w:rsidRDefault="00694A23" w:rsidP="00766D0B">
      <w:pPr>
        <w:numPr>
          <w:ilvl w:val="0"/>
          <w:numId w:val="2"/>
        </w:numPr>
        <w:spacing w:line="360" w:lineRule="auto"/>
        <w:jc w:val="both"/>
        <w:rPr>
          <w:rFonts w:ascii="Gill Sans MT" w:hAnsi="Gill Sans MT"/>
          <w:sz w:val="20"/>
          <w:szCs w:val="20"/>
        </w:rPr>
      </w:pPr>
      <w:r w:rsidRPr="00332586">
        <w:rPr>
          <w:rFonts w:ascii="Gill Sans MT" w:hAnsi="Gill Sans MT"/>
          <w:sz w:val="20"/>
          <w:szCs w:val="20"/>
        </w:rPr>
        <w:t>Attività di campionamento e analisi in materia di igiene del lavoro com</w:t>
      </w:r>
      <w:r w:rsidR="00800FD2" w:rsidRPr="00332586">
        <w:rPr>
          <w:rFonts w:ascii="Gill Sans MT" w:hAnsi="Gill Sans MT"/>
          <w:sz w:val="20"/>
          <w:szCs w:val="20"/>
        </w:rPr>
        <w:t xml:space="preserve">e supporto alle attività dello </w:t>
      </w:r>
      <w:r w:rsidRPr="00332586">
        <w:rPr>
          <w:rFonts w:ascii="Gill Sans MT" w:hAnsi="Gill Sans MT"/>
          <w:sz w:val="20"/>
          <w:szCs w:val="20"/>
        </w:rPr>
        <w:t xml:space="preserve">Pre.SAL ASL VT, per indagini negli ambienti di lavoro, come quelle effettuate presso le aziende ceramiche di Civita Castellana per indagini delegate per malattia professionale causata da polveri o fibre e attività di iniziativa per le polveri di farina e la formaldeide </w:t>
      </w:r>
      <w:r w:rsidR="00332586">
        <w:rPr>
          <w:rFonts w:ascii="Gill Sans MT" w:hAnsi="Gill Sans MT"/>
          <w:sz w:val="20"/>
          <w:szCs w:val="20"/>
        </w:rPr>
        <w:t>nel settore della panificazione;</w:t>
      </w:r>
    </w:p>
    <w:p w14:paraId="47056D80" w14:textId="77777777" w:rsidR="00332586" w:rsidRPr="00332586" w:rsidRDefault="00332586" w:rsidP="00332586">
      <w:pPr>
        <w:spacing w:line="360" w:lineRule="auto"/>
        <w:ind w:left="720"/>
        <w:jc w:val="both"/>
        <w:rPr>
          <w:rFonts w:ascii="Gill Sans MT" w:hAnsi="Gill Sans MT"/>
          <w:sz w:val="20"/>
          <w:szCs w:val="20"/>
        </w:rPr>
      </w:pPr>
    </w:p>
    <w:p w14:paraId="36469F2B" w14:textId="77777777" w:rsidR="00694A23" w:rsidRPr="00694A23" w:rsidRDefault="00694A23" w:rsidP="00766D0B">
      <w:pPr>
        <w:numPr>
          <w:ilvl w:val="0"/>
          <w:numId w:val="2"/>
        </w:numPr>
        <w:spacing w:line="360" w:lineRule="auto"/>
        <w:jc w:val="both"/>
        <w:rPr>
          <w:rFonts w:ascii="Gill Sans MT" w:hAnsi="Gill Sans MT"/>
          <w:sz w:val="20"/>
          <w:szCs w:val="20"/>
        </w:rPr>
      </w:pPr>
      <w:r w:rsidRPr="00332586">
        <w:rPr>
          <w:rFonts w:ascii="Gill Sans MT" w:hAnsi="Gill Sans MT"/>
          <w:sz w:val="20"/>
          <w:szCs w:val="20"/>
        </w:rPr>
        <w:t>Supporto al Servizio di Prevenzione e Protezione ASL VT per</w:t>
      </w:r>
      <w:r w:rsidRPr="00694A23">
        <w:rPr>
          <w:rFonts w:ascii="Gill Sans MT" w:hAnsi="Gill Sans MT"/>
          <w:sz w:val="20"/>
          <w:szCs w:val="20"/>
        </w:rPr>
        <w:t xml:space="preserve"> la valutazione del livello sonoro presso i locali del Laboratorio Analisi del P.O. di Belcolle.</w:t>
      </w:r>
    </w:p>
    <w:p w14:paraId="4E54FC07" w14:textId="77777777" w:rsidR="00694A23" w:rsidRPr="00694A23" w:rsidRDefault="00694A23" w:rsidP="00694A23">
      <w:pPr>
        <w:spacing w:line="360" w:lineRule="auto"/>
        <w:jc w:val="both"/>
        <w:rPr>
          <w:rFonts w:ascii="Gill Sans MT" w:hAnsi="Gill Sans MT"/>
          <w:sz w:val="20"/>
          <w:szCs w:val="20"/>
        </w:rPr>
      </w:pPr>
    </w:p>
    <w:p w14:paraId="2D55765B" w14:textId="77777777" w:rsidR="0088149D" w:rsidRDefault="00694A23" w:rsidP="00766D0B">
      <w:pPr>
        <w:numPr>
          <w:ilvl w:val="0"/>
          <w:numId w:val="2"/>
        </w:numPr>
        <w:spacing w:line="360" w:lineRule="auto"/>
        <w:jc w:val="both"/>
        <w:rPr>
          <w:rFonts w:ascii="Gill Sans MT" w:hAnsi="Gill Sans MT"/>
          <w:sz w:val="20"/>
          <w:szCs w:val="20"/>
        </w:rPr>
      </w:pPr>
      <w:r w:rsidRPr="00332586">
        <w:rPr>
          <w:rFonts w:ascii="Gill Sans MT" w:hAnsi="Gill Sans MT"/>
          <w:sz w:val="20"/>
          <w:szCs w:val="20"/>
        </w:rPr>
        <w:t>Monitoraggio microbiologico di ambienti ad alto rischio infettivo</w:t>
      </w:r>
      <w:r w:rsidRPr="00694A23">
        <w:rPr>
          <w:rFonts w:ascii="Gill Sans MT" w:hAnsi="Gill Sans MT"/>
          <w:sz w:val="20"/>
          <w:szCs w:val="20"/>
        </w:rPr>
        <w:t xml:space="preserve">, per la valutazione delle condizioni ambientali finalizzata alla riduzione dell’incidenza delle infezioni ospedaliere. </w:t>
      </w:r>
    </w:p>
    <w:p w14:paraId="42AA446B" w14:textId="77777777" w:rsidR="0088149D" w:rsidRDefault="0088149D" w:rsidP="00694A23">
      <w:pPr>
        <w:spacing w:line="360" w:lineRule="auto"/>
        <w:jc w:val="both"/>
        <w:rPr>
          <w:rFonts w:ascii="Gill Sans MT" w:hAnsi="Gill Sans MT"/>
          <w:sz w:val="20"/>
          <w:szCs w:val="20"/>
        </w:rPr>
      </w:pPr>
    </w:p>
    <w:p w14:paraId="190FA207" w14:textId="77777777" w:rsidR="0088149D" w:rsidRDefault="0088149D" w:rsidP="00694A23">
      <w:pPr>
        <w:spacing w:line="360" w:lineRule="auto"/>
        <w:jc w:val="both"/>
        <w:rPr>
          <w:rFonts w:ascii="Gill Sans MT" w:hAnsi="Gill Sans MT"/>
          <w:sz w:val="20"/>
          <w:szCs w:val="20"/>
        </w:rPr>
      </w:pPr>
    </w:p>
    <w:p w14:paraId="07C7A244" w14:textId="77777777" w:rsidR="0088149D" w:rsidRDefault="0088149D" w:rsidP="00694A23">
      <w:pPr>
        <w:spacing w:line="360" w:lineRule="auto"/>
        <w:jc w:val="both"/>
        <w:rPr>
          <w:rFonts w:ascii="Gill Sans MT" w:hAnsi="Gill Sans MT"/>
          <w:sz w:val="20"/>
          <w:szCs w:val="20"/>
        </w:rPr>
      </w:pPr>
    </w:p>
    <w:p w14:paraId="10A8B544" w14:textId="3154AA36" w:rsidR="0069297E" w:rsidRPr="00C33607" w:rsidRDefault="0088149D" w:rsidP="00EE4E4B">
      <w:pPr>
        <w:pStyle w:val="Titolo1"/>
        <w:spacing w:line="360" w:lineRule="auto"/>
        <w:jc w:val="both"/>
        <w:rPr>
          <w:rFonts w:ascii="Gill Sans MT" w:hAnsi="Gill Sans MT"/>
          <w:b w:val="0"/>
          <w:bCs w:val="0"/>
        </w:rPr>
      </w:pPr>
      <w:r>
        <w:rPr>
          <w:rFonts w:ascii="Gill Sans MT" w:hAnsi="Gill Sans MT"/>
          <w:sz w:val="20"/>
          <w:szCs w:val="20"/>
        </w:rPr>
        <w:br w:type="page"/>
      </w:r>
      <w:bookmarkStart w:id="98" w:name="_Toc488670267"/>
      <w:bookmarkStart w:id="99" w:name="_Toc47108238"/>
      <w:bookmarkStart w:id="100" w:name="_Toc453191093"/>
      <w:bookmarkStart w:id="101" w:name="_Toc455477653"/>
      <w:bookmarkEnd w:id="95"/>
      <w:bookmarkEnd w:id="96"/>
      <w:bookmarkEnd w:id="97"/>
      <w:r w:rsidR="00BD034B" w:rsidRPr="00EE4E4B">
        <w:rPr>
          <w:rFonts w:ascii="Gill Sans MT" w:hAnsi="Gill Sans MT"/>
          <w:sz w:val="20"/>
          <w:szCs w:val="20"/>
        </w:rPr>
        <w:t>5</w:t>
      </w:r>
      <w:r w:rsidR="00F62884">
        <w:rPr>
          <w:rFonts w:ascii="Gill Sans MT" w:hAnsi="Gill Sans MT"/>
          <w:sz w:val="20"/>
          <w:szCs w:val="20"/>
        </w:rPr>
        <w:t>.</w:t>
      </w:r>
      <w:r w:rsidR="0069297E" w:rsidRPr="00EE4E4B">
        <w:rPr>
          <w:rFonts w:ascii="Gill Sans MT" w:hAnsi="Gill Sans MT"/>
          <w:sz w:val="20"/>
          <w:szCs w:val="20"/>
        </w:rPr>
        <w:t xml:space="preserve"> Gestione </w:t>
      </w:r>
      <w:r w:rsidR="00E65AEE" w:rsidRPr="00EE4E4B">
        <w:rPr>
          <w:rFonts w:ascii="Gill Sans MT" w:hAnsi="Gill Sans MT"/>
          <w:sz w:val="20"/>
          <w:szCs w:val="20"/>
        </w:rPr>
        <w:t>economico</w:t>
      </w:r>
      <w:r w:rsidR="0069297E" w:rsidRPr="00EE4E4B">
        <w:rPr>
          <w:rFonts w:ascii="Gill Sans MT" w:hAnsi="Gill Sans MT"/>
          <w:sz w:val="20"/>
          <w:szCs w:val="20"/>
        </w:rPr>
        <w:t>-finanziaria</w:t>
      </w:r>
      <w:bookmarkEnd w:id="98"/>
      <w:bookmarkEnd w:id="99"/>
      <w:r w:rsidR="00536114" w:rsidRPr="00EE4E4B">
        <w:rPr>
          <w:rFonts w:ascii="Gill Sans MT" w:hAnsi="Gill Sans MT"/>
          <w:sz w:val="20"/>
          <w:szCs w:val="20"/>
        </w:rPr>
        <w:tab/>
      </w:r>
    </w:p>
    <w:p w14:paraId="333EABC6" w14:textId="77777777" w:rsidR="00DA02FA" w:rsidRPr="00536114" w:rsidRDefault="00DA02FA" w:rsidP="00A27C7B">
      <w:pPr>
        <w:autoSpaceDE w:val="0"/>
        <w:autoSpaceDN w:val="0"/>
        <w:adjustRightInd w:val="0"/>
        <w:spacing w:line="360" w:lineRule="auto"/>
        <w:jc w:val="both"/>
        <w:rPr>
          <w:rFonts w:ascii="Gill Sans MT" w:hAnsi="Gill Sans MT"/>
          <w:sz w:val="20"/>
          <w:szCs w:val="20"/>
        </w:rPr>
      </w:pPr>
    </w:p>
    <w:p w14:paraId="06509C02" w14:textId="77777777" w:rsidR="003B5316" w:rsidRPr="00536114" w:rsidRDefault="003B5316" w:rsidP="003B5316">
      <w:pPr>
        <w:autoSpaceDE w:val="0"/>
        <w:autoSpaceDN w:val="0"/>
        <w:adjustRightInd w:val="0"/>
        <w:spacing w:line="360" w:lineRule="auto"/>
        <w:jc w:val="both"/>
        <w:rPr>
          <w:rFonts w:ascii="Gill Sans MT" w:hAnsi="Gill Sans MT"/>
          <w:sz w:val="20"/>
          <w:szCs w:val="20"/>
        </w:rPr>
      </w:pPr>
      <w:r w:rsidRPr="00536114">
        <w:rPr>
          <w:rFonts w:ascii="Gill Sans MT" w:hAnsi="Gill Sans MT"/>
          <w:sz w:val="20"/>
          <w:szCs w:val="20"/>
        </w:rPr>
        <w:t>Il</w:t>
      </w:r>
      <w:r>
        <w:rPr>
          <w:rFonts w:ascii="Gill Sans MT" w:hAnsi="Gill Sans MT"/>
          <w:sz w:val="20"/>
          <w:szCs w:val="20"/>
        </w:rPr>
        <w:t xml:space="preserve"> </w:t>
      </w:r>
      <w:r w:rsidRPr="00536114">
        <w:rPr>
          <w:rFonts w:ascii="Gill Sans MT" w:hAnsi="Gill Sans MT"/>
          <w:sz w:val="20"/>
          <w:szCs w:val="20"/>
        </w:rPr>
        <w:t>bilancio di esercizio 201</w:t>
      </w:r>
      <w:r>
        <w:rPr>
          <w:rFonts w:ascii="Gill Sans MT" w:hAnsi="Gill Sans MT"/>
          <w:sz w:val="20"/>
          <w:szCs w:val="20"/>
        </w:rPr>
        <w:t>9</w:t>
      </w:r>
      <w:r w:rsidRPr="00536114">
        <w:rPr>
          <w:rFonts w:ascii="Gill Sans MT" w:hAnsi="Gill Sans MT"/>
          <w:sz w:val="20"/>
          <w:szCs w:val="20"/>
        </w:rPr>
        <w:t xml:space="preserve"> di questa</w:t>
      </w:r>
      <w:r>
        <w:rPr>
          <w:rFonts w:ascii="Gill Sans MT" w:hAnsi="Gill Sans MT"/>
          <w:sz w:val="20"/>
          <w:szCs w:val="20"/>
        </w:rPr>
        <w:t xml:space="preserve"> </w:t>
      </w:r>
      <w:r w:rsidRPr="00536114">
        <w:rPr>
          <w:rFonts w:ascii="Gill Sans MT" w:hAnsi="Gill Sans MT"/>
          <w:sz w:val="20"/>
          <w:szCs w:val="20"/>
        </w:rPr>
        <w:t>Azienda è il risultato di un’intensa attività volta a conciliare il consolidamento del percorso di innovazione e di miglioramento della sanità pur nell’ottica del mantenimento dell’equilibrio economico-finanziario e nell’impegno costante nell’evitare situazioni di criticità nell’erogazione dei LEA, operando al fine di coniugare le tipicità proprie del territorio e le caratteristiche demografiche con gli obiettivi regionali di cui sopra.</w:t>
      </w:r>
    </w:p>
    <w:p w14:paraId="5D7D9A5E" w14:textId="77777777" w:rsidR="003B5316" w:rsidRPr="00536114" w:rsidRDefault="003B5316" w:rsidP="003B5316">
      <w:pPr>
        <w:autoSpaceDE w:val="0"/>
        <w:autoSpaceDN w:val="0"/>
        <w:adjustRightInd w:val="0"/>
        <w:spacing w:line="360" w:lineRule="auto"/>
        <w:jc w:val="both"/>
        <w:rPr>
          <w:rFonts w:ascii="Gill Sans MT" w:hAnsi="Gill Sans MT"/>
          <w:sz w:val="20"/>
          <w:szCs w:val="20"/>
        </w:rPr>
      </w:pPr>
    </w:p>
    <w:p w14:paraId="3697F758" w14:textId="77777777" w:rsidR="003B5316" w:rsidRPr="00536114" w:rsidRDefault="003B5316" w:rsidP="003B5316">
      <w:pPr>
        <w:autoSpaceDE w:val="0"/>
        <w:autoSpaceDN w:val="0"/>
        <w:adjustRightInd w:val="0"/>
        <w:spacing w:line="360" w:lineRule="auto"/>
        <w:jc w:val="both"/>
        <w:rPr>
          <w:rFonts w:ascii="Gill Sans MT" w:hAnsi="Gill Sans MT"/>
          <w:sz w:val="20"/>
          <w:szCs w:val="20"/>
        </w:rPr>
      </w:pPr>
      <w:r w:rsidRPr="00536114">
        <w:rPr>
          <w:rFonts w:ascii="Gill Sans MT" w:hAnsi="Gill Sans MT"/>
          <w:sz w:val="20"/>
          <w:szCs w:val="20"/>
        </w:rPr>
        <w:t>Prima di illustrare, seppur sommariamente, il risultato della gestione economico-finanziaria di questa Azienda, ottenuto nel corso dell’esercizio 201</w:t>
      </w:r>
      <w:r>
        <w:rPr>
          <w:rFonts w:ascii="Gill Sans MT" w:hAnsi="Gill Sans MT"/>
          <w:sz w:val="20"/>
          <w:szCs w:val="20"/>
        </w:rPr>
        <w:t>9</w:t>
      </w:r>
      <w:r w:rsidRPr="00536114">
        <w:rPr>
          <w:rFonts w:ascii="Gill Sans MT" w:hAnsi="Gill Sans MT"/>
          <w:sz w:val="20"/>
          <w:szCs w:val="20"/>
        </w:rPr>
        <w:t>, preme ricordare che è stato profuso un impegno costante dell’Azienda a ricercare e percorrere ogni possibile azione utile a razionalizzare e contenere la spesa, quali:</w:t>
      </w:r>
    </w:p>
    <w:p w14:paraId="7EF8B3B8" w14:textId="77777777" w:rsidR="003B5316" w:rsidRPr="00536114" w:rsidRDefault="003B5316" w:rsidP="003B5316">
      <w:pPr>
        <w:autoSpaceDE w:val="0"/>
        <w:autoSpaceDN w:val="0"/>
        <w:adjustRightInd w:val="0"/>
        <w:spacing w:line="360" w:lineRule="auto"/>
        <w:jc w:val="both"/>
        <w:rPr>
          <w:rFonts w:ascii="Gill Sans MT" w:hAnsi="Gill Sans MT"/>
          <w:sz w:val="20"/>
          <w:szCs w:val="20"/>
        </w:rPr>
      </w:pPr>
    </w:p>
    <w:p w14:paraId="2613A85C" w14:textId="77777777" w:rsidR="003B5316" w:rsidRPr="00536114" w:rsidRDefault="003B5316" w:rsidP="003B5316">
      <w:pPr>
        <w:numPr>
          <w:ilvl w:val="0"/>
          <w:numId w:val="4"/>
        </w:numPr>
        <w:autoSpaceDE w:val="0"/>
        <w:autoSpaceDN w:val="0"/>
        <w:adjustRightInd w:val="0"/>
        <w:spacing w:line="360" w:lineRule="auto"/>
        <w:jc w:val="both"/>
        <w:rPr>
          <w:rFonts w:ascii="Gill Sans MT" w:hAnsi="Gill Sans MT"/>
          <w:sz w:val="20"/>
          <w:szCs w:val="20"/>
        </w:rPr>
      </w:pPr>
      <w:r w:rsidRPr="00536114">
        <w:rPr>
          <w:rFonts w:ascii="Gill Sans MT" w:hAnsi="Gill Sans MT"/>
          <w:sz w:val="20"/>
          <w:szCs w:val="20"/>
        </w:rPr>
        <w:t>analisi del fabbisogno nella fase relativa alla programmazione della procedura di gara, sia essa svolta in forma aggregata che in forma autonoma;</w:t>
      </w:r>
    </w:p>
    <w:p w14:paraId="5B2E977A" w14:textId="77777777" w:rsidR="003B5316" w:rsidRPr="00536114" w:rsidRDefault="003B5316" w:rsidP="003B5316">
      <w:pPr>
        <w:numPr>
          <w:ilvl w:val="0"/>
          <w:numId w:val="4"/>
        </w:numPr>
        <w:autoSpaceDE w:val="0"/>
        <w:autoSpaceDN w:val="0"/>
        <w:adjustRightInd w:val="0"/>
        <w:spacing w:line="360" w:lineRule="auto"/>
        <w:jc w:val="both"/>
        <w:rPr>
          <w:rFonts w:ascii="Gill Sans MT" w:hAnsi="Gill Sans MT"/>
          <w:sz w:val="20"/>
          <w:szCs w:val="20"/>
        </w:rPr>
      </w:pPr>
      <w:r w:rsidRPr="00536114">
        <w:rPr>
          <w:rFonts w:ascii="Gill Sans MT" w:hAnsi="Gill Sans MT"/>
          <w:sz w:val="20"/>
          <w:szCs w:val="20"/>
        </w:rPr>
        <w:t>corretta gestione delle scorte di magazzino e attenta pianificazione dei fabbisogni;</w:t>
      </w:r>
    </w:p>
    <w:p w14:paraId="25761D28" w14:textId="77777777" w:rsidR="003B5316" w:rsidRPr="00536114" w:rsidRDefault="003B5316" w:rsidP="003B5316">
      <w:pPr>
        <w:numPr>
          <w:ilvl w:val="0"/>
          <w:numId w:val="4"/>
        </w:numPr>
        <w:autoSpaceDE w:val="0"/>
        <w:autoSpaceDN w:val="0"/>
        <w:adjustRightInd w:val="0"/>
        <w:spacing w:line="360" w:lineRule="auto"/>
        <w:jc w:val="both"/>
        <w:rPr>
          <w:rFonts w:ascii="Gill Sans MT" w:hAnsi="Gill Sans MT"/>
          <w:sz w:val="20"/>
          <w:szCs w:val="20"/>
        </w:rPr>
      </w:pPr>
      <w:r w:rsidRPr="00536114">
        <w:rPr>
          <w:rFonts w:ascii="Gill Sans MT" w:hAnsi="Gill Sans MT"/>
          <w:sz w:val="20"/>
          <w:szCs w:val="20"/>
        </w:rPr>
        <w:t>assegnazione di budget economici agli ordinatori di spesa e monitoraggio periodico del rispetto dei budget assegnati;</w:t>
      </w:r>
    </w:p>
    <w:p w14:paraId="3F494858" w14:textId="77777777" w:rsidR="003B5316" w:rsidRPr="00536114" w:rsidRDefault="003B5316" w:rsidP="003B5316">
      <w:pPr>
        <w:numPr>
          <w:ilvl w:val="0"/>
          <w:numId w:val="4"/>
        </w:numPr>
        <w:autoSpaceDE w:val="0"/>
        <w:autoSpaceDN w:val="0"/>
        <w:adjustRightInd w:val="0"/>
        <w:spacing w:line="360" w:lineRule="auto"/>
        <w:jc w:val="both"/>
        <w:rPr>
          <w:rFonts w:ascii="Gill Sans MT" w:hAnsi="Gill Sans MT"/>
          <w:sz w:val="20"/>
          <w:szCs w:val="20"/>
        </w:rPr>
      </w:pPr>
      <w:r w:rsidRPr="00536114">
        <w:rPr>
          <w:rFonts w:ascii="Gill Sans MT" w:hAnsi="Gill Sans MT"/>
          <w:sz w:val="20"/>
          <w:szCs w:val="20"/>
        </w:rPr>
        <w:t>adesione a procedure di acquisto previste da convenzioni stipulate dalle centrali regionali di riferimento, ai sensi dell’art. 1 c. 449 L.296/2006.</w:t>
      </w:r>
    </w:p>
    <w:p w14:paraId="79693660" w14:textId="77777777" w:rsidR="003B5316" w:rsidRPr="00536114" w:rsidRDefault="003B5316" w:rsidP="003B5316">
      <w:pPr>
        <w:autoSpaceDE w:val="0"/>
        <w:autoSpaceDN w:val="0"/>
        <w:adjustRightInd w:val="0"/>
        <w:spacing w:line="360" w:lineRule="auto"/>
        <w:jc w:val="both"/>
        <w:rPr>
          <w:rFonts w:ascii="Gill Sans MT" w:hAnsi="Gill Sans MT"/>
          <w:sz w:val="20"/>
          <w:szCs w:val="20"/>
        </w:rPr>
      </w:pPr>
    </w:p>
    <w:p w14:paraId="5457FBFB" w14:textId="77777777" w:rsidR="003B5316" w:rsidRPr="00536114" w:rsidRDefault="003B5316" w:rsidP="003B5316">
      <w:pPr>
        <w:spacing w:line="360" w:lineRule="auto"/>
        <w:jc w:val="both"/>
        <w:rPr>
          <w:rFonts w:ascii="Gill Sans MT" w:hAnsi="Gill Sans MT"/>
          <w:sz w:val="20"/>
          <w:szCs w:val="20"/>
        </w:rPr>
      </w:pPr>
      <w:r w:rsidRPr="00536114">
        <w:rPr>
          <w:rFonts w:ascii="Gill Sans MT" w:hAnsi="Gill Sans MT"/>
          <w:sz w:val="20"/>
          <w:szCs w:val="20"/>
        </w:rPr>
        <w:t xml:space="preserve">Il lavoro sin qui svolto, ha consentito di raggiungere positivi </w:t>
      </w:r>
      <w:r>
        <w:rPr>
          <w:rFonts w:ascii="Gill Sans MT" w:hAnsi="Gill Sans MT"/>
          <w:sz w:val="20"/>
          <w:szCs w:val="20"/>
        </w:rPr>
        <w:t>risultati economici complessivi, come meglio rappresentato di seguito.</w:t>
      </w:r>
    </w:p>
    <w:p w14:paraId="4E6AB6CE" w14:textId="77777777" w:rsidR="00463CB2" w:rsidRPr="00536114" w:rsidRDefault="00463CB2" w:rsidP="00A27C7B">
      <w:pPr>
        <w:spacing w:line="360" w:lineRule="auto"/>
        <w:jc w:val="both"/>
        <w:rPr>
          <w:rFonts w:ascii="Gill Sans MT" w:hAnsi="Gill Sans MT"/>
          <w:sz w:val="20"/>
          <w:szCs w:val="20"/>
        </w:rPr>
      </w:pPr>
    </w:p>
    <w:p w14:paraId="6EF3E8E1" w14:textId="77777777" w:rsidR="00463CB2" w:rsidRDefault="00463CB2" w:rsidP="00A27C7B">
      <w:pPr>
        <w:pStyle w:val="Titolo1"/>
        <w:rPr>
          <w:rFonts w:ascii="Gill Sans MT" w:hAnsi="Gill Sans MT"/>
          <w:sz w:val="20"/>
          <w:szCs w:val="20"/>
        </w:rPr>
      </w:pPr>
      <w:bookmarkStart w:id="102" w:name="_Toc488670268"/>
      <w:bookmarkStart w:id="103" w:name="_Toc47108239"/>
      <w:r w:rsidRPr="00536114">
        <w:rPr>
          <w:rFonts w:ascii="Gill Sans MT" w:hAnsi="Gill Sans MT"/>
          <w:sz w:val="20"/>
          <w:szCs w:val="20"/>
        </w:rPr>
        <w:t>5.1 Gestione economica</w:t>
      </w:r>
      <w:bookmarkEnd w:id="102"/>
      <w:bookmarkEnd w:id="103"/>
    </w:p>
    <w:p w14:paraId="1E39FD19" w14:textId="77777777" w:rsidR="002A1E2C" w:rsidRPr="002A1E2C" w:rsidRDefault="002A1E2C" w:rsidP="00A27C7B"/>
    <w:p w14:paraId="31AF5737" w14:textId="7D806595" w:rsidR="00F11103" w:rsidRPr="00034921" w:rsidRDefault="00F11103" w:rsidP="00F11103">
      <w:pPr>
        <w:autoSpaceDE w:val="0"/>
        <w:autoSpaceDN w:val="0"/>
        <w:adjustRightInd w:val="0"/>
        <w:spacing w:line="360" w:lineRule="auto"/>
        <w:jc w:val="both"/>
        <w:rPr>
          <w:rFonts w:ascii="Gill Sans MT" w:hAnsi="Gill Sans MT"/>
          <w:sz w:val="20"/>
          <w:szCs w:val="20"/>
        </w:rPr>
      </w:pPr>
      <w:r w:rsidRPr="00034921">
        <w:rPr>
          <w:rFonts w:ascii="Gill Sans MT" w:hAnsi="Gill Sans MT"/>
          <w:sz w:val="20"/>
          <w:szCs w:val="20"/>
        </w:rPr>
        <w:t>Come accaduto per l’esercizio 201</w:t>
      </w:r>
      <w:r>
        <w:rPr>
          <w:rFonts w:ascii="Gill Sans MT" w:hAnsi="Gill Sans MT"/>
          <w:sz w:val="20"/>
          <w:szCs w:val="20"/>
        </w:rPr>
        <w:t>8</w:t>
      </w:r>
      <w:r w:rsidRPr="00034921">
        <w:rPr>
          <w:rFonts w:ascii="Gill Sans MT" w:hAnsi="Gill Sans MT"/>
          <w:sz w:val="20"/>
          <w:szCs w:val="20"/>
        </w:rPr>
        <w:t>, il bilancio</w:t>
      </w:r>
      <w:r>
        <w:rPr>
          <w:rFonts w:ascii="Gill Sans MT" w:hAnsi="Gill Sans MT"/>
          <w:sz w:val="20"/>
          <w:szCs w:val="20"/>
        </w:rPr>
        <w:t xml:space="preserve"> 2019</w:t>
      </w:r>
      <w:r w:rsidRPr="00034921">
        <w:rPr>
          <w:rFonts w:ascii="Gill Sans MT" w:hAnsi="Gill Sans MT"/>
          <w:sz w:val="20"/>
          <w:szCs w:val="20"/>
        </w:rPr>
        <w:t xml:space="preserve"> chiude in pareggio</w:t>
      </w:r>
      <w:r>
        <w:rPr>
          <w:rFonts w:ascii="Gill Sans MT" w:hAnsi="Gill Sans MT"/>
          <w:sz w:val="20"/>
          <w:szCs w:val="20"/>
        </w:rPr>
        <w:t xml:space="preserve"> consentendo il</w:t>
      </w:r>
      <w:r w:rsidRPr="00034921">
        <w:rPr>
          <w:rFonts w:ascii="Gill Sans MT" w:hAnsi="Gill Sans MT"/>
          <w:sz w:val="20"/>
          <w:szCs w:val="20"/>
        </w:rPr>
        <w:t xml:space="preserve"> raggiungimento dell’obiettivo econ</w:t>
      </w:r>
      <w:r>
        <w:rPr>
          <w:rFonts w:ascii="Gill Sans MT" w:hAnsi="Gill Sans MT"/>
          <w:sz w:val="20"/>
          <w:szCs w:val="20"/>
        </w:rPr>
        <w:t>omico che l’Azienda si è impegna</w:t>
      </w:r>
      <w:r w:rsidRPr="00034921">
        <w:rPr>
          <w:rFonts w:ascii="Gill Sans MT" w:hAnsi="Gill Sans MT"/>
          <w:sz w:val="20"/>
          <w:szCs w:val="20"/>
        </w:rPr>
        <w:t xml:space="preserve">ta a garantire in fase di programmazione, sottoscrivendo i </w:t>
      </w:r>
      <w:r w:rsidRPr="00A3003B">
        <w:rPr>
          <w:rFonts w:ascii="Gill Sans MT" w:hAnsi="Gill Sans MT"/>
          <w:sz w:val="20"/>
          <w:szCs w:val="20"/>
        </w:rPr>
        <w:t xml:space="preserve">valori contenuti nel documento di sintesi del Bilancio Preventivo assegnato per l’anno 2019, come approvato con </w:t>
      </w:r>
      <w:r w:rsidR="00A3003B" w:rsidRPr="00A3003B">
        <w:rPr>
          <w:rFonts w:ascii="Gill Sans MT" w:hAnsi="Gill Sans MT"/>
          <w:sz w:val="20"/>
          <w:szCs w:val="20"/>
        </w:rPr>
        <w:t>D.C.A n. U00441</w:t>
      </w:r>
      <w:r w:rsidRPr="00A3003B">
        <w:rPr>
          <w:rFonts w:ascii="Gill Sans MT" w:hAnsi="Gill Sans MT"/>
          <w:sz w:val="20"/>
          <w:szCs w:val="20"/>
        </w:rPr>
        <w:t xml:space="preserve"> del </w:t>
      </w:r>
      <w:r w:rsidR="00A3003B" w:rsidRPr="00A3003B">
        <w:rPr>
          <w:rFonts w:ascii="Gill Sans MT" w:hAnsi="Gill Sans MT"/>
          <w:sz w:val="20"/>
          <w:szCs w:val="20"/>
        </w:rPr>
        <w:t>25</w:t>
      </w:r>
      <w:r w:rsidR="00A3003B">
        <w:rPr>
          <w:rFonts w:ascii="Gill Sans MT" w:hAnsi="Gill Sans MT"/>
          <w:sz w:val="20"/>
          <w:szCs w:val="20"/>
        </w:rPr>
        <w:t xml:space="preserve"> ottobre 2019</w:t>
      </w:r>
      <w:r w:rsidR="00475948">
        <w:rPr>
          <w:rFonts w:ascii="Gill Sans MT" w:hAnsi="Gill Sans MT"/>
          <w:sz w:val="20"/>
          <w:szCs w:val="20"/>
        </w:rPr>
        <w:t xml:space="preserve"> </w:t>
      </w:r>
      <w:r w:rsidRPr="00034921">
        <w:rPr>
          <w:rFonts w:ascii="Gill Sans MT" w:hAnsi="Gill Sans MT"/>
          <w:sz w:val="20"/>
          <w:szCs w:val="20"/>
        </w:rPr>
        <w:t>documentando la concretezza e validità degli interventi posti in essere.</w:t>
      </w:r>
    </w:p>
    <w:p w14:paraId="2EB19620" w14:textId="77777777" w:rsidR="00F11103" w:rsidRDefault="000143DA" w:rsidP="00F11103">
      <w:pPr>
        <w:autoSpaceDE w:val="0"/>
        <w:autoSpaceDN w:val="0"/>
        <w:adjustRightInd w:val="0"/>
        <w:spacing w:line="360" w:lineRule="auto"/>
        <w:jc w:val="both"/>
        <w:rPr>
          <w:rFonts w:ascii="Gill Sans MT" w:hAnsi="Gill Sans MT"/>
          <w:sz w:val="20"/>
          <w:szCs w:val="20"/>
        </w:rPr>
      </w:pPr>
      <w:r w:rsidRPr="000143DA">
        <w:rPr>
          <w:noProof/>
        </w:rPr>
        <w:drawing>
          <wp:inline distT="0" distB="0" distL="0" distR="0" wp14:anchorId="580C893A" wp14:editId="73F94BEF">
            <wp:extent cx="5760085" cy="533463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5334635"/>
                    </a:xfrm>
                    <a:prstGeom prst="rect">
                      <a:avLst/>
                    </a:prstGeom>
                    <a:noFill/>
                    <a:ln>
                      <a:noFill/>
                    </a:ln>
                  </pic:spPr>
                </pic:pic>
              </a:graphicData>
            </a:graphic>
          </wp:inline>
        </w:drawing>
      </w:r>
    </w:p>
    <w:p w14:paraId="6DD9057E" w14:textId="77777777" w:rsidR="00F11103" w:rsidRDefault="00F11103" w:rsidP="00F11103">
      <w:pPr>
        <w:autoSpaceDE w:val="0"/>
        <w:autoSpaceDN w:val="0"/>
        <w:adjustRightInd w:val="0"/>
        <w:spacing w:line="360" w:lineRule="auto"/>
        <w:jc w:val="both"/>
        <w:rPr>
          <w:rFonts w:ascii="Gill Sans MT" w:hAnsi="Gill Sans MT"/>
          <w:sz w:val="20"/>
          <w:szCs w:val="20"/>
        </w:rPr>
      </w:pPr>
    </w:p>
    <w:p w14:paraId="39B491A2" w14:textId="6857A27C" w:rsidR="00F11103" w:rsidRPr="00034921" w:rsidRDefault="00F11103" w:rsidP="00F11103">
      <w:pPr>
        <w:autoSpaceDE w:val="0"/>
        <w:autoSpaceDN w:val="0"/>
        <w:adjustRightInd w:val="0"/>
        <w:spacing w:line="360" w:lineRule="auto"/>
        <w:jc w:val="both"/>
        <w:rPr>
          <w:rFonts w:ascii="Gill Sans MT" w:hAnsi="Gill Sans MT"/>
          <w:sz w:val="20"/>
          <w:szCs w:val="20"/>
        </w:rPr>
      </w:pPr>
      <w:r w:rsidRPr="00034921">
        <w:rPr>
          <w:rFonts w:ascii="Gill Sans MT" w:hAnsi="Gill Sans MT"/>
          <w:sz w:val="20"/>
          <w:szCs w:val="20"/>
        </w:rPr>
        <w:t>Tale risultato risponde ai principi contenuti nella Legge Costituzionale 20 aprile 2012, n. 1 recante “Introduzi</w:t>
      </w:r>
      <w:r>
        <w:rPr>
          <w:rFonts w:ascii="Gill Sans MT" w:hAnsi="Gill Sans MT"/>
          <w:sz w:val="20"/>
          <w:szCs w:val="20"/>
        </w:rPr>
        <w:t>one del principio del pareggio d</w:t>
      </w:r>
      <w:r w:rsidRPr="00034921">
        <w:rPr>
          <w:rFonts w:ascii="Gill Sans MT" w:hAnsi="Gill Sans MT"/>
          <w:sz w:val="20"/>
          <w:szCs w:val="20"/>
        </w:rPr>
        <w:t>i bilancio nella Carta costituzionale” e la Legge n. 243/2012 di attuazione del par</w:t>
      </w:r>
      <w:r>
        <w:rPr>
          <w:rFonts w:ascii="Gill Sans MT" w:hAnsi="Gill Sans MT"/>
          <w:sz w:val="20"/>
          <w:szCs w:val="20"/>
        </w:rPr>
        <w:t>eggio di bilancio, con partico</w:t>
      </w:r>
      <w:r w:rsidRPr="00034921">
        <w:rPr>
          <w:rFonts w:ascii="Gill Sans MT" w:hAnsi="Gill Sans MT"/>
          <w:sz w:val="20"/>
          <w:szCs w:val="20"/>
        </w:rPr>
        <w:t>l</w:t>
      </w:r>
      <w:r w:rsidR="00F62884">
        <w:rPr>
          <w:rFonts w:ascii="Gill Sans MT" w:hAnsi="Gill Sans MT"/>
          <w:sz w:val="20"/>
          <w:szCs w:val="20"/>
        </w:rPr>
        <w:t>are riferi</w:t>
      </w:r>
      <w:r>
        <w:rPr>
          <w:rFonts w:ascii="Gill Sans MT" w:hAnsi="Gill Sans MT"/>
          <w:sz w:val="20"/>
          <w:szCs w:val="20"/>
        </w:rPr>
        <w:t>m</w:t>
      </w:r>
      <w:r w:rsidR="00F62884">
        <w:rPr>
          <w:rFonts w:ascii="Gill Sans MT" w:hAnsi="Gill Sans MT"/>
          <w:sz w:val="20"/>
          <w:szCs w:val="20"/>
        </w:rPr>
        <w:t>e</w:t>
      </w:r>
      <w:r>
        <w:rPr>
          <w:rFonts w:ascii="Gill Sans MT" w:hAnsi="Gill Sans MT"/>
          <w:sz w:val="20"/>
          <w:szCs w:val="20"/>
        </w:rPr>
        <w:t>nto all’art. 9.</w:t>
      </w:r>
    </w:p>
    <w:p w14:paraId="5F43CC31" w14:textId="77777777" w:rsidR="00F11103" w:rsidRPr="00034921" w:rsidRDefault="00F11103" w:rsidP="00F11103">
      <w:pPr>
        <w:autoSpaceDE w:val="0"/>
        <w:autoSpaceDN w:val="0"/>
        <w:adjustRightInd w:val="0"/>
        <w:spacing w:line="360" w:lineRule="auto"/>
        <w:jc w:val="both"/>
        <w:rPr>
          <w:rFonts w:ascii="Gill Sans MT" w:hAnsi="Gill Sans MT"/>
          <w:sz w:val="20"/>
          <w:szCs w:val="20"/>
        </w:rPr>
      </w:pPr>
    </w:p>
    <w:p w14:paraId="205FC327" w14:textId="047C3C1C" w:rsidR="008F7067" w:rsidRDefault="00F11103" w:rsidP="008F7067">
      <w:pPr>
        <w:autoSpaceDE w:val="0"/>
        <w:autoSpaceDN w:val="0"/>
        <w:adjustRightInd w:val="0"/>
        <w:spacing w:line="360" w:lineRule="auto"/>
        <w:jc w:val="both"/>
        <w:rPr>
          <w:rFonts w:ascii="Gill Sans MT" w:hAnsi="Gill Sans MT"/>
          <w:sz w:val="20"/>
          <w:szCs w:val="20"/>
        </w:rPr>
      </w:pPr>
      <w:r w:rsidRPr="003F03C2">
        <w:rPr>
          <w:rFonts w:ascii="Gill Sans MT" w:hAnsi="Gill Sans MT"/>
          <w:sz w:val="20"/>
          <w:szCs w:val="20"/>
        </w:rPr>
        <w:t>Il valore del Fondo Sanitario Regionale Indistinto, per</w:t>
      </w:r>
      <w:r w:rsidR="003F03C2" w:rsidRPr="003F03C2">
        <w:rPr>
          <w:rFonts w:ascii="Gill Sans MT" w:hAnsi="Gill Sans MT"/>
          <w:sz w:val="20"/>
          <w:szCs w:val="20"/>
        </w:rPr>
        <w:t xml:space="preserve"> la</w:t>
      </w:r>
      <w:r w:rsidRPr="003F03C2">
        <w:rPr>
          <w:rFonts w:ascii="Gill Sans MT" w:hAnsi="Gill Sans MT"/>
          <w:sz w:val="20"/>
          <w:szCs w:val="20"/>
        </w:rPr>
        <w:t xml:space="preserve"> sola parte legata al finanziamento a quota capitaria</w:t>
      </w:r>
      <w:r w:rsidRPr="003F03C2">
        <w:rPr>
          <w:rStyle w:val="Rimandonotaapidipagina"/>
          <w:rFonts w:ascii="Gill Sans MT" w:hAnsi="Gill Sans MT"/>
          <w:sz w:val="20"/>
          <w:szCs w:val="20"/>
        </w:rPr>
        <w:footnoteReference w:id="1"/>
      </w:r>
      <w:r w:rsidRPr="003F03C2">
        <w:rPr>
          <w:rFonts w:ascii="Gill Sans MT" w:hAnsi="Gill Sans MT"/>
          <w:sz w:val="20"/>
          <w:szCs w:val="20"/>
        </w:rPr>
        <w:t>, come previsto dal D. Lgs. 502/92 e ss.mm.ii., corretta in relazione alle caratteristiche della popolazione residente, coerenti con quelle indicate dalla Legge 662/1996, (popolazione residente, frequenza dei consumi sanitari, per età e sesso, tassi di mortalità della popolazione, indicatori relativi a particolari situazioni terrritoriali ritenuti utili al fine di definire i bisogni sanitari delle regioni ed indicatori epidemiologici territoriali)</w:t>
      </w:r>
      <w:r w:rsidR="00F62884" w:rsidRPr="003F03C2">
        <w:rPr>
          <w:rFonts w:ascii="Gill Sans MT" w:hAnsi="Gill Sans MT"/>
          <w:sz w:val="20"/>
          <w:szCs w:val="20"/>
        </w:rPr>
        <w:t xml:space="preserve">, </w:t>
      </w:r>
      <w:r w:rsidRPr="003F03C2">
        <w:rPr>
          <w:rFonts w:ascii="Gill Sans MT" w:hAnsi="Gill Sans MT"/>
          <w:sz w:val="20"/>
          <w:szCs w:val="20"/>
        </w:rPr>
        <w:t xml:space="preserve">ha garantito, come assegnato </w:t>
      </w:r>
      <w:r w:rsidR="003F03C2" w:rsidRPr="003F03C2">
        <w:rPr>
          <w:rFonts w:ascii="Gill Sans MT" w:hAnsi="Gill Sans MT"/>
          <w:sz w:val="20"/>
          <w:szCs w:val="20"/>
        </w:rPr>
        <w:t xml:space="preserve"> un importo paria a</w:t>
      </w:r>
      <w:r w:rsidRPr="003F03C2">
        <w:rPr>
          <w:rFonts w:ascii="Gill Sans MT" w:hAnsi="Gill Sans MT"/>
          <w:sz w:val="20"/>
          <w:szCs w:val="20"/>
        </w:rPr>
        <w:t xml:space="preserve"> </w:t>
      </w:r>
      <w:r w:rsidR="008F7067" w:rsidRPr="003F03C2">
        <w:rPr>
          <w:rFonts w:ascii="Gill Sans MT" w:hAnsi="Gill Sans MT"/>
          <w:sz w:val="20"/>
          <w:szCs w:val="20"/>
        </w:rPr>
        <w:t>560.450.798,91€</w:t>
      </w:r>
      <w:r w:rsidR="00E37CD5" w:rsidRPr="003F03C2">
        <w:rPr>
          <w:rFonts w:ascii="Gill Sans MT" w:hAnsi="Gill Sans MT"/>
          <w:sz w:val="20"/>
          <w:szCs w:val="20"/>
        </w:rPr>
        <w:t>, come rilevato nelle tabella “FSR indistinto e vincolato_Consuntivo 2019” pubblicata sul sistema di gestione documentale regionale.</w:t>
      </w:r>
    </w:p>
    <w:p w14:paraId="2643FBA8" w14:textId="77777777" w:rsidR="00F62884" w:rsidRDefault="008F7067" w:rsidP="00F62884">
      <w:pPr>
        <w:pStyle w:val="Corpotesto"/>
        <w:spacing w:line="360" w:lineRule="auto"/>
        <w:ind w:right="102"/>
        <w:rPr>
          <w:rFonts w:ascii="Gill Sans MT" w:hAnsi="Gill Sans MT"/>
          <w:sz w:val="20"/>
          <w:szCs w:val="20"/>
        </w:rPr>
      </w:pPr>
      <w:r>
        <w:rPr>
          <w:rFonts w:ascii="Gill Sans MT" w:hAnsi="Gill Sans MT"/>
          <w:sz w:val="20"/>
          <w:szCs w:val="20"/>
        </w:rPr>
        <w:t xml:space="preserve">Tale valore è stato poi integrato come indicato nella </w:t>
      </w:r>
      <w:r w:rsidRPr="008F7067">
        <w:rPr>
          <w:rFonts w:ascii="Gill Sans MT" w:hAnsi="Gill Sans MT"/>
          <w:sz w:val="20"/>
          <w:szCs w:val="20"/>
        </w:rPr>
        <w:t>nota della Regione Lazio - Direzione Regionale Salute e Integrazione Sociosanitaria - Area Risorse Finanziarie del SSR, prot. n. U0634376 del 28 luglio 2020 avente ad oggetto “Bilancio di esercizio 2019. Indicazioni contabili finali”</w:t>
      </w:r>
      <w:r>
        <w:rPr>
          <w:rFonts w:ascii="Gill Sans MT" w:hAnsi="Gill Sans MT"/>
          <w:sz w:val="20"/>
          <w:szCs w:val="20"/>
        </w:rPr>
        <w:t>, nella stessa misura dello scostamento definitivo rilevato in fae di chiusura.</w:t>
      </w:r>
    </w:p>
    <w:p w14:paraId="67130783" w14:textId="5C64E8CE" w:rsidR="00B80F7F" w:rsidRDefault="00B80F7F" w:rsidP="00F62884">
      <w:pPr>
        <w:pStyle w:val="Corpotesto"/>
        <w:spacing w:line="360" w:lineRule="auto"/>
        <w:ind w:right="102"/>
        <w:rPr>
          <w:rFonts w:ascii="Gill Sans MT" w:hAnsi="Gill Sans MT"/>
          <w:sz w:val="20"/>
          <w:szCs w:val="20"/>
        </w:rPr>
      </w:pPr>
      <w:r>
        <w:rPr>
          <w:rFonts w:ascii="Gill Sans MT" w:hAnsi="Gill Sans MT"/>
          <w:sz w:val="20"/>
          <w:szCs w:val="20"/>
        </w:rPr>
        <w:t>Nel prosieguo del documento si rappresenterà in maniera sintetica il confronto delle principali voci di costo e ricavo dell’esercizio 2019 e 2018.</w:t>
      </w:r>
    </w:p>
    <w:p w14:paraId="60141DF4" w14:textId="77777777" w:rsidR="00B80F7F" w:rsidRDefault="00B80F7F" w:rsidP="00F11103">
      <w:pPr>
        <w:autoSpaceDE w:val="0"/>
        <w:autoSpaceDN w:val="0"/>
        <w:adjustRightInd w:val="0"/>
        <w:spacing w:line="360" w:lineRule="auto"/>
        <w:jc w:val="both"/>
        <w:rPr>
          <w:rFonts w:ascii="Gill Sans MT" w:hAnsi="Gill Sans MT"/>
          <w:i/>
          <w:sz w:val="20"/>
          <w:szCs w:val="20"/>
        </w:rPr>
      </w:pPr>
    </w:p>
    <w:p w14:paraId="7ECE1305" w14:textId="0D03BC3A" w:rsidR="00F11103" w:rsidRDefault="00F11103" w:rsidP="00F11103">
      <w:pPr>
        <w:autoSpaceDE w:val="0"/>
        <w:autoSpaceDN w:val="0"/>
        <w:adjustRightInd w:val="0"/>
        <w:spacing w:line="360" w:lineRule="auto"/>
        <w:jc w:val="both"/>
        <w:rPr>
          <w:rFonts w:ascii="Gill Sans MT" w:hAnsi="Gill Sans MT"/>
          <w:sz w:val="20"/>
          <w:szCs w:val="20"/>
        </w:rPr>
      </w:pPr>
      <w:r>
        <w:rPr>
          <w:rFonts w:ascii="Gill Sans MT" w:hAnsi="Gill Sans MT"/>
          <w:sz w:val="20"/>
          <w:szCs w:val="20"/>
        </w:rPr>
        <w:t xml:space="preserve">Il valore dei </w:t>
      </w:r>
      <w:r w:rsidRPr="00B02BD5">
        <w:rPr>
          <w:rFonts w:ascii="Gill Sans MT" w:hAnsi="Gill Sans MT"/>
          <w:b/>
          <w:bCs/>
          <w:sz w:val="20"/>
          <w:szCs w:val="20"/>
        </w:rPr>
        <w:t>RICAVI NETTI</w:t>
      </w:r>
      <w:r w:rsidR="00F62884">
        <w:rPr>
          <w:rFonts w:ascii="Gill Sans MT" w:hAnsi="Gill Sans MT"/>
          <w:sz w:val="20"/>
          <w:szCs w:val="20"/>
        </w:rPr>
        <w:t xml:space="preserve"> </w:t>
      </w:r>
      <w:r>
        <w:rPr>
          <w:rFonts w:ascii="Gill Sans MT" w:hAnsi="Gill Sans MT"/>
          <w:sz w:val="20"/>
          <w:szCs w:val="20"/>
        </w:rPr>
        <w:t xml:space="preserve">risulta aumentato, rispetto all’esercizio 2018, di circa </w:t>
      </w:r>
      <w:r>
        <w:rPr>
          <w:rFonts w:ascii="Gill Sans MT" w:hAnsi="Gill Sans MT"/>
          <w:caps/>
          <w:sz w:val="20"/>
          <w:szCs w:val="20"/>
        </w:rPr>
        <w:t xml:space="preserve">€ </w:t>
      </w:r>
      <w:r w:rsidR="000143DA">
        <w:rPr>
          <w:rFonts w:ascii="Gill Sans MT" w:hAnsi="Gill Sans MT"/>
          <w:caps/>
          <w:sz w:val="20"/>
          <w:szCs w:val="20"/>
        </w:rPr>
        <w:t>9,7</w:t>
      </w:r>
      <w:r>
        <w:rPr>
          <w:rFonts w:ascii="Gill Sans MT" w:hAnsi="Gill Sans MT"/>
          <w:caps/>
          <w:sz w:val="20"/>
          <w:szCs w:val="20"/>
        </w:rPr>
        <w:t xml:space="preserve"> </w:t>
      </w:r>
      <w:r w:rsidRPr="00034921">
        <w:rPr>
          <w:rFonts w:ascii="Gill Sans MT" w:hAnsi="Gill Sans MT"/>
          <w:sz w:val="20"/>
          <w:szCs w:val="20"/>
        </w:rPr>
        <w:t>mln</w:t>
      </w:r>
      <w:r>
        <w:rPr>
          <w:rFonts w:ascii="Gill Sans MT" w:hAnsi="Gill Sans MT"/>
          <w:sz w:val="20"/>
          <w:szCs w:val="20"/>
        </w:rPr>
        <w:t>.</w:t>
      </w:r>
    </w:p>
    <w:p w14:paraId="42BCB0E9" w14:textId="250017F2" w:rsidR="00F11103" w:rsidRDefault="00F11103" w:rsidP="00F11103">
      <w:pPr>
        <w:autoSpaceDE w:val="0"/>
        <w:autoSpaceDN w:val="0"/>
        <w:adjustRightInd w:val="0"/>
        <w:spacing w:line="360" w:lineRule="auto"/>
        <w:jc w:val="both"/>
        <w:rPr>
          <w:rFonts w:ascii="Gill Sans MT" w:hAnsi="Gill Sans MT"/>
          <w:sz w:val="20"/>
          <w:szCs w:val="20"/>
        </w:rPr>
      </w:pPr>
      <w:r>
        <w:rPr>
          <w:rFonts w:ascii="Gill Sans MT" w:hAnsi="Gill Sans MT"/>
          <w:sz w:val="20"/>
          <w:szCs w:val="20"/>
        </w:rPr>
        <w:t xml:space="preserve">Sulla determinazione di tale valore ha inciso principalmente l’aumento dei contributi del F.S.R. indistinto per circa </w:t>
      </w:r>
      <w:r>
        <w:rPr>
          <w:rFonts w:ascii="Gill Sans MT" w:hAnsi="Gill Sans MT"/>
          <w:caps/>
          <w:sz w:val="20"/>
          <w:szCs w:val="20"/>
        </w:rPr>
        <w:t xml:space="preserve">€ </w:t>
      </w:r>
      <w:r w:rsidR="000143DA">
        <w:rPr>
          <w:rFonts w:ascii="Gill Sans MT" w:hAnsi="Gill Sans MT"/>
          <w:sz w:val="20"/>
          <w:szCs w:val="20"/>
        </w:rPr>
        <w:t>8</w:t>
      </w:r>
      <w:r>
        <w:rPr>
          <w:rFonts w:ascii="Gill Sans MT" w:hAnsi="Gill Sans MT"/>
          <w:sz w:val="20"/>
          <w:szCs w:val="20"/>
        </w:rPr>
        <w:t>,</w:t>
      </w:r>
      <w:r w:rsidR="000143DA">
        <w:rPr>
          <w:rFonts w:ascii="Gill Sans MT" w:hAnsi="Gill Sans MT"/>
          <w:sz w:val="20"/>
          <w:szCs w:val="20"/>
        </w:rPr>
        <w:t>4</w:t>
      </w:r>
      <w:r>
        <w:rPr>
          <w:rFonts w:ascii="Gill Sans MT" w:hAnsi="Gill Sans MT"/>
          <w:sz w:val="20"/>
          <w:szCs w:val="20"/>
        </w:rPr>
        <w:t xml:space="preserve"> mln, determinata secondo le modalità già sopradescritte, il miglioramento del saldo di mobilità per circa </w:t>
      </w:r>
      <w:r>
        <w:rPr>
          <w:rFonts w:ascii="Gill Sans MT" w:hAnsi="Gill Sans MT"/>
          <w:caps/>
          <w:sz w:val="20"/>
          <w:szCs w:val="20"/>
        </w:rPr>
        <w:t xml:space="preserve">€ </w:t>
      </w:r>
      <w:r w:rsidR="000143DA">
        <w:rPr>
          <w:rFonts w:ascii="Gill Sans MT" w:hAnsi="Gill Sans MT"/>
          <w:caps/>
          <w:sz w:val="20"/>
          <w:szCs w:val="20"/>
        </w:rPr>
        <w:t>0</w:t>
      </w:r>
      <w:r>
        <w:rPr>
          <w:rFonts w:ascii="Gill Sans MT" w:hAnsi="Gill Sans MT"/>
          <w:caps/>
          <w:sz w:val="20"/>
          <w:szCs w:val="20"/>
        </w:rPr>
        <w:t xml:space="preserve">,2 </w:t>
      </w:r>
      <w:r>
        <w:rPr>
          <w:rFonts w:ascii="Gill Sans MT" w:hAnsi="Gill Sans MT"/>
          <w:sz w:val="20"/>
          <w:szCs w:val="20"/>
        </w:rPr>
        <w:t>mln, impu</w:t>
      </w:r>
      <w:r w:rsidR="00F62884">
        <w:rPr>
          <w:rFonts w:ascii="Gill Sans MT" w:hAnsi="Gill Sans MT"/>
          <w:sz w:val="20"/>
          <w:szCs w:val="20"/>
        </w:rPr>
        <w:t>t</w:t>
      </w:r>
      <w:r>
        <w:rPr>
          <w:rFonts w:ascii="Gill Sans MT" w:hAnsi="Gill Sans MT"/>
          <w:sz w:val="20"/>
          <w:szCs w:val="20"/>
        </w:rPr>
        <w:t xml:space="preserve">abile principalmente al saldo di mobilià extra Regione (- 5,8 €/mln) e l’incremento delle Entrate proprie per circa € 1,7 mln, dovuto in buona parte dai </w:t>
      </w:r>
      <w:r w:rsidRPr="000123BD">
        <w:rPr>
          <w:rFonts w:ascii="Gill Sans MT" w:hAnsi="Gill Sans MT"/>
          <w:sz w:val="20"/>
          <w:szCs w:val="20"/>
        </w:rPr>
        <w:t>Contributi</w:t>
      </w:r>
      <w:r>
        <w:rPr>
          <w:rFonts w:ascii="Gill Sans MT" w:hAnsi="Gill Sans MT"/>
          <w:sz w:val="20"/>
          <w:szCs w:val="20"/>
        </w:rPr>
        <w:t xml:space="preserve"> per L.210/92 erogati da soggetti pubblici diversi dalla Regione Lazio.</w:t>
      </w:r>
    </w:p>
    <w:p w14:paraId="5BDBAB7E" w14:textId="77777777" w:rsidR="00F11103" w:rsidRDefault="00F11103" w:rsidP="00F11103">
      <w:pPr>
        <w:autoSpaceDE w:val="0"/>
        <w:autoSpaceDN w:val="0"/>
        <w:adjustRightInd w:val="0"/>
        <w:spacing w:line="360" w:lineRule="auto"/>
        <w:jc w:val="both"/>
        <w:rPr>
          <w:rFonts w:ascii="Gill Sans MT" w:hAnsi="Gill Sans MT"/>
          <w:sz w:val="20"/>
          <w:szCs w:val="20"/>
        </w:rPr>
      </w:pPr>
    </w:p>
    <w:p w14:paraId="154EDA3E" w14:textId="77777777" w:rsidR="00F11103" w:rsidRDefault="000143DA" w:rsidP="00F11103">
      <w:pPr>
        <w:autoSpaceDE w:val="0"/>
        <w:autoSpaceDN w:val="0"/>
        <w:adjustRightInd w:val="0"/>
        <w:spacing w:line="360" w:lineRule="auto"/>
        <w:jc w:val="both"/>
        <w:rPr>
          <w:rFonts w:ascii="Gill Sans MT" w:hAnsi="Gill Sans MT"/>
          <w:sz w:val="20"/>
          <w:szCs w:val="20"/>
        </w:rPr>
      </w:pPr>
      <w:r w:rsidRPr="000143DA">
        <w:rPr>
          <w:noProof/>
        </w:rPr>
        <w:drawing>
          <wp:inline distT="0" distB="0" distL="0" distR="0" wp14:anchorId="3DE3162C" wp14:editId="4BD663AF">
            <wp:extent cx="5760085" cy="2437765"/>
            <wp:effectExtent l="0" t="0" r="0" b="63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2437765"/>
                    </a:xfrm>
                    <a:prstGeom prst="rect">
                      <a:avLst/>
                    </a:prstGeom>
                    <a:noFill/>
                    <a:ln>
                      <a:noFill/>
                    </a:ln>
                  </pic:spPr>
                </pic:pic>
              </a:graphicData>
            </a:graphic>
          </wp:inline>
        </w:drawing>
      </w:r>
    </w:p>
    <w:p w14:paraId="0D172B5B" w14:textId="77777777" w:rsidR="00F11103" w:rsidRPr="00034921" w:rsidRDefault="00F11103" w:rsidP="00F11103">
      <w:pPr>
        <w:spacing w:line="360" w:lineRule="auto"/>
        <w:jc w:val="both"/>
        <w:rPr>
          <w:rFonts w:ascii="Gill Sans MT" w:hAnsi="Gill Sans MT"/>
          <w:sz w:val="20"/>
          <w:szCs w:val="20"/>
        </w:rPr>
      </w:pPr>
    </w:p>
    <w:p w14:paraId="4CE709B1" w14:textId="281CD0A5" w:rsidR="00F11103" w:rsidRDefault="00F11103" w:rsidP="00F11103">
      <w:pPr>
        <w:spacing w:line="360" w:lineRule="auto"/>
        <w:jc w:val="both"/>
        <w:rPr>
          <w:rFonts w:ascii="Gill Sans MT" w:hAnsi="Gill Sans MT"/>
          <w:sz w:val="20"/>
          <w:szCs w:val="20"/>
        </w:rPr>
      </w:pPr>
      <w:r w:rsidRPr="00034921">
        <w:rPr>
          <w:rFonts w:ascii="Gill Sans MT" w:hAnsi="Gill Sans MT"/>
          <w:sz w:val="20"/>
          <w:szCs w:val="20"/>
        </w:rPr>
        <w:t xml:space="preserve">L’analisi condotta sui </w:t>
      </w:r>
      <w:r w:rsidRPr="00B02BD5">
        <w:rPr>
          <w:rFonts w:ascii="Gill Sans MT" w:hAnsi="Gill Sans MT"/>
          <w:b/>
          <w:bCs/>
          <w:sz w:val="20"/>
          <w:szCs w:val="20"/>
        </w:rPr>
        <w:t>COSTI INTERNI</w:t>
      </w:r>
      <w:r>
        <w:rPr>
          <w:rFonts w:ascii="Gill Sans MT" w:hAnsi="Gill Sans MT"/>
          <w:sz w:val="20"/>
          <w:szCs w:val="20"/>
        </w:rPr>
        <w:t xml:space="preserve"> evidenzia anch’essa un incremento pari a circa </w:t>
      </w:r>
      <w:r w:rsidR="00F62884">
        <w:rPr>
          <w:rFonts w:ascii="Gill Sans MT" w:hAnsi="Gill Sans MT"/>
          <w:sz w:val="20"/>
          <w:szCs w:val="20"/>
        </w:rPr>
        <w:t>€</w:t>
      </w:r>
      <w:r>
        <w:rPr>
          <w:rFonts w:ascii="Gill Sans MT" w:hAnsi="Gill Sans MT"/>
          <w:sz w:val="20"/>
          <w:szCs w:val="20"/>
        </w:rPr>
        <w:t>11,</w:t>
      </w:r>
      <w:r w:rsidR="004A00D9">
        <w:rPr>
          <w:rFonts w:ascii="Gill Sans MT" w:hAnsi="Gill Sans MT"/>
          <w:sz w:val="20"/>
          <w:szCs w:val="20"/>
        </w:rPr>
        <w:t>3</w:t>
      </w:r>
      <w:r>
        <w:rPr>
          <w:rFonts w:ascii="Gill Sans MT" w:hAnsi="Gill Sans MT"/>
          <w:sz w:val="20"/>
          <w:szCs w:val="20"/>
        </w:rPr>
        <w:t xml:space="preserve"> ml</w:t>
      </w:r>
      <w:r w:rsidRPr="00034921">
        <w:rPr>
          <w:rFonts w:ascii="Gill Sans MT" w:hAnsi="Gill Sans MT"/>
          <w:sz w:val="20"/>
          <w:szCs w:val="20"/>
        </w:rPr>
        <w:t>n</w:t>
      </w:r>
      <w:r w:rsidR="00FA0107">
        <w:rPr>
          <w:rFonts w:ascii="Gill Sans MT" w:hAnsi="Gill Sans MT"/>
          <w:sz w:val="20"/>
          <w:szCs w:val="20"/>
        </w:rPr>
        <w:t>,</w:t>
      </w:r>
      <w:r w:rsidRPr="00034921">
        <w:rPr>
          <w:rFonts w:ascii="Gill Sans MT" w:hAnsi="Gill Sans MT"/>
          <w:sz w:val="20"/>
          <w:szCs w:val="20"/>
        </w:rPr>
        <w:t xml:space="preserve"> </w:t>
      </w:r>
      <w:r>
        <w:rPr>
          <w:rFonts w:ascii="Gill Sans MT" w:hAnsi="Gill Sans MT"/>
          <w:sz w:val="20"/>
          <w:szCs w:val="20"/>
        </w:rPr>
        <w:t>rispetto al precedente esercizio.</w:t>
      </w:r>
    </w:p>
    <w:p w14:paraId="566B97A7" w14:textId="77777777" w:rsidR="00F11103" w:rsidRDefault="00F11103" w:rsidP="00F11103">
      <w:pPr>
        <w:spacing w:line="360" w:lineRule="auto"/>
        <w:jc w:val="both"/>
        <w:rPr>
          <w:rFonts w:ascii="Gill Sans MT" w:hAnsi="Gill Sans MT"/>
          <w:sz w:val="20"/>
          <w:szCs w:val="20"/>
        </w:rPr>
      </w:pPr>
    </w:p>
    <w:p w14:paraId="78A5BF07" w14:textId="77777777" w:rsidR="00F11103" w:rsidRDefault="000143DA" w:rsidP="00F11103">
      <w:pPr>
        <w:spacing w:line="360" w:lineRule="auto"/>
        <w:jc w:val="both"/>
        <w:rPr>
          <w:rFonts w:ascii="Gill Sans MT" w:hAnsi="Gill Sans MT"/>
          <w:sz w:val="20"/>
          <w:szCs w:val="20"/>
        </w:rPr>
      </w:pPr>
      <w:r w:rsidRPr="000143DA">
        <w:rPr>
          <w:noProof/>
        </w:rPr>
        <w:drawing>
          <wp:inline distT="0" distB="0" distL="0" distR="0" wp14:anchorId="7ABB1846" wp14:editId="769F1E40">
            <wp:extent cx="5760085" cy="179324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1793240"/>
                    </a:xfrm>
                    <a:prstGeom prst="rect">
                      <a:avLst/>
                    </a:prstGeom>
                    <a:noFill/>
                    <a:ln>
                      <a:noFill/>
                    </a:ln>
                  </pic:spPr>
                </pic:pic>
              </a:graphicData>
            </a:graphic>
          </wp:inline>
        </w:drawing>
      </w:r>
    </w:p>
    <w:p w14:paraId="099E55D3" w14:textId="77777777" w:rsidR="00F11103" w:rsidRDefault="00F11103" w:rsidP="00F11103">
      <w:pPr>
        <w:spacing w:line="360" w:lineRule="auto"/>
        <w:jc w:val="both"/>
        <w:rPr>
          <w:rFonts w:ascii="Gill Sans MT" w:hAnsi="Gill Sans MT"/>
          <w:sz w:val="20"/>
          <w:szCs w:val="20"/>
        </w:rPr>
      </w:pPr>
      <w:r>
        <w:rPr>
          <w:rFonts w:ascii="Gill Sans MT" w:hAnsi="Gill Sans MT"/>
          <w:sz w:val="20"/>
          <w:szCs w:val="20"/>
        </w:rPr>
        <w:t>Sulla formazione di tale aggregato hanno inciso le variazioni registrate, principalmente, su</w:t>
      </w:r>
      <w:r w:rsidR="008A028B">
        <w:rPr>
          <w:rFonts w:ascii="Gill Sans MT" w:hAnsi="Gill Sans MT"/>
          <w:sz w:val="20"/>
          <w:szCs w:val="20"/>
        </w:rPr>
        <w:t>lle seguenti voci:</w:t>
      </w:r>
    </w:p>
    <w:p w14:paraId="1A4F30E2" w14:textId="77777777" w:rsidR="00F11103" w:rsidRDefault="00F11103" w:rsidP="00F11103">
      <w:pPr>
        <w:spacing w:line="360" w:lineRule="auto"/>
        <w:jc w:val="both"/>
        <w:rPr>
          <w:rFonts w:ascii="Gill Sans MT" w:hAnsi="Gill Sans MT"/>
          <w:sz w:val="20"/>
          <w:szCs w:val="20"/>
        </w:rPr>
      </w:pPr>
    </w:p>
    <w:p w14:paraId="6B130E8A" w14:textId="77777777" w:rsidR="00F11103" w:rsidRDefault="00F11103" w:rsidP="00F11103">
      <w:pPr>
        <w:numPr>
          <w:ilvl w:val="0"/>
          <w:numId w:val="3"/>
        </w:numPr>
        <w:spacing w:line="360" w:lineRule="auto"/>
        <w:ind w:left="851" w:hanging="567"/>
        <w:jc w:val="both"/>
        <w:rPr>
          <w:rFonts w:ascii="Gill Sans MT" w:hAnsi="Gill Sans MT"/>
          <w:sz w:val="20"/>
          <w:szCs w:val="20"/>
        </w:rPr>
      </w:pPr>
      <w:r w:rsidRPr="00FA0107">
        <w:rPr>
          <w:rFonts w:ascii="Gill Sans MT" w:hAnsi="Gill Sans MT"/>
          <w:b/>
          <w:sz w:val="20"/>
          <w:szCs w:val="20"/>
        </w:rPr>
        <w:t>B.1) PERSONALE,</w:t>
      </w:r>
      <w:r>
        <w:rPr>
          <w:rFonts w:ascii="Gill Sans MT" w:hAnsi="Gill Sans MT"/>
          <w:sz w:val="20"/>
          <w:szCs w:val="20"/>
        </w:rPr>
        <w:t xml:space="preserve"> aumento di circa 2,9 mln di euro.</w:t>
      </w:r>
    </w:p>
    <w:p w14:paraId="5521A610" w14:textId="77777777" w:rsidR="00F11103" w:rsidRDefault="00F11103" w:rsidP="00F11103">
      <w:pPr>
        <w:spacing w:line="360" w:lineRule="auto"/>
        <w:ind w:left="851"/>
        <w:jc w:val="both"/>
        <w:rPr>
          <w:rFonts w:ascii="Gill Sans MT" w:hAnsi="Gill Sans MT"/>
          <w:sz w:val="20"/>
          <w:szCs w:val="20"/>
        </w:rPr>
      </w:pPr>
    </w:p>
    <w:p w14:paraId="06EC9D3E" w14:textId="77777777"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Negli ultimi anni il numero degli operatori aziendali, dei vari profili professionali, cessati dal servizio e non sostituiti per gli effetti del blocco del “Turn Over” è risultato particolarmente rilevante per l’ASL Viterbo.</w:t>
      </w:r>
    </w:p>
    <w:p w14:paraId="3E58F671" w14:textId="77777777"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In riferimento alla nuova fase triennale</w:t>
      </w:r>
      <w:r>
        <w:rPr>
          <w:rFonts w:ascii="Gill Sans MT" w:hAnsi="Gill Sans MT" w:cs="Calibri"/>
          <w:sz w:val="20"/>
          <w:szCs w:val="20"/>
        </w:rPr>
        <w:t xml:space="preserve"> (2018-2020)</w:t>
      </w:r>
      <w:r w:rsidRPr="00730B33">
        <w:rPr>
          <w:rFonts w:ascii="Gill Sans MT" w:hAnsi="Gill Sans MT" w:cs="Calibri"/>
          <w:sz w:val="20"/>
          <w:szCs w:val="20"/>
        </w:rPr>
        <w:t xml:space="preserve"> di programmazione delle politiche gestionali del personale, la Regione Lazio ha sostituito l’applicazione del sistema delle deroghe all’assunzione mediante l’approvazione del Budget Assunzionale.</w:t>
      </w:r>
    </w:p>
    <w:p w14:paraId="75F31940" w14:textId="77777777"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In questo ambito le Aziende hanno potuto determinare profili professionali e qualifiche da stabilizzare e da assumere nel triennio.</w:t>
      </w:r>
    </w:p>
    <w:p w14:paraId="0A1CA20A" w14:textId="77777777"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Con la definizione e attribuzione del budget assunzionale aziendale, la Regione identifica un nuovo sistema di</w:t>
      </w:r>
      <w:r w:rsidR="001970CE">
        <w:rPr>
          <w:rFonts w:ascii="Gill Sans MT" w:hAnsi="Gill Sans MT" w:cs="Calibri"/>
          <w:sz w:val="20"/>
          <w:szCs w:val="20"/>
        </w:rPr>
        <w:t xml:space="preserve"> </w:t>
      </w:r>
      <w:r w:rsidRPr="00730B33">
        <w:rPr>
          <w:rFonts w:ascii="Gill Sans MT" w:hAnsi="Gill Sans MT" w:cs="Calibri"/>
          <w:sz w:val="20"/>
          <w:szCs w:val="20"/>
        </w:rPr>
        <w:t>reclutamento del personale, assicurando il rispetto delle disposizioni normative vigenti, tra cui in particolare, l’art. 2, c. 71, della L. 23 dicembre 2009 n. 191 e smi che prevede il vincolo dell’1,4% del costo 2004, al netto dei rinnovi contrattuali intervenuti successivamente al 2004.</w:t>
      </w:r>
    </w:p>
    <w:p w14:paraId="078121CB" w14:textId="651E46A2"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Il fabbisogno di personale per l’anno 2019 è stato pertanto costruito dall’Azienda tenendo conto delle tuttora stringenti norme del Piano di Rientro che vincolano la Regione Lazio</w:t>
      </w:r>
      <w:r w:rsidR="00B63189">
        <w:rPr>
          <w:rFonts w:ascii="Gill Sans MT" w:hAnsi="Gill Sans MT" w:cs="Calibri"/>
          <w:sz w:val="20"/>
          <w:szCs w:val="20"/>
        </w:rPr>
        <w:t>,</w:t>
      </w:r>
      <w:r w:rsidRPr="00730B33">
        <w:rPr>
          <w:rFonts w:ascii="Gill Sans MT" w:hAnsi="Gill Sans MT" w:cs="Calibri"/>
          <w:sz w:val="20"/>
          <w:szCs w:val="20"/>
        </w:rPr>
        <w:t xml:space="preserve"> unicamente sulla base delle indispensabili prime ed urgenti necessità dei Poli Ospedalieri e</w:t>
      </w:r>
      <w:r w:rsidR="003F03C2">
        <w:rPr>
          <w:rFonts w:ascii="Gill Sans MT" w:hAnsi="Gill Sans MT" w:cs="Calibri"/>
          <w:sz w:val="20"/>
          <w:szCs w:val="20"/>
        </w:rPr>
        <w:t xml:space="preserve"> del vasto t</w:t>
      </w:r>
      <w:r w:rsidR="00A047D3">
        <w:rPr>
          <w:rFonts w:ascii="Gill Sans MT" w:hAnsi="Gill Sans MT" w:cs="Calibri"/>
          <w:sz w:val="20"/>
          <w:szCs w:val="20"/>
        </w:rPr>
        <w:t>erritorio aziendale</w:t>
      </w:r>
      <w:r w:rsidR="00A047D3" w:rsidRPr="003F03C2">
        <w:rPr>
          <w:rFonts w:ascii="Gill Sans MT" w:hAnsi="Gill Sans MT" w:cs="Calibri"/>
          <w:sz w:val="20"/>
          <w:szCs w:val="20"/>
        </w:rPr>
        <w:t>, la cui carenza metterebbe</w:t>
      </w:r>
      <w:r w:rsidRPr="00730B33">
        <w:rPr>
          <w:rFonts w:ascii="Gill Sans MT" w:hAnsi="Gill Sans MT" w:cs="Calibri"/>
          <w:sz w:val="20"/>
          <w:szCs w:val="20"/>
        </w:rPr>
        <w:t xml:space="preserve"> a rischio il mantenimento dei servizi e dei LEA.</w:t>
      </w:r>
    </w:p>
    <w:p w14:paraId="7FFA1925" w14:textId="77777777"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 xml:space="preserve">Nel corso del 2019 la situazione delle risorse umane continua ad essere la maggiore delle criticità gestionali che la ASL Viterbo deve fronteggiare anche alla luce della Direttiva Europea 161/2014 sull’orario di lavoro. </w:t>
      </w:r>
    </w:p>
    <w:p w14:paraId="38A3ADAF" w14:textId="149E2565"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Inoltre</w:t>
      </w:r>
      <w:r>
        <w:rPr>
          <w:rFonts w:ascii="Gill Sans MT" w:hAnsi="Gill Sans MT" w:cs="Calibri"/>
          <w:sz w:val="20"/>
          <w:szCs w:val="20"/>
        </w:rPr>
        <w:t>,</w:t>
      </w:r>
      <w:r w:rsidRPr="00730B33">
        <w:rPr>
          <w:rFonts w:ascii="Gill Sans MT" w:hAnsi="Gill Sans MT" w:cs="Calibri"/>
          <w:sz w:val="20"/>
          <w:szCs w:val="20"/>
        </w:rPr>
        <w:t xml:space="preserve"> in materia di reclutamento del personale</w:t>
      </w:r>
      <w:r w:rsidR="00FA0107">
        <w:rPr>
          <w:rFonts w:ascii="Gill Sans MT" w:hAnsi="Gill Sans MT" w:cs="Calibri"/>
          <w:sz w:val="20"/>
          <w:szCs w:val="20"/>
        </w:rPr>
        <w:t>,</w:t>
      </w:r>
      <w:r w:rsidRPr="00730B33">
        <w:rPr>
          <w:rFonts w:ascii="Gill Sans MT" w:hAnsi="Gill Sans MT" w:cs="Calibri"/>
          <w:sz w:val="20"/>
          <w:szCs w:val="20"/>
        </w:rPr>
        <w:t xml:space="preserve"> si evidenzia il problema di non riuscire ad attrarre le figure professionali necessarie per il mantenimento dei Livelli Minimi di Assistenza, perché le modalità di assunzione dettate dal DCA 156/2016 prevedono per i soggetti individuati con rapporto di lavoro a tempo determinato, la facoltà di optare per l’attivazione della procedura di messa in ruolo nell’azienda in cui prestano servizio.</w:t>
      </w:r>
    </w:p>
    <w:p w14:paraId="7A4AD52F" w14:textId="5BD90FC7"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Il piano triennale di fabbisogno è stato rimodulato per il periodo 2019-2021, ha previsto la conclusione del processo di stabilizzazione del personale con i requisiti previsti dall’art 20 comma 2 Dlgs 75/2017, con conseguente aumento del costo del personale, in quanto personale con contratto di collaborazione è stato trasformato</w:t>
      </w:r>
      <w:r w:rsidR="00FA0107">
        <w:rPr>
          <w:rFonts w:ascii="Gill Sans MT" w:hAnsi="Gill Sans MT" w:cs="Calibri"/>
          <w:sz w:val="20"/>
          <w:szCs w:val="20"/>
        </w:rPr>
        <w:t>,</w:t>
      </w:r>
      <w:r w:rsidRPr="00730B33">
        <w:rPr>
          <w:rFonts w:ascii="Gill Sans MT" w:hAnsi="Gill Sans MT" w:cs="Calibri"/>
          <w:sz w:val="20"/>
          <w:szCs w:val="20"/>
        </w:rPr>
        <w:t xml:space="preserve"> con procedure concorsuali riservate, in personale dipendente del SSN. Le figure professionali che sono state interessate da questo processo sono state inquadrate nei profili della Dirigenza Medica, della Dirigenza sanitaria, del comparto ruolo sanitario e ruolo tecnico.</w:t>
      </w:r>
    </w:p>
    <w:p w14:paraId="23E15846" w14:textId="77777777"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In data 19 dicembre 2019 è stato sottoscritto il CCNL Area Sanità 2016-2018, con conseguente adeguamento degli incrementi contrattuali 2016-2018 sull’anno di competenza 2019, sia per la parte tabellare pari a € 1.275.952,55, sia per l’incremento dei fondi contrattuali pari a € 461.346,60</w:t>
      </w:r>
      <w:r>
        <w:rPr>
          <w:rFonts w:ascii="Gill Sans MT" w:hAnsi="Gill Sans MT" w:cs="Calibri"/>
          <w:sz w:val="20"/>
          <w:szCs w:val="20"/>
        </w:rPr>
        <w:t>,</w:t>
      </w:r>
      <w:r w:rsidRPr="00730B33">
        <w:rPr>
          <w:rFonts w:ascii="Gill Sans MT" w:hAnsi="Gill Sans MT" w:cs="Calibri"/>
          <w:sz w:val="20"/>
          <w:szCs w:val="20"/>
        </w:rPr>
        <w:t xml:space="preserve"> oltre oneri pari ad € 124.563,58.</w:t>
      </w:r>
    </w:p>
    <w:p w14:paraId="170433FF" w14:textId="77777777" w:rsidR="00730B33" w:rsidRPr="00730B33" w:rsidRDefault="00730B33" w:rsidP="00730B33">
      <w:pPr>
        <w:spacing w:line="360" w:lineRule="auto"/>
        <w:jc w:val="both"/>
        <w:rPr>
          <w:rFonts w:ascii="Gill Sans MT" w:hAnsi="Gill Sans MT" w:cs="Calibri"/>
          <w:sz w:val="20"/>
          <w:szCs w:val="20"/>
        </w:rPr>
      </w:pPr>
      <w:r w:rsidRPr="00730B33">
        <w:rPr>
          <w:rFonts w:ascii="Gill Sans MT" w:hAnsi="Gill Sans MT" w:cs="Calibri"/>
          <w:sz w:val="20"/>
          <w:szCs w:val="20"/>
        </w:rPr>
        <w:t>Inoltre</w:t>
      </w:r>
      <w:r>
        <w:rPr>
          <w:rFonts w:ascii="Gill Sans MT" w:hAnsi="Gill Sans MT" w:cs="Calibri"/>
          <w:sz w:val="20"/>
          <w:szCs w:val="20"/>
        </w:rPr>
        <w:t>,</w:t>
      </w:r>
      <w:r w:rsidRPr="00730B33">
        <w:rPr>
          <w:rFonts w:ascii="Gill Sans MT" w:hAnsi="Gill Sans MT" w:cs="Calibri"/>
          <w:sz w:val="20"/>
          <w:szCs w:val="20"/>
        </w:rPr>
        <w:t xml:space="preserve"> è stato inserito in bilancio il costo </w:t>
      </w:r>
      <w:r>
        <w:rPr>
          <w:rFonts w:ascii="Gill Sans MT" w:hAnsi="Gill Sans MT" w:cs="Calibri"/>
          <w:sz w:val="20"/>
          <w:szCs w:val="20"/>
        </w:rPr>
        <w:t>delle</w:t>
      </w:r>
      <w:r w:rsidRPr="00730B33">
        <w:rPr>
          <w:rFonts w:ascii="Gill Sans MT" w:hAnsi="Gill Sans MT" w:cs="Calibri"/>
          <w:sz w:val="20"/>
          <w:szCs w:val="20"/>
        </w:rPr>
        <w:t xml:space="preserve"> ferie anni precedenti al 2019 maturate e non godute, per un importo pari ad € 774.759,60 riferite al personale della dirigenza medica per le discipline di Radiologia, Medicina e Chirurgia d’accettazione e d’urgenza, Anestesia e Rianimazione ed Oncologia, dove si registra una forte carenza di organico ed una profonda difficoltà nell’assunzione, nonostante siano state esperite diverse fattispecie procedurali di reclutamento.</w:t>
      </w:r>
    </w:p>
    <w:p w14:paraId="174B8AD1" w14:textId="77777777" w:rsidR="00730B33" w:rsidRDefault="00730B33" w:rsidP="00F11103">
      <w:pPr>
        <w:spacing w:line="360" w:lineRule="auto"/>
        <w:ind w:left="851"/>
        <w:jc w:val="both"/>
        <w:rPr>
          <w:rFonts w:ascii="Gill Sans MT" w:hAnsi="Gill Sans MT"/>
          <w:sz w:val="20"/>
          <w:szCs w:val="20"/>
        </w:rPr>
      </w:pPr>
    </w:p>
    <w:p w14:paraId="48192AD9" w14:textId="77777777" w:rsidR="00F11103" w:rsidRPr="00A9559E" w:rsidRDefault="00F11103" w:rsidP="00F11103">
      <w:pPr>
        <w:pStyle w:val="Titolo"/>
        <w:numPr>
          <w:ilvl w:val="0"/>
          <w:numId w:val="3"/>
        </w:numPr>
        <w:tabs>
          <w:tab w:val="left" w:pos="851"/>
        </w:tabs>
        <w:spacing w:line="360" w:lineRule="auto"/>
        <w:ind w:hanging="498"/>
        <w:jc w:val="left"/>
        <w:rPr>
          <w:rFonts w:ascii="Gill Sans MT" w:hAnsi="Gill Sans MT" w:cs="Calibri"/>
          <w:b w:val="0"/>
          <w:sz w:val="20"/>
          <w:szCs w:val="20"/>
        </w:rPr>
      </w:pPr>
      <w:r w:rsidRPr="0032006C">
        <w:rPr>
          <w:rFonts w:ascii="Gill Sans MT" w:hAnsi="Gill Sans MT" w:cs="Calibri"/>
          <w:sz w:val="20"/>
          <w:szCs w:val="20"/>
        </w:rPr>
        <w:t>B.2) PRODOTTI FARMACEUTICI ED EMODERIVATI</w:t>
      </w:r>
      <w:r>
        <w:rPr>
          <w:rFonts w:ascii="Gill Sans MT" w:hAnsi="Gill Sans MT" w:cs="Calibri"/>
          <w:b w:val="0"/>
          <w:sz w:val="20"/>
          <w:szCs w:val="20"/>
        </w:rPr>
        <w:t>, incremento di circa 1,8 mln di euro.</w:t>
      </w:r>
    </w:p>
    <w:p w14:paraId="088DA625" w14:textId="77777777" w:rsidR="00F11103" w:rsidRDefault="00F11103" w:rsidP="00F11103">
      <w:pPr>
        <w:spacing w:line="360" w:lineRule="auto"/>
        <w:jc w:val="both"/>
        <w:rPr>
          <w:rFonts w:ascii="Gill Sans MT" w:hAnsi="Gill Sans MT"/>
          <w:sz w:val="20"/>
          <w:szCs w:val="20"/>
        </w:rPr>
      </w:pPr>
    </w:p>
    <w:p w14:paraId="3D2B8EB7" w14:textId="27014C3B" w:rsidR="00F11103" w:rsidRDefault="00F11103" w:rsidP="00FA0107">
      <w:pPr>
        <w:spacing w:line="360" w:lineRule="auto"/>
        <w:jc w:val="both"/>
        <w:rPr>
          <w:rFonts w:ascii="Gill Sans MT" w:hAnsi="Gill Sans MT" w:cs="Calibri"/>
          <w:sz w:val="20"/>
          <w:szCs w:val="20"/>
        </w:rPr>
      </w:pPr>
      <w:r w:rsidRPr="002B48F2">
        <w:rPr>
          <w:rFonts w:ascii="Gill Sans MT" w:hAnsi="Gill Sans MT" w:cs="Calibri"/>
          <w:sz w:val="20"/>
          <w:szCs w:val="20"/>
        </w:rPr>
        <w:t>La variazione di incremento rispetto al consuntivo</w:t>
      </w:r>
      <w:r>
        <w:rPr>
          <w:rFonts w:ascii="Gill Sans MT" w:hAnsi="Gill Sans MT" w:cs="Calibri"/>
          <w:sz w:val="20"/>
          <w:szCs w:val="20"/>
        </w:rPr>
        <w:t xml:space="preserve"> 2018 riguardo la v</w:t>
      </w:r>
      <w:r w:rsidRPr="002B48F2">
        <w:rPr>
          <w:rFonts w:ascii="Gill Sans MT" w:hAnsi="Gill Sans MT" w:cs="Calibri"/>
          <w:sz w:val="20"/>
          <w:szCs w:val="20"/>
        </w:rPr>
        <w:t xml:space="preserve">oce Prodotti Farmaceutici ed Emoderivati è </w:t>
      </w:r>
      <w:r>
        <w:rPr>
          <w:rFonts w:ascii="Gill Sans MT" w:hAnsi="Gill Sans MT" w:cs="Calibri"/>
          <w:sz w:val="20"/>
          <w:szCs w:val="20"/>
        </w:rPr>
        <w:t>coerente con l’aumento a livello nazionale certificata da Aifa circa lo sforamento della spesa ospedaliera nell’anno 2019 e con la previsione avanzata</w:t>
      </w:r>
      <w:r w:rsidRPr="002B48F2">
        <w:rPr>
          <w:rFonts w:ascii="Gill Sans MT" w:hAnsi="Gill Sans MT" w:cs="Calibri"/>
          <w:sz w:val="20"/>
          <w:szCs w:val="20"/>
        </w:rPr>
        <w:t xml:space="preserve"> in fase di concordamento di Budget</w:t>
      </w:r>
      <w:r>
        <w:rPr>
          <w:rFonts w:ascii="Gill Sans MT" w:hAnsi="Gill Sans MT" w:cs="Calibri"/>
          <w:sz w:val="20"/>
          <w:szCs w:val="20"/>
        </w:rPr>
        <w:t>. L</w:t>
      </w:r>
      <w:r w:rsidRPr="002B48F2">
        <w:rPr>
          <w:rFonts w:ascii="Gill Sans MT" w:hAnsi="Gill Sans MT" w:cs="Calibri"/>
          <w:sz w:val="20"/>
          <w:szCs w:val="20"/>
        </w:rPr>
        <w:t xml:space="preserve">o scostamento </w:t>
      </w:r>
      <w:r>
        <w:rPr>
          <w:rFonts w:ascii="Gill Sans MT" w:hAnsi="Gill Sans MT" w:cs="Calibri"/>
          <w:sz w:val="20"/>
          <w:szCs w:val="20"/>
        </w:rPr>
        <w:t>l</w:t>
      </w:r>
      <w:r w:rsidRPr="002B48F2">
        <w:rPr>
          <w:rFonts w:ascii="Gill Sans MT" w:hAnsi="Gill Sans MT" w:cs="Calibri"/>
          <w:sz w:val="20"/>
          <w:szCs w:val="20"/>
        </w:rPr>
        <w:t>ineare previsto</w:t>
      </w:r>
      <w:r>
        <w:rPr>
          <w:rFonts w:ascii="Gill Sans MT" w:hAnsi="Gill Sans MT" w:cs="Calibri"/>
          <w:sz w:val="20"/>
          <w:szCs w:val="20"/>
        </w:rPr>
        <w:t xml:space="preserve"> in tale sede e poi confermato in fase di chi</w:t>
      </w:r>
      <w:r w:rsidR="00FA0107">
        <w:rPr>
          <w:rFonts w:ascii="Gill Sans MT" w:hAnsi="Gill Sans MT" w:cs="Calibri"/>
          <w:sz w:val="20"/>
          <w:szCs w:val="20"/>
        </w:rPr>
        <w:t>u</w:t>
      </w:r>
      <w:r>
        <w:rPr>
          <w:rFonts w:ascii="Gill Sans MT" w:hAnsi="Gill Sans MT" w:cs="Calibri"/>
          <w:sz w:val="20"/>
          <w:szCs w:val="20"/>
        </w:rPr>
        <w:t>sura di bilancio</w:t>
      </w:r>
      <w:r w:rsidRPr="002B48F2">
        <w:rPr>
          <w:rFonts w:ascii="Gill Sans MT" w:hAnsi="Gill Sans MT" w:cs="Calibri"/>
          <w:sz w:val="20"/>
          <w:szCs w:val="20"/>
        </w:rPr>
        <w:t>,</w:t>
      </w:r>
      <w:r>
        <w:rPr>
          <w:rFonts w:ascii="Gill Sans MT" w:hAnsi="Gill Sans MT" w:cs="Calibri"/>
          <w:sz w:val="20"/>
          <w:szCs w:val="20"/>
        </w:rPr>
        <w:t xml:space="preserve"> è da considerarsi </w:t>
      </w:r>
      <w:r w:rsidRPr="002B48F2">
        <w:rPr>
          <w:rFonts w:ascii="Gill Sans MT" w:hAnsi="Gill Sans MT" w:cs="Calibri"/>
          <w:sz w:val="20"/>
          <w:szCs w:val="20"/>
        </w:rPr>
        <w:t xml:space="preserve">al netto dei Farmaci Innovati, la cui previsione di </w:t>
      </w:r>
      <w:r>
        <w:rPr>
          <w:rFonts w:ascii="Gill Sans MT" w:hAnsi="Gill Sans MT" w:cs="Calibri"/>
          <w:sz w:val="20"/>
          <w:szCs w:val="20"/>
        </w:rPr>
        <w:t>u</w:t>
      </w:r>
      <w:r w:rsidRPr="002B48F2">
        <w:rPr>
          <w:rFonts w:ascii="Gill Sans MT" w:hAnsi="Gill Sans MT" w:cs="Calibri"/>
          <w:sz w:val="20"/>
          <w:szCs w:val="20"/>
        </w:rPr>
        <w:t>tilizzo nel 201</w:t>
      </w:r>
      <w:r>
        <w:rPr>
          <w:rFonts w:ascii="Gill Sans MT" w:hAnsi="Gill Sans MT" w:cs="Calibri"/>
          <w:sz w:val="20"/>
          <w:szCs w:val="20"/>
        </w:rPr>
        <w:t>9</w:t>
      </w:r>
      <w:r w:rsidRPr="002B48F2">
        <w:rPr>
          <w:rFonts w:ascii="Gill Sans MT" w:hAnsi="Gill Sans MT" w:cs="Calibri"/>
          <w:sz w:val="20"/>
          <w:szCs w:val="20"/>
        </w:rPr>
        <w:t xml:space="preserve"> era prevista in forte crescita anche a livello </w:t>
      </w:r>
      <w:r>
        <w:rPr>
          <w:rFonts w:ascii="Gill Sans MT" w:hAnsi="Gill Sans MT" w:cs="Calibri"/>
          <w:sz w:val="20"/>
          <w:szCs w:val="20"/>
        </w:rPr>
        <w:t>n</w:t>
      </w:r>
      <w:r w:rsidRPr="002B48F2">
        <w:rPr>
          <w:rFonts w:ascii="Gill Sans MT" w:hAnsi="Gill Sans MT" w:cs="Calibri"/>
          <w:sz w:val="20"/>
          <w:szCs w:val="20"/>
        </w:rPr>
        <w:t>azionale per i due Fondi previsti dalla legge Finanziaria 2017.</w:t>
      </w:r>
      <w:r>
        <w:rPr>
          <w:rFonts w:ascii="Gill Sans MT" w:hAnsi="Gill Sans MT" w:cs="Calibri"/>
          <w:sz w:val="20"/>
          <w:szCs w:val="20"/>
        </w:rPr>
        <w:tab/>
      </w:r>
    </w:p>
    <w:p w14:paraId="4B0EE1F0" w14:textId="3574E40B" w:rsidR="00F11103" w:rsidRPr="002B48F2" w:rsidRDefault="00F11103" w:rsidP="00FA0107">
      <w:pPr>
        <w:spacing w:line="360" w:lineRule="auto"/>
        <w:jc w:val="both"/>
        <w:rPr>
          <w:rFonts w:ascii="Gill Sans MT" w:hAnsi="Gill Sans MT" w:cs="Calibri"/>
          <w:sz w:val="20"/>
          <w:szCs w:val="20"/>
        </w:rPr>
      </w:pPr>
      <w:r w:rsidRPr="002B48F2">
        <w:rPr>
          <w:rFonts w:ascii="Gill Sans MT" w:hAnsi="Gill Sans MT" w:cs="Calibri"/>
          <w:sz w:val="20"/>
          <w:szCs w:val="20"/>
        </w:rPr>
        <w:t xml:space="preserve">L’utilizzo </w:t>
      </w:r>
      <w:r>
        <w:rPr>
          <w:rFonts w:ascii="Gill Sans MT" w:hAnsi="Gill Sans MT" w:cs="Calibri"/>
          <w:sz w:val="20"/>
          <w:szCs w:val="20"/>
        </w:rPr>
        <w:t xml:space="preserve">di farmaci presso l’Asl di Vt </w:t>
      </w:r>
      <w:r w:rsidRPr="002B48F2">
        <w:rPr>
          <w:rFonts w:ascii="Gill Sans MT" w:hAnsi="Gill Sans MT" w:cs="Calibri"/>
          <w:sz w:val="20"/>
          <w:szCs w:val="20"/>
        </w:rPr>
        <w:t>secondo</w:t>
      </w:r>
      <w:r>
        <w:rPr>
          <w:rFonts w:ascii="Gill Sans MT" w:hAnsi="Gill Sans MT" w:cs="Calibri"/>
          <w:sz w:val="20"/>
          <w:szCs w:val="20"/>
        </w:rPr>
        <w:t xml:space="preserve"> le nuove</w:t>
      </w:r>
      <w:r w:rsidRPr="002B48F2">
        <w:rPr>
          <w:rFonts w:ascii="Gill Sans MT" w:hAnsi="Gill Sans MT" w:cs="Calibri"/>
          <w:sz w:val="20"/>
          <w:szCs w:val="20"/>
        </w:rPr>
        <w:t xml:space="preserve"> linee guid</w:t>
      </w:r>
      <w:r>
        <w:rPr>
          <w:rFonts w:ascii="Gill Sans MT" w:hAnsi="Gill Sans MT" w:cs="Calibri"/>
          <w:sz w:val="20"/>
          <w:szCs w:val="20"/>
        </w:rPr>
        <w:t xml:space="preserve">a di trattamento farmacologico </w:t>
      </w:r>
      <w:r w:rsidRPr="002B48F2">
        <w:rPr>
          <w:rFonts w:ascii="Gill Sans MT" w:hAnsi="Gill Sans MT" w:cs="Calibri"/>
          <w:sz w:val="20"/>
          <w:szCs w:val="20"/>
        </w:rPr>
        <w:t>quali Oncologia Ematologia Oculistica con un incremento di pazienti utilizzatori di farmaci intravitreali (% farmaci Antivegf) hanno determinato il fisiologico aumento.</w:t>
      </w:r>
    </w:p>
    <w:p w14:paraId="14FE9DC4" w14:textId="77777777" w:rsidR="00F11103" w:rsidRPr="002B48F2" w:rsidRDefault="00F11103" w:rsidP="00F11103">
      <w:pPr>
        <w:spacing w:line="360" w:lineRule="auto"/>
        <w:jc w:val="both"/>
        <w:rPr>
          <w:rFonts w:ascii="Gill Sans MT" w:hAnsi="Gill Sans MT" w:cs="Calibri"/>
          <w:sz w:val="20"/>
          <w:szCs w:val="20"/>
        </w:rPr>
      </w:pPr>
      <w:r w:rsidRPr="002B48F2">
        <w:rPr>
          <w:rFonts w:ascii="Gill Sans MT" w:hAnsi="Gill Sans MT" w:cs="Calibri"/>
          <w:sz w:val="20"/>
          <w:szCs w:val="20"/>
        </w:rPr>
        <w:t>Altresì il forte incremento di pazient</w:t>
      </w:r>
      <w:r w:rsidR="001970CE">
        <w:rPr>
          <w:rFonts w:ascii="Gill Sans MT" w:hAnsi="Gill Sans MT" w:cs="Calibri"/>
          <w:sz w:val="20"/>
          <w:szCs w:val="20"/>
        </w:rPr>
        <w:t>i</w:t>
      </w:r>
      <w:r w:rsidRPr="002B48F2">
        <w:rPr>
          <w:rFonts w:ascii="Gill Sans MT" w:hAnsi="Gill Sans MT" w:cs="Calibri"/>
          <w:sz w:val="20"/>
          <w:szCs w:val="20"/>
        </w:rPr>
        <w:t xml:space="preserve"> residenti nell’A</w:t>
      </w:r>
      <w:r>
        <w:rPr>
          <w:rFonts w:ascii="Gill Sans MT" w:hAnsi="Gill Sans MT" w:cs="Calibri"/>
          <w:sz w:val="20"/>
          <w:szCs w:val="20"/>
        </w:rPr>
        <w:t xml:space="preserve">SL di Vt in trattamento con </w:t>
      </w:r>
      <w:r w:rsidRPr="002B48F2">
        <w:rPr>
          <w:rFonts w:ascii="Gill Sans MT" w:hAnsi="Gill Sans MT" w:cs="Calibri"/>
          <w:sz w:val="20"/>
          <w:szCs w:val="20"/>
        </w:rPr>
        <w:t>farmaci ad altis</w:t>
      </w:r>
      <w:r>
        <w:rPr>
          <w:rFonts w:ascii="Gill Sans MT" w:hAnsi="Gill Sans MT" w:cs="Calibri"/>
          <w:sz w:val="20"/>
          <w:szCs w:val="20"/>
        </w:rPr>
        <w:t xml:space="preserve">simo costo per malattie rare (malattie di Pompy e per la SMA) </w:t>
      </w:r>
      <w:r w:rsidRPr="002B48F2">
        <w:rPr>
          <w:rFonts w:ascii="Gill Sans MT" w:hAnsi="Gill Sans MT" w:cs="Calibri"/>
          <w:sz w:val="20"/>
          <w:szCs w:val="20"/>
        </w:rPr>
        <w:t>sono caratterizzanti dell’incremento riscontrato</w:t>
      </w:r>
      <w:r>
        <w:rPr>
          <w:rFonts w:ascii="Gill Sans MT" w:hAnsi="Gill Sans MT" w:cs="Calibri"/>
          <w:sz w:val="20"/>
          <w:szCs w:val="20"/>
        </w:rPr>
        <w:t xml:space="preserve"> e difficilmente compr</w:t>
      </w:r>
      <w:r w:rsidR="00DD266B">
        <w:rPr>
          <w:rFonts w:ascii="Gill Sans MT" w:hAnsi="Gill Sans MT" w:cs="Calibri"/>
          <w:sz w:val="20"/>
          <w:szCs w:val="20"/>
        </w:rPr>
        <w:t>i</w:t>
      </w:r>
      <w:r>
        <w:rPr>
          <w:rFonts w:ascii="Gill Sans MT" w:hAnsi="Gill Sans MT" w:cs="Calibri"/>
          <w:sz w:val="20"/>
          <w:szCs w:val="20"/>
        </w:rPr>
        <w:t>mibile in quanto pazienti provenienti da centri arruolatori Regionali e fuori Regione.</w:t>
      </w:r>
    </w:p>
    <w:p w14:paraId="06F7190F" w14:textId="77777777" w:rsidR="00F11103" w:rsidRPr="002B48F2" w:rsidRDefault="00F11103" w:rsidP="00F11103">
      <w:pPr>
        <w:spacing w:line="360" w:lineRule="auto"/>
        <w:jc w:val="both"/>
        <w:rPr>
          <w:rFonts w:ascii="Gill Sans MT" w:hAnsi="Gill Sans MT" w:cs="Calibri"/>
          <w:sz w:val="20"/>
          <w:szCs w:val="20"/>
        </w:rPr>
      </w:pPr>
    </w:p>
    <w:p w14:paraId="50891869" w14:textId="77777777" w:rsidR="00F11103" w:rsidRDefault="00F11103" w:rsidP="00F11103">
      <w:pPr>
        <w:spacing w:line="360" w:lineRule="auto"/>
        <w:jc w:val="both"/>
        <w:rPr>
          <w:rFonts w:ascii="Gill Sans MT" w:hAnsi="Gill Sans MT"/>
          <w:sz w:val="20"/>
          <w:szCs w:val="20"/>
        </w:rPr>
      </w:pPr>
      <w:r w:rsidRPr="002B48F2">
        <w:rPr>
          <w:rFonts w:ascii="Gill Sans MT" w:hAnsi="Gill Sans MT" w:cs="Calibri"/>
          <w:sz w:val="20"/>
          <w:szCs w:val="20"/>
        </w:rPr>
        <w:t xml:space="preserve">La Variazione di + </w:t>
      </w:r>
      <w:r>
        <w:rPr>
          <w:rFonts w:ascii="Gill Sans MT" w:hAnsi="Gill Sans MT" w:cs="Calibri"/>
          <w:sz w:val="20"/>
          <w:szCs w:val="20"/>
        </w:rPr>
        <w:t>1,8</w:t>
      </w:r>
      <w:r w:rsidRPr="002B48F2">
        <w:rPr>
          <w:rFonts w:ascii="Gill Sans MT" w:hAnsi="Gill Sans MT" w:cs="Calibri"/>
          <w:sz w:val="20"/>
          <w:szCs w:val="20"/>
        </w:rPr>
        <w:t xml:space="preserve"> m</w:t>
      </w:r>
      <w:r>
        <w:rPr>
          <w:rFonts w:ascii="Gill Sans MT" w:hAnsi="Gill Sans MT" w:cs="Calibri"/>
          <w:sz w:val="20"/>
          <w:szCs w:val="20"/>
        </w:rPr>
        <w:t>ln</w:t>
      </w:r>
      <w:r w:rsidRPr="002B48F2">
        <w:rPr>
          <w:rFonts w:ascii="Gill Sans MT" w:hAnsi="Gill Sans MT" w:cs="Calibri"/>
          <w:sz w:val="20"/>
          <w:szCs w:val="20"/>
        </w:rPr>
        <w:t xml:space="preserve"> alla Voce Prodotti Farmaceutici ed Emoderivati rispetto </w:t>
      </w:r>
      <w:r>
        <w:rPr>
          <w:rFonts w:ascii="Gill Sans MT" w:hAnsi="Gill Sans MT" w:cs="Calibri"/>
          <w:sz w:val="20"/>
          <w:szCs w:val="20"/>
        </w:rPr>
        <w:t>al Budget Concordato</w:t>
      </w:r>
      <w:r w:rsidR="004A3A23">
        <w:rPr>
          <w:rFonts w:ascii="Gill Sans MT" w:hAnsi="Gill Sans MT" w:cs="Calibri"/>
          <w:sz w:val="20"/>
          <w:szCs w:val="20"/>
        </w:rPr>
        <w:t>,</w:t>
      </w:r>
      <w:r w:rsidRPr="002B48F2">
        <w:rPr>
          <w:rFonts w:ascii="Gill Sans MT" w:hAnsi="Gill Sans MT" w:cs="Calibri"/>
          <w:sz w:val="20"/>
          <w:szCs w:val="20"/>
        </w:rPr>
        <w:t xml:space="preserve"> al netto degli innovativi come </w:t>
      </w:r>
      <w:r w:rsidRPr="004A3A23">
        <w:rPr>
          <w:rFonts w:ascii="Gill Sans MT" w:hAnsi="Gill Sans MT" w:cs="Calibri"/>
          <w:sz w:val="20"/>
          <w:szCs w:val="20"/>
        </w:rPr>
        <w:t>da DCA U00412 del 18 Novembre</w:t>
      </w:r>
      <w:r w:rsidRPr="002B48F2">
        <w:rPr>
          <w:rFonts w:ascii="Gill Sans MT" w:hAnsi="Gill Sans MT" w:cs="Calibri"/>
          <w:sz w:val="20"/>
          <w:szCs w:val="20"/>
        </w:rPr>
        <w:t xml:space="preserve">, è ampiamente compensata dall’utilizzo dei Farmaci Innovativi appartenenti ai due Fondi, che per </w:t>
      </w:r>
      <w:r w:rsidR="00DD266B">
        <w:rPr>
          <w:rFonts w:ascii="Gill Sans MT" w:hAnsi="Gill Sans MT" w:cs="Calibri"/>
          <w:sz w:val="20"/>
          <w:szCs w:val="20"/>
        </w:rPr>
        <w:t>l’</w:t>
      </w:r>
      <w:r w:rsidRPr="002B48F2">
        <w:rPr>
          <w:rFonts w:ascii="Gill Sans MT" w:hAnsi="Gill Sans MT" w:cs="Calibri"/>
          <w:sz w:val="20"/>
          <w:szCs w:val="20"/>
        </w:rPr>
        <w:t xml:space="preserve">ASL di </w:t>
      </w:r>
      <w:r w:rsidR="00DD266B">
        <w:rPr>
          <w:rFonts w:ascii="Gill Sans MT" w:hAnsi="Gill Sans MT" w:cs="Calibri"/>
          <w:sz w:val="20"/>
          <w:szCs w:val="20"/>
        </w:rPr>
        <w:t>Vt</w:t>
      </w:r>
      <w:r w:rsidRPr="002B48F2">
        <w:rPr>
          <w:rFonts w:ascii="Gill Sans MT" w:hAnsi="Gill Sans MT" w:cs="Calibri"/>
          <w:sz w:val="20"/>
          <w:szCs w:val="20"/>
        </w:rPr>
        <w:t xml:space="preserve"> al 3</w:t>
      </w:r>
      <w:r>
        <w:rPr>
          <w:rFonts w:ascii="Gill Sans MT" w:hAnsi="Gill Sans MT" w:cs="Calibri"/>
          <w:sz w:val="20"/>
          <w:szCs w:val="20"/>
        </w:rPr>
        <w:t>1</w:t>
      </w:r>
      <w:r w:rsidRPr="002B48F2">
        <w:rPr>
          <w:rFonts w:ascii="Gill Sans MT" w:hAnsi="Gill Sans MT" w:cs="Calibri"/>
          <w:sz w:val="20"/>
          <w:szCs w:val="20"/>
        </w:rPr>
        <w:t xml:space="preserve"> </w:t>
      </w:r>
      <w:r>
        <w:rPr>
          <w:rFonts w:ascii="Gill Sans MT" w:hAnsi="Gill Sans MT" w:cs="Calibri"/>
          <w:sz w:val="20"/>
          <w:szCs w:val="20"/>
        </w:rPr>
        <w:t>Dicembre</w:t>
      </w:r>
      <w:r w:rsidRPr="002B48F2">
        <w:rPr>
          <w:rFonts w:ascii="Gill Sans MT" w:hAnsi="Gill Sans MT" w:cs="Calibri"/>
          <w:sz w:val="20"/>
          <w:szCs w:val="20"/>
        </w:rPr>
        <w:t xml:space="preserve"> 201</w:t>
      </w:r>
      <w:r>
        <w:rPr>
          <w:rFonts w:ascii="Gill Sans MT" w:hAnsi="Gill Sans MT" w:cs="Calibri"/>
          <w:sz w:val="20"/>
          <w:szCs w:val="20"/>
        </w:rPr>
        <w:t>9</w:t>
      </w:r>
      <w:r w:rsidRPr="002B48F2">
        <w:rPr>
          <w:rFonts w:ascii="Gill Sans MT" w:hAnsi="Gill Sans MT" w:cs="Calibri"/>
          <w:sz w:val="20"/>
          <w:szCs w:val="20"/>
        </w:rPr>
        <w:t xml:space="preserve"> valorizzavano € </w:t>
      </w:r>
      <w:r w:rsidRPr="00B908E5">
        <w:rPr>
          <w:rFonts w:ascii="Gill Sans MT" w:hAnsi="Gill Sans MT" w:cs="Calibri"/>
          <w:sz w:val="20"/>
          <w:szCs w:val="20"/>
        </w:rPr>
        <w:t>1</w:t>
      </w:r>
      <w:r>
        <w:rPr>
          <w:rFonts w:ascii="Gill Sans MT" w:hAnsi="Gill Sans MT" w:cs="Calibri"/>
          <w:sz w:val="20"/>
          <w:szCs w:val="20"/>
        </w:rPr>
        <w:t>.</w:t>
      </w:r>
      <w:r w:rsidRPr="00B908E5">
        <w:rPr>
          <w:rFonts w:ascii="Gill Sans MT" w:hAnsi="Gill Sans MT" w:cs="Calibri"/>
          <w:sz w:val="20"/>
          <w:szCs w:val="20"/>
        </w:rPr>
        <w:t>620</w:t>
      </w:r>
      <w:r>
        <w:rPr>
          <w:rFonts w:ascii="Gill Sans MT" w:hAnsi="Gill Sans MT" w:cs="Calibri"/>
          <w:sz w:val="20"/>
          <w:szCs w:val="20"/>
        </w:rPr>
        <w:t>.</w:t>
      </w:r>
      <w:r w:rsidRPr="00B908E5">
        <w:rPr>
          <w:rFonts w:ascii="Gill Sans MT" w:hAnsi="Gill Sans MT" w:cs="Calibri"/>
          <w:sz w:val="20"/>
          <w:szCs w:val="20"/>
        </w:rPr>
        <w:t>506,66</w:t>
      </w:r>
      <w:r>
        <w:rPr>
          <w:rFonts w:ascii="Gill Sans MT" w:hAnsi="Gill Sans MT" w:cs="Calibri"/>
          <w:sz w:val="20"/>
          <w:szCs w:val="20"/>
        </w:rPr>
        <w:t xml:space="preserve"> </w:t>
      </w:r>
      <w:r w:rsidRPr="00B908E5">
        <w:rPr>
          <w:rFonts w:ascii="Gill Sans MT" w:hAnsi="Gill Sans MT" w:cs="Calibri"/>
          <w:sz w:val="20"/>
          <w:szCs w:val="20"/>
        </w:rPr>
        <w:t>Fondo non Oncologico e € 2.213.866,19 Fondo Oncologico.</w:t>
      </w:r>
    </w:p>
    <w:p w14:paraId="367A4452" w14:textId="77777777" w:rsidR="00F11103" w:rsidRDefault="00F11103" w:rsidP="00F11103">
      <w:pPr>
        <w:spacing w:line="360" w:lineRule="auto"/>
        <w:jc w:val="both"/>
        <w:rPr>
          <w:rFonts w:ascii="Gill Sans MT" w:hAnsi="Gill Sans MT"/>
          <w:sz w:val="20"/>
          <w:szCs w:val="20"/>
        </w:rPr>
      </w:pPr>
    </w:p>
    <w:p w14:paraId="0B9BBEE8" w14:textId="77777777" w:rsidR="00F11103" w:rsidRPr="0032006C" w:rsidRDefault="00F11103" w:rsidP="00F11103">
      <w:pPr>
        <w:numPr>
          <w:ilvl w:val="0"/>
          <w:numId w:val="3"/>
        </w:numPr>
        <w:spacing w:line="360" w:lineRule="auto"/>
        <w:jc w:val="both"/>
        <w:rPr>
          <w:rFonts w:ascii="Gill Sans MT" w:hAnsi="Gill Sans MT"/>
          <w:b/>
          <w:sz w:val="20"/>
          <w:szCs w:val="20"/>
        </w:rPr>
      </w:pPr>
      <w:r w:rsidRPr="0032006C">
        <w:rPr>
          <w:rFonts w:ascii="Gill Sans MT" w:hAnsi="Gill Sans MT"/>
          <w:b/>
          <w:sz w:val="20"/>
          <w:szCs w:val="20"/>
        </w:rPr>
        <w:t>B.3 ALTRI BENI E SERVIZI</w:t>
      </w:r>
      <w:r>
        <w:rPr>
          <w:rFonts w:ascii="Gill Sans MT" w:hAnsi="Gill Sans MT"/>
          <w:b/>
          <w:sz w:val="20"/>
          <w:szCs w:val="20"/>
        </w:rPr>
        <w:t xml:space="preserve">, </w:t>
      </w:r>
      <w:r>
        <w:rPr>
          <w:rFonts w:ascii="Gill Sans MT" w:hAnsi="Gill Sans MT"/>
          <w:sz w:val="20"/>
          <w:szCs w:val="20"/>
        </w:rPr>
        <w:t>incremento di circa 2,</w:t>
      </w:r>
      <w:r w:rsidR="004A00D9">
        <w:rPr>
          <w:rFonts w:ascii="Gill Sans MT" w:hAnsi="Gill Sans MT"/>
          <w:sz w:val="20"/>
          <w:szCs w:val="20"/>
        </w:rPr>
        <w:t xml:space="preserve">4 </w:t>
      </w:r>
      <w:r>
        <w:rPr>
          <w:rFonts w:ascii="Gill Sans MT" w:hAnsi="Gill Sans MT"/>
          <w:sz w:val="20"/>
          <w:szCs w:val="20"/>
        </w:rPr>
        <w:t>mln di euro.</w:t>
      </w:r>
    </w:p>
    <w:p w14:paraId="70F777D6" w14:textId="77777777" w:rsidR="00F11103" w:rsidRDefault="00F11103" w:rsidP="00F11103">
      <w:pPr>
        <w:spacing w:line="360" w:lineRule="auto"/>
        <w:jc w:val="both"/>
        <w:rPr>
          <w:rFonts w:ascii="Gill Sans MT" w:hAnsi="Gill Sans MT"/>
          <w:sz w:val="20"/>
          <w:szCs w:val="20"/>
        </w:rPr>
      </w:pPr>
    </w:p>
    <w:p w14:paraId="60BD375D" w14:textId="77777777" w:rsidR="00F11103" w:rsidRDefault="00F11103" w:rsidP="00F11103">
      <w:pPr>
        <w:spacing w:line="360" w:lineRule="auto"/>
        <w:jc w:val="both"/>
        <w:rPr>
          <w:rFonts w:ascii="Gill Sans MT" w:hAnsi="Gill Sans MT"/>
          <w:sz w:val="20"/>
          <w:szCs w:val="20"/>
        </w:rPr>
      </w:pPr>
      <w:r w:rsidRPr="0032006C">
        <w:rPr>
          <w:rFonts w:ascii="Gill Sans MT" w:hAnsi="Gill Sans MT"/>
          <w:sz w:val="20"/>
          <w:szCs w:val="20"/>
        </w:rPr>
        <w:t xml:space="preserve">Tale valore risulta </w:t>
      </w:r>
      <w:r>
        <w:rPr>
          <w:rFonts w:ascii="Gill Sans MT" w:hAnsi="Gill Sans MT"/>
          <w:sz w:val="20"/>
          <w:szCs w:val="20"/>
        </w:rPr>
        <w:t>dalle variazioni registrate sulle seguenti voci:</w:t>
      </w:r>
    </w:p>
    <w:p w14:paraId="5601D6E8" w14:textId="77777777" w:rsidR="00F11103" w:rsidRDefault="00F11103" w:rsidP="008829EA">
      <w:pPr>
        <w:numPr>
          <w:ilvl w:val="0"/>
          <w:numId w:val="17"/>
        </w:numPr>
        <w:spacing w:line="360" w:lineRule="auto"/>
        <w:jc w:val="both"/>
        <w:rPr>
          <w:rFonts w:ascii="Gill Sans MT" w:hAnsi="Gill Sans MT"/>
          <w:sz w:val="20"/>
          <w:szCs w:val="20"/>
        </w:rPr>
      </w:pPr>
      <w:r>
        <w:rPr>
          <w:rFonts w:ascii="Gill Sans MT" w:hAnsi="Gill Sans MT"/>
          <w:sz w:val="20"/>
          <w:szCs w:val="20"/>
        </w:rPr>
        <w:t>Aumento di circa 1,4 mln di euro sulla voce “Altri beni sanitari” riconducibile principalmente ai costi sostenuti per l’acquisto di dispositivi medici e dispositivi medici in vitro (IVD);</w:t>
      </w:r>
    </w:p>
    <w:p w14:paraId="1F9E603E" w14:textId="77777777" w:rsidR="00F11103" w:rsidRDefault="00F11103" w:rsidP="008829EA">
      <w:pPr>
        <w:numPr>
          <w:ilvl w:val="0"/>
          <w:numId w:val="17"/>
        </w:numPr>
        <w:spacing w:line="360" w:lineRule="auto"/>
        <w:jc w:val="both"/>
        <w:rPr>
          <w:rFonts w:ascii="Gill Sans MT" w:hAnsi="Gill Sans MT"/>
          <w:sz w:val="20"/>
          <w:szCs w:val="20"/>
        </w:rPr>
      </w:pPr>
      <w:r>
        <w:rPr>
          <w:rFonts w:ascii="Gill Sans MT" w:hAnsi="Gill Sans MT"/>
          <w:sz w:val="20"/>
          <w:szCs w:val="20"/>
        </w:rPr>
        <w:t>Aumento di circa 0,</w:t>
      </w:r>
      <w:r w:rsidR="004A00D9">
        <w:rPr>
          <w:rFonts w:ascii="Gill Sans MT" w:hAnsi="Gill Sans MT"/>
          <w:sz w:val="20"/>
          <w:szCs w:val="20"/>
        </w:rPr>
        <w:t>9</w:t>
      </w:r>
      <w:r>
        <w:rPr>
          <w:rFonts w:ascii="Gill Sans MT" w:hAnsi="Gill Sans MT"/>
          <w:sz w:val="20"/>
          <w:szCs w:val="20"/>
        </w:rPr>
        <w:t xml:space="preserve"> mln di euro dei costi per “Servizi”:</w:t>
      </w:r>
    </w:p>
    <w:p w14:paraId="19DEFBD3" w14:textId="77777777" w:rsidR="00F11103" w:rsidRDefault="00F11103" w:rsidP="00F11103">
      <w:pPr>
        <w:spacing w:line="360" w:lineRule="auto"/>
        <w:jc w:val="both"/>
        <w:rPr>
          <w:rFonts w:ascii="Gill Sans MT" w:hAnsi="Gill Sans MT"/>
          <w:sz w:val="20"/>
          <w:szCs w:val="20"/>
        </w:rPr>
      </w:pPr>
    </w:p>
    <w:p w14:paraId="1A6F8434" w14:textId="77777777" w:rsidR="00F11103" w:rsidRDefault="004A00D9" w:rsidP="00F11103">
      <w:pPr>
        <w:spacing w:line="360" w:lineRule="auto"/>
        <w:jc w:val="both"/>
        <w:rPr>
          <w:rFonts w:ascii="Gill Sans MT" w:hAnsi="Gill Sans MT"/>
          <w:sz w:val="20"/>
          <w:szCs w:val="20"/>
        </w:rPr>
      </w:pPr>
      <w:r w:rsidRPr="004A00D9">
        <w:rPr>
          <w:noProof/>
        </w:rPr>
        <w:drawing>
          <wp:inline distT="0" distB="0" distL="0" distR="0" wp14:anchorId="515881F3" wp14:editId="4B7E1521">
            <wp:extent cx="5760085" cy="1648460"/>
            <wp:effectExtent l="0" t="0" r="0" b="889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1648460"/>
                    </a:xfrm>
                    <a:prstGeom prst="rect">
                      <a:avLst/>
                    </a:prstGeom>
                    <a:noFill/>
                    <a:ln>
                      <a:noFill/>
                    </a:ln>
                  </pic:spPr>
                </pic:pic>
              </a:graphicData>
            </a:graphic>
          </wp:inline>
        </w:drawing>
      </w:r>
    </w:p>
    <w:p w14:paraId="432F7B5C" w14:textId="77777777" w:rsidR="00F11103" w:rsidRDefault="00F11103" w:rsidP="00F11103">
      <w:pPr>
        <w:numPr>
          <w:ilvl w:val="0"/>
          <w:numId w:val="3"/>
        </w:numPr>
        <w:spacing w:line="360" w:lineRule="auto"/>
        <w:ind w:left="1276" w:hanging="349"/>
        <w:jc w:val="both"/>
        <w:rPr>
          <w:rFonts w:ascii="Gill Sans MT" w:hAnsi="Gill Sans MT"/>
          <w:sz w:val="20"/>
          <w:szCs w:val="20"/>
        </w:rPr>
      </w:pPr>
      <w:r>
        <w:rPr>
          <w:rFonts w:ascii="Gill Sans MT" w:hAnsi="Gill Sans MT"/>
          <w:sz w:val="20"/>
          <w:szCs w:val="20"/>
        </w:rPr>
        <w:t>l’aumento dei costi per “Servizi appaltati” per circa 0,6 mln di euro è imputabile principalmente all’incremento dei costi per “Servizi informatici” (+1,4 mln di euro);</w:t>
      </w:r>
    </w:p>
    <w:p w14:paraId="0F9C424E" w14:textId="77777777" w:rsidR="00F11103" w:rsidRDefault="00F11103" w:rsidP="00F11103">
      <w:pPr>
        <w:numPr>
          <w:ilvl w:val="0"/>
          <w:numId w:val="3"/>
        </w:numPr>
        <w:spacing w:line="360" w:lineRule="auto"/>
        <w:ind w:left="1276" w:hanging="349"/>
        <w:jc w:val="both"/>
        <w:rPr>
          <w:rFonts w:ascii="Gill Sans MT" w:hAnsi="Gill Sans MT"/>
          <w:sz w:val="20"/>
          <w:szCs w:val="20"/>
        </w:rPr>
      </w:pPr>
      <w:r>
        <w:rPr>
          <w:rFonts w:ascii="Gill Sans MT" w:hAnsi="Gill Sans MT"/>
          <w:sz w:val="20"/>
          <w:szCs w:val="20"/>
        </w:rPr>
        <w:t xml:space="preserve">l’aumento dei costi per “Consulenze” per circa 0,9 mln di euro è imputabile alla voce “Altre </w:t>
      </w:r>
      <w:r w:rsidRPr="00396CBB">
        <w:rPr>
          <w:rFonts w:ascii="Gill Sans MT" w:hAnsi="Gill Sans MT"/>
          <w:sz w:val="20"/>
          <w:szCs w:val="20"/>
        </w:rPr>
        <w:t>consulenze sanitarie e sociosanitarie da privato</w:t>
      </w:r>
      <w:r>
        <w:rPr>
          <w:rFonts w:ascii="Gill Sans MT" w:hAnsi="Gill Sans MT"/>
          <w:sz w:val="20"/>
          <w:szCs w:val="20"/>
        </w:rPr>
        <w:t>” (+ 1,2 mln di euro).</w:t>
      </w:r>
    </w:p>
    <w:p w14:paraId="78A8618E" w14:textId="77777777" w:rsidR="00F11103" w:rsidRDefault="00F11103" w:rsidP="00F11103">
      <w:pPr>
        <w:spacing w:line="360" w:lineRule="auto"/>
        <w:jc w:val="both"/>
        <w:rPr>
          <w:rFonts w:ascii="Gill Sans MT" w:hAnsi="Gill Sans MT"/>
          <w:sz w:val="20"/>
          <w:szCs w:val="20"/>
        </w:rPr>
      </w:pPr>
    </w:p>
    <w:p w14:paraId="6EB37FC4" w14:textId="77777777" w:rsidR="00F11103" w:rsidRDefault="00F11103" w:rsidP="00F11103">
      <w:pPr>
        <w:spacing w:line="360" w:lineRule="auto"/>
        <w:jc w:val="both"/>
        <w:rPr>
          <w:rFonts w:ascii="Gill Sans MT" w:hAnsi="Gill Sans MT"/>
          <w:sz w:val="20"/>
          <w:szCs w:val="20"/>
        </w:rPr>
      </w:pPr>
      <w:r>
        <w:rPr>
          <w:rFonts w:ascii="Gill Sans MT" w:hAnsi="Gill Sans MT"/>
          <w:sz w:val="20"/>
          <w:szCs w:val="20"/>
        </w:rPr>
        <w:t>Inoltre, si rileva una riduzione pari a 0,3 mln di euro della voce “</w:t>
      </w:r>
      <w:r w:rsidRPr="00B552EA">
        <w:rPr>
          <w:rFonts w:ascii="Gill Sans MT" w:hAnsi="Gill Sans MT"/>
          <w:sz w:val="20"/>
          <w:szCs w:val="20"/>
        </w:rPr>
        <w:t>Altri rimborsi, assegni e contributi</w:t>
      </w:r>
      <w:r>
        <w:rPr>
          <w:rFonts w:ascii="Gill Sans MT" w:hAnsi="Gill Sans MT"/>
          <w:sz w:val="20"/>
          <w:szCs w:val="20"/>
        </w:rPr>
        <w:t>”, una riduzione pari a 0,1 mln di euro della voce “Fitti passivi” e una riduzione della voce “Utenze” (telefoniche, elettricità, altre utenze) pari a 0,1 mln di euro.</w:t>
      </w:r>
    </w:p>
    <w:p w14:paraId="773973B7" w14:textId="77777777" w:rsidR="00F11103" w:rsidRDefault="00F11103" w:rsidP="00F11103">
      <w:pPr>
        <w:spacing w:line="360" w:lineRule="auto"/>
        <w:jc w:val="both"/>
        <w:rPr>
          <w:rFonts w:ascii="Gill Sans MT" w:hAnsi="Gill Sans MT"/>
          <w:sz w:val="20"/>
          <w:szCs w:val="20"/>
        </w:rPr>
      </w:pPr>
    </w:p>
    <w:p w14:paraId="72193AE0" w14:textId="77777777" w:rsidR="00F11103" w:rsidRDefault="00F11103" w:rsidP="00F11103">
      <w:pPr>
        <w:spacing w:line="360" w:lineRule="auto"/>
        <w:jc w:val="both"/>
        <w:rPr>
          <w:rFonts w:ascii="Gill Sans MT" w:hAnsi="Gill Sans MT"/>
          <w:sz w:val="20"/>
          <w:szCs w:val="20"/>
        </w:rPr>
      </w:pPr>
      <w:r w:rsidRPr="00A477F8">
        <w:rPr>
          <w:rFonts w:ascii="Gill Sans MT" w:hAnsi="Gill Sans MT"/>
          <w:sz w:val="20"/>
          <w:szCs w:val="20"/>
        </w:rPr>
        <w:t>La voce</w:t>
      </w:r>
      <w:r>
        <w:rPr>
          <w:rFonts w:ascii="Gill Sans MT" w:hAnsi="Gill Sans MT"/>
          <w:sz w:val="20"/>
          <w:szCs w:val="20"/>
        </w:rPr>
        <w:t xml:space="preserve"> relativa ai </w:t>
      </w:r>
      <w:r w:rsidRPr="007E6B98">
        <w:rPr>
          <w:rFonts w:ascii="Gill Sans MT" w:hAnsi="Gill Sans MT"/>
          <w:b/>
          <w:bCs/>
          <w:sz w:val="20"/>
          <w:szCs w:val="20"/>
        </w:rPr>
        <w:t>COSTI ESTERNI</w:t>
      </w:r>
      <w:r>
        <w:rPr>
          <w:rFonts w:ascii="Gill Sans MT" w:hAnsi="Gill Sans MT"/>
          <w:sz w:val="20"/>
          <w:szCs w:val="20"/>
        </w:rPr>
        <w:t xml:space="preserve">, </w:t>
      </w:r>
      <w:r w:rsidR="004A00D9">
        <w:rPr>
          <w:rFonts w:ascii="Gill Sans MT" w:hAnsi="Gill Sans MT"/>
          <w:sz w:val="20"/>
          <w:szCs w:val="20"/>
        </w:rPr>
        <w:t xml:space="preserve">risulta essere in linea </w:t>
      </w:r>
      <w:r>
        <w:rPr>
          <w:rFonts w:ascii="Gill Sans MT" w:hAnsi="Gill Sans MT"/>
          <w:sz w:val="20"/>
          <w:szCs w:val="20"/>
        </w:rPr>
        <w:t>rispetto all’esercizio precedente</w:t>
      </w:r>
      <w:r w:rsidR="004A00D9">
        <w:rPr>
          <w:rFonts w:ascii="Gill Sans MT" w:hAnsi="Gill Sans MT"/>
          <w:sz w:val="20"/>
          <w:szCs w:val="20"/>
        </w:rPr>
        <w:t xml:space="preserve">, </w:t>
      </w:r>
      <w:r w:rsidR="00EA075F">
        <w:rPr>
          <w:rFonts w:ascii="Gill Sans MT" w:hAnsi="Gill Sans MT"/>
          <w:sz w:val="20"/>
          <w:szCs w:val="20"/>
        </w:rPr>
        <w:t>c</w:t>
      </w:r>
      <w:r w:rsidR="004A00D9">
        <w:rPr>
          <w:rFonts w:ascii="Gill Sans MT" w:hAnsi="Gill Sans MT"/>
          <w:sz w:val="20"/>
          <w:szCs w:val="20"/>
        </w:rPr>
        <w:t>ome si evince nella seguente tabella:</w:t>
      </w:r>
    </w:p>
    <w:p w14:paraId="4CF485E8" w14:textId="77777777" w:rsidR="00F11103" w:rsidRPr="00A477F8" w:rsidRDefault="004A00D9" w:rsidP="00F11103">
      <w:pPr>
        <w:spacing w:line="360" w:lineRule="auto"/>
        <w:jc w:val="both"/>
        <w:rPr>
          <w:rFonts w:ascii="Gill Sans MT" w:hAnsi="Gill Sans MT"/>
          <w:sz w:val="20"/>
          <w:szCs w:val="20"/>
        </w:rPr>
      </w:pPr>
      <w:r w:rsidRPr="004A00D9">
        <w:rPr>
          <w:noProof/>
        </w:rPr>
        <w:drawing>
          <wp:inline distT="0" distB="0" distL="0" distR="0" wp14:anchorId="3EFD6243" wp14:editId="19AF84ED">
            <wp:extent cx="5760085" cy="221488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2214880"/>
                    </a:xfrm>
                    <a:prstGeom prst="rect">
                      <a:avLst/>
                    </a:prstGeom>
                    <a:noFill/>
                    <a:ln>
                      <a:noFill/>
                    </a:ln>
                  </pic:spPr>
                </pic:pic>
              </a:graphicData>
            </a:graphic>
          </wp:inline>
        </w:drawing>
      </w:r>
    </w:p>
    <w:p w14:paraId="5BC1E9B9" w14:textId="77777777" w:rsidR="00F11103" w:rsidRPr="00842AA5" w:rsidRDefault="00F11103" w:rsidP="00F11103">
      <w:pPr>
        <w:jc w:val="both"/>
        <w:rPr>
          <w:rFonts w:ascii="Gill Sans MT" w:hAnsi="Gill Sans MT" w:cs="Calibri"/>
          <w:sz w:val="22"/>
          <w:szCs w:val="22"/>
        </w:rPr>
      </w:pPr>
    </w:p>
    <w:p w14:paraId="3930533F" w14:textId="77777777" w:rsidR="00F11103" w:rsidRDefault="00F11103" w:rsidP="00F11103">
      <w:pPr>
        <w:spacing w:line="360" w:lineRule="auto"/>
        <w:ind w:right="-1"/>
        <w:jc w:val="both"/>
        <w:rPr>
          <w:rFonts w:ascii="Gill Sans MT" w:hAnsi="Gill Sans MT"/>
          <w:bCs/>
          <w:sz w:val="20"/>
          <w:szCs w:val="20"/>
        </w:rPr>
      </w:pPr>
      <w:r>
        <w:rPr>
          <w:rFonts w:ascii="Gill Sans MT" w:hAnsi="Gill Sans MT"/>
          <w:bCs/>
          <w:sz w:val="20"/>
          <w:szCs w:val="20"/>
        </w:rPr>
        <w:t>I costi per la “Medicina di base” e la “Farmaceutica convenzionata” rispettivamente pari a 34,6 mln di euro e 47,9 mln di euro risultano essere sostenzialmente in linea con l’esercizio 2018, con scostamenti pari a +0,</w:t>
      </w:r>
      <w:r w:rsidR="00EA075F">
        <w:rPr>
          <w:rFonts w:ascii="Gill Sans MT" w:hAnsi="Gill Sans MT"/>
          <w:bCs/>
          <w:sz w:val="20"/>
          <w:szCs w:val="20"/>
        </w:rPr>
        <w:t>8</w:t>
      </w:r>
      <w:r>
        <w:rPr>
          <w:rFonts w:ascii="Gill Sans MT" w:hAnsi="Gill Sans MT"/>
          <w:bCs/>
          <w:sz w:val="20"/>
          <w:szCs w:val="20"/>
        </w:rPr>
        <w:t xml:space="preserve"> % per la Medicina di base e -0,6 % per la farmaceutica convenzionata.</w:t>
      </w:r>
    </w:p>
    <w:p w14:paraId="0DF66717" w14:textId="77777777" w:rsidR="00F11103" w:rsidRDefault="00F11103" w:rsidP="00F11103">
      <w:pPr>
        <w:spacing w:line="360" w:lineRule="auto"/>
        <w:ind w:right="-1"/>
        <w:jc w:val="both"/>
        <w:rPr>
          <w:rFonts w:ascii="Gill Sans MT" w:hAnsi="Gill Sans MT"/>
          <w:bCs/>
          <w:sz w:val="20"/>
          <w:szCs w:val="20"/>
        </w:rPr>
      </w:pPr>
    </w:p>
    <w:p w14:paraId="40DD909B" w14:textId="77777777" w:rsidR="00F11103" w:rsidRDefault="00F11103" w:rsidP="00F11103">
      <w:pPr>
        <w:spacing w:line="360" w:lineRule="auto"/>
        <w:ind w:right="-1"/>
        <w:jc w:val="both"/>
        <w:rPr>
          <w:rFonts w:ascii="Gill Sans MT" w:hAnsi="Gill Sans MT"/>
          <w:bCs/>
          <w:sz w:val="20"/>
          <w:szCs w:val="20"/>
        </w:rPr>
      </w:pPr>
      <w:r>
        <w:rPr>
          <w:rFonts w:ascii="Gill Sans MT" w:hAnsi="Gill Sans MT"/>
          <w:bCs/>
          <w:sz w:val="20"/>
          <w:szCs w:val="20"/>
        </w:rPr>
        <w:t>Le “Prestazioni da privato”, che complessivamente rientrano all’interno dei tetti di spesa concordati,</w:t>
      </w:r>
      <w:r w:rsidR="004A00D9">
        <w:rPr>
          <w:rFonts w:ascii="Gill Sans MT" w:hAnsi="Gill Sans MT"/>
          <w:bCs/>
          <w:sz w:val="20"/>
          <w:szCs w:val="20"/>
        </w:rPr>
        <w:t xml:space="preserve"> rilevano</w:t>
      </w:r>
      <w:r>
        <w:rPr>
          <w:rFonts w:ascii="Gill Sans MT" w:hAnsi="Gill Sans MT"/>
          <w:bCs/>
          <w:sz w:val="20"/>
          <w:szCs w:val="20"/>
        </w:rPr>
        <w:t>:</w:t>
      </w:r>
    </w:p>
    <w:p w14:paraId="0F016D71" w14:textId="77777777" w:rsidR="00F11103" w:rsidRDefault="00F11103" w:rsidP="00F11103">
      <w:pPr>
        <w:numPr>
          <w:ilvl w:val="0"/>
          <w:numId w:val="3"/>
        </w:numPr>
        <w:spacing w:line="360" w:lineRule="auto"/>
        <w:ind w:right="-1"/>
        <w:jc w:val="both"/>
        <w:rPr>
          <w:rFonts w:ascii="Gill Sans MT" w:hAnsi="Gill Sans MT"/>
          <w:bCs/>
          <w:sz w:val="20"/>
          <w:szCs w:val="20"/>
        </w:rPr>
      </w:pPr>
      <w:r>
        <w:rPr>
          <w:rFonts w:ascii="Gill Sans MT" w:hAnsi="Gill Sans MT"/>
          <w:bCs/>
          <w:sz w:val="20"/>
          <w:szCs w:val="20"/>
        </w:rPr>
        <w:t>decremento dei costi per Prestazioni ospedaliere pari a 0,</w:t>
      </w:r>
      <w:r w:rsidR="004A00D9">
        <w:rPr>
          <w:rFonts w:ascii="Gill Sans MT" w:hAnsi="Gill Sans MT"/>
          <w:bCs/>
          <w:sz w:val="20"/>
          <w:szCs w:val="20"/>
        </w:rPr>
        <w:t>1</w:t>
      </w:r>
      <w:r>
        <w:rPr>
          <w:rFonts w:ascii="Gill Sans MT" w:hAnsi="Gill Sans MT"/>
          <w:bCs/>
          <w:sz w:val="20"/>
          <w:szCs w:val="20"/>
        </w:rPr>
        <w:t xml:space="preserve"> mln di euro;</w:t>
      </w:r>
    </w:p>
    <w:p w14:paraId="44D04771" w14:textId="77777777" w:rsidR="00F11103" w:rsidRDefault="00F11103" w:rsidP="00F11103">
      <w:pPr>
        <w:numPr>
          <w:ilvl w:val="0"/>
          <w:numId w:val="3"/>
        </w:numPr>
        <w:spacing w:line="360" w:lineRule="auto"/>
        <w:ind w:right="-1"/>
        <w:jc w:val="both"/>
        <w:rPr>
          <w:rFonts w:ascii="Gill Sans MT" w:hAnsi="Gill Sans MT"/>
          <w:bCs/>
          <w:sz w:val="20"/>
          <w:szCs w:val="20"/>
        </w:rPr>
      </w:pPr>
      <w:r>
        <w:rPr>
          <w:rFonts w:ascii="Gill Sans MT" w:hAnsi="Gill Sans MT"/>
          <w:bCs/>
          <w:sz w:val="20"/>
          <w:szCs w:val="20"/>
        </w:rPr>
        <w:t>incremento dei costi per Prestazioni ambulatoriali pari a 0,</w:t>
      </w:r>
      <w:r w:rsidR="004A00D9">
        <w:rPr>
          <w:rFonts w:ascii="Gill Sans MT" w:hAnsi="Gill Sans MT"/>
          <w:bCs/>
          <w:sz w:val="20"/>
          <w:szCs w:val="20"/>
        </w:rPr>
        <w:t>4</w:t>
      </w:r>
      <w:r>
        <w:rPr>
          <w:rFonts w:ascii="Gill Sans MT" w:hAnsi="Gill Sans MT"/>
          <w:bCs/>
          <w:sz w:val="20"/>
          <w:szCs w:val="20"/>
        </w:rPr>
        <w:t xml:space="preserve"> mln di euro;</w:t>
      </w:r>
    </w:p>
    <w:p w14:paraId="05518728" w14:textId="33AB50B8" w:rsidR="00F11103" w:rsidRDefault="00F11103" w:rsidP="00F11103">
      <w:pPr>
        <w:numPr>
          <w:ilvl w:val="0"/>
          <w:numId w:val="3"/>
        </w:numPr>
        <w:spacing w:line="360" w:lineRule="auto"/>
        <w:ind w:right="-1"/>
        <w:jc w:val="both"/>
        <w:rPr>
          <w:rFonts w:ascii="Gill Sans MT" w:hAnsi="Gill Sans MT"/>
          <w:bCs/>
          <w:sz w:val="20"/>
          <w:szCs w:val="20"/>
        </w:rPr>
      </w:pPr>
      <w:r>
        <w:rPr>
          <w:rFonts w:ascii="Gill Sans MT" w:hAnsi="Gill Sans MT"/>
          <w:bCs/>
          <w:sz w:val="20"/>
          <w:szCs w:val="20"/>
        </w:rPr>
        <w:t>riduzione dei costi per assistenza integrativa</w:t>
      </w:r>
      <w:r w:rsidR="00D64A84">
        <w:rPr>
          <w:rFonts w:ascii="Gill Sans MT" w:hAnsi="Gill Sans MT"/>
          <w:bCs/>
          <w:sz w:val="20"/>
          <w:szCs w:val="20"/>
        </w:rPr>
        <w:t xml:space="preserve"> e protesica di 1,3 mln di euro;</w:t>
      </w:r>
    </w:p>
    <w:p w14:paraId="23BAB97D" w14:textId="77777777" w:rsidR="00F11103" w:rsidRDefault="00F11103" w:rsidP="00D64A84">
      <w:pPr>
        <w:numPr>
          <w:ilvl w:val="0"/>
          <w:numId w:val="3"/>
        </w:numPr>
        <w:spacing w:line="360" w:lineRule="auto"/>
        <w:ind w:right="-1"/>
        <w:jc w:val="both"/>
        <w:rPr>
          <w:rFonts w:ascii="Gill Sans MT" w:hAnsi="Gill Sans MT"/>
          <w:bCs/>
          <w:sz w:val="20"/>
          <w:szCs w:val="20"/>
        </w:rPr>
      </w:pPr>
      <w:r>
        <w:rPr>
          <w:rFonts w:ascii="Gill Sans MT" w:hAnsi="Gill Sans MT"/>
          <w:bCs/>
          <w:sz w:val="20"/>
          <w:szCs w:val="20"/>
        </w:rPr>
        <w:t>incremento delle Altre prestazioni da privato (+</w:t>
      </w:r>
      <w:r w:rsidR="004A00D9">
        <w:rPr>
          <w:rFonts w:ascii="Gill Sans MT" w:hAnsi="Gill Sans MT"/>
          <w:bCs/>
          <w:sz w:val="20"/>
          <w:szCs w:val="20"/>
        </w:rPr>
        <w:t>1</w:t>
      </w:r>
      <w:r>
        <w:rPr>
          <w:rFonts w:ascii="Gill Sans MT" w:hAnsi="Gill Sans MT"/>
          <w:bCs/>
          <w:sz w:val="20"/>
          <w:szCs w:val="20"/>
        </w:rPr>
        <w:t>,</w:t>
      </w:r>
      <w:r w:rsidR="004A00D9">
        <w:rPr>
          <w:rFonts w:ascii="Gill Sans MT" w:hAnsi="Gill Sans MT"/>
          <w:bCs/>
          <w:sz w:val="20"/>
          <w:szCs w:val="20"/>
        </w:rPr>
        <w:t>0</w:t>
      </w:r>
      <w:r>
        <w:rPr>
          <w:rFonts w:ascii="Gill Sans MT" w:hAnsi="Gill Sans MT"/>
          <w:bCs/>
          <w:sz w:val="20"/>
          <w:szCs w:val="20"/>
        </w:rPr>
        <w:t xml:space="preserve"> mln di euro), attribuibile principalmente ai costi per “</w:t>
      </w:r>
      <w:r w:rsidRPr="009E052E">
        <w:rPr>
          <w:rFonts w:ascii="Gill Sans MT" w:hAnsi="Gill Sans MT"/>
          <w:bCs/>
          <w:sz w:val="20"/>
          <w:szCs w:val="20"/>
        </w:rPr>
        <w:t>Assistenza Psichiatrica Residenziale e Semires. Da Privato</w:t>
      </w:r>
      <w:r>
        <w:rPr>
          <w:rFonts w:ascii="Gill Sans MT" w:hAnsi="Gill Sans MT"/>
          <w:bCs/>
          <w:sz w:val="20"/>
          <w:szCs w:val="20"/>
        </w:rPr>
        <w:t>” (+0,</w:t>
      </w:r>
      <w:r w:rsidR="004A00D9">
        <w:rPr>
          <w:rFonts w:ascii="Gill Sans MT" w:hAnsi="Gill Sans MT"/>
          <w:bCs/>
          <w:sz w:val="20"/>
          <w:szCs w:val="20"/>
        </w:rPr>
        <w:t>6</w:t>
      </w:r>
      <w:r>
        <w:rPr>
          <w:rFonts w:ascii="Gill Sans MT" w:hAnsi="Gill Sans MT"/>
          <w:bCs/>
          <w:sz w:val="20"/>
          <w:szCs w:val="20"/>
        </w:rPr>
        <w:t xml:space="preserve"> mln di euro), come di seguito esposto:</w:t>
      </w:r>
    </w:p>
    <w:p w14:paraId="4D6AAD7A" w14:textId="77777777" w:rsidR="004A00D9" w:rsidRPr="00536114" w:rsidRDefault="004A00D9" w:rsidP="004A00D9">
      <w:pPr>
        <w:spacing w:line="360" w:lineRule="auto"/>
        <w:ind w:left="709" w:right="-1"/>
        <w:jc w:val="both"/>
        <w:rPr>
          <w:rFonts w:ascii="Gill Sans MT" w:hAnsi="Gill Sans MT"/>
          <w:bCs/>
          <w:sz w:val="20"/>
          <w:szCs w:val="20"/>
        </w:rPr>
      </w:pPr>
    </w:p>
    <w:p w14:paraId="108DFC96" w14:textId="77777777" w:rsidR="00F11103" w:rsidRDefault="004A00D9" w:rsidP="00F11103">
      <w:pPr>
        <w:spacing w:line="360" w:lineRule="auto"/>
        <w:jc w:val="both"/>
        <w:rPr>
          <w:rFonts w:ascii="Gill Sans MT" w:hAnsi="Gill Sans MT"/>
          <w:sz w:val="20"/>
          <w:szCs w:val="20"/>
        </w:rPr>
      </w:pPr>
      <w:r w:rsidRPr="004A00D9">
        <w:rPr>
          <w:noProof/>
        </w:rPr>
        <w:drawing>
          <wp:inline distT="0" distB="0" distL="0" distR="0" wp14:anchorId="7D8B30BD" wp14:editId="5FD9CF26">
            <wp:extent cx="5760085" cy="131826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1318260"/>
                    </a:xfrm>
                    <a:prstGeom prst="rect">
                      <a:avLst/>
                    </a:prstGeom>
                    <a:noFill/>
                    <a:ln>
                      <a:noFill/>
                    </a:ln>
                  </pic:spPr>
                </pic:pic>
              </a:graphicData>
            </a:graphic>
          </wp:inline>
        </w:drawing>
      </w:r>
    </w:p>
    <w:p w14:paraId="321FC31C" w14:textId="77777777" w:rsidR="00F11103" w:rsidRDefault="00796BDC" w:rsidP="00F11103">
      <w:pPr>
        <w:spacing w:line="360" w:lineRule="auto"/>
        <w:jc w:val="both"/>
        <w:rPr>
          <w:rFonts w:ascii="Gill Sans MT" w:hAnsi="Gill Sans MT"/>
          <w:sz w:val="20"/>
          <w:szCs w:val="20"/>
        </w:rPr>
      </w:pPr>
      <w:r>
        <w:rPr>
          <w:rFonts w:ascii="Gill Sans MT" w:hAnsi="Gill Sans MT"/>
          <w:sz w:val="20"/>
          <w:szCs w:val="20"/>
        </w:rPr>
        <w:t>L’incremento dei costi per Assistenza Psichiatrica è imputabile all’aumento delle attività legate al “Disabile adulto”, infatti la totalità degli utenti sono seguiti mediante PAI (Piani di Assistenza Individuale) che nel corso del 2019 sono stati pari a 274, di cui: 74 nel Distretto A, 91 nel Distretto B e 109 del Distretto C.</w:t>
      </w:r>
    </w:p>
    <w:p w14:paraId="078CE0FE" w14:textId="77777777" w:rsidR="00F11103" w:rsidRDefault="00F11103" w:rsidP="00F11103">
      <w:pPr>
        <w:spacing w:line="360" w:lineRule="auto"/>
        <w:jc w:val="both"/>
        <w:rPr>
          <w:rFonts w:ascii="Gill Sans MT" w:hAnsi="Gill Sans MT"/>
          <w:sz w:val="20"/>
          <w:szCs w:val="20"/>
          <w:highlight w:val="cyan"/>
        </w:rPr>
      </w:pPr>
    </w:p>
    <w:p w14:paraId="42A01F41" w14:textId="77777777" w:rsidR="00F11103" w:rsidRDefault="00F11103" w:rsidP="00F11103">
      <w:pPr>
        <w:spacing w:line="360" w:lineRule="auto"/>
        <w:jc w:val="both"/>
        <w:rPr>
          <w:rFonts w:ascii="Gill Sans MT" w:hAnsi="Gill Sans MT"/>
          <w:sz w:val="20"/>
          <w:szCs w:val="20"/>
        </w:rPr>
      </w:pPr>
      <w:r>
        <w:rPr>
          <w:rFonts w:ascii="Gill Sans MT" w:hAnsi="Gill Sans MT"/>
          <w:sz w:val="20"/>
          <w:szCs w:val="20"/>
        </w:rPr>
        <w:t>In positivo</w:t>
      </w:r>
      <w:r w:rsidRPr="001E3885">
        <w:rPr>
          <w:rFonts w:ascii="Gill Sans MT" w:hAnsi="Gill Sans MT"/>
          <w:sz w:val="20"/>
          <w:szCs w:val="20"/>
        </w:rPr>
        <w:t xml:space="preserve">, infine, </w:t>
      </w:r>
      <w:r>
        <w:rPr>
          <w:rFonts w:ascii="Gill Sans MT" w:hAnsi="Gill Sans MT"/>
          <w:sz w:val="20"/>
          <w:szCs w:val="20"/>
        </w:rPr>
        <w:t>il trend dell</w:t>
      </w:r>
      <w:r w:rsidRPr="001E3885">
        <w:rPr>
          <w:rFonts w:ascii="Gill Sans MT" w:hAnsi="Gill Sans MT"/>
          <w:sz w:val="20"/>
          <w:szCs w:val="20"/>
        </w:rPr>
        <w:t xml:space="preserve">’aggregato </w:t>
      </w:r>
      <w:r>
        <w:rPr>
          <w:rFonts w:ascii="Gill Sans MT" w:hAnsi="Gill Sans MT"/>
          <w:sz w:val="20"/>
          <w:szCs w:val="20"/>
        </w:rPr>
        <w:t>“</w:t>
      </w:r>
      <w:r w:rsidRPr="002808F9">
        <w:rPr>
          <w:rFonts w:ascii="Gill Sans MT" w:hAnsi="Gill Sans MT"/>
          <w:b/>
          <w:bCs/>
          <w:sz w:val="20"/>
          <w:szCs w:val="20"/>
        </w:rPr>
        <w:t>TOTALE COMPONENTI FINANZIARIE E STRAORDINARIE</w:t>
      </w:r>
      <w:r>
        <w:rPr>
          <w:rFonts w:ascii="Gill Sans MT" w:hAnsi="Gill Sans MT"/>
          <w:sz w:val="20"/>
          <w:szCs w:val="20"/>
        </w:rPr>
        <w:t>” che rileva un miglioramento di circa 1,6 mln di euro, ascrivibile essenzialmente al positivo saldo della gestione straordinaria (1,3 mln di euro), come evidenziato nella tabella che segue.</w:t>
      </w:r>
    </w:p>
    <w:p w14:paraId="13DBD62F" w14:textId="77777777" w:rsidR="00F11103" w:rsidRDefault="006C5961" w:rsidP="00F11103">
      <w:pPr>
        <w:spacing w:line="360" w:lineRule="auto"/>
        <w:jc w:val="both"/>
      </w:pPr>
      <w:r w:rsidRPr="00FB2C16">
        <w:rPr>
          <w:noProof/>
        </w:rPr>
        <w:drawing>
          <wp:inline distT="0" distB="0" distL="0" distR="0" wp14:anchorId="41ECD4D3" wp14:editId="35AD6B55">
            <wp:extent cx="5758180" cy="188658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8180" cy="1886585"/>
                    </a:xfrm>
                    <a:prstGeom prst="rect">
                      <a:avLst/>
                    </a:prstGeom>
                    <a:noFill/>
                    <a:ln>
                      <a:noFill/>
                    </a:ln>
                  </pic:spPr>
                </pic:pic>
              </a:graphicData>
            </a:graphic>
          </wp:inline>
        </w:drawing>
      </w:r>
    </w:p>
    <w:p w14:paraId="73B48D2E" w14:textId="77777777" w:rsidR="00F11103" w:rsidRPr="001E3885" w:rsidRDefault="00F11103" w:rsidP="00F11103">
      <w:pPr>
        <w:spacing w:line="360" w:lineRule="auto"/>
        <w:jc w:val="both"/>
        <w:rPr>
          <w:rFonts w:ascii="Gill Sans MT" w:hAnsi="Gill Sans MT"/>
          <w:sz w:val="20"/>
          <w:szCs w:val="20"/>
        </w:rPr>
      </w:pPr>
    </w:p>
    <w:p w14:paraId="7099222E" w14:textId="77777777" w:rsidR="00F11103" w:rsidRDefault="00F11103" w:rsidP="00F11103">
      <w:pPr>
        <w:spacing w:line="360" w:lineRule="auto"/>
        <w:jc w:val="both"/>
        <w:rPr>
          <w:rFonts w:ascii="Gill Sans MT" w:hAnsi="Gill Sans MT"/>
          <w:sz w:val="20"/>
          <w:szCs w:val="20"/>
        </w:rPr>
      </w:pPr>
      <w:r>
        <w:rPr>
          <w:rFonts w:ascii="Gill Sans MT" w:hAnsi="Gill Sans MT"/>
          <w:sz w:val="20"/>
          <w:szCs w:val="20"/>
        </w:rPr>
        <w:t>Il valore delle “Componenti Straordinarie Attive”, pari a 5,1 mln di euro è attribuibile principalmente a:</w:t>
      </w:r>
    </w:p>
    <w:p w14:paraId="3DC1444F" w14:textId="77777777" w:rsidR="00F11103" w:rsidRDefault="00F11103" w:rsidP="00DD266B">
      <w:pPr>
        <w:numPr>
          <w:ilvl w:val="0"/>
          <w:numId w:val="3"/>
        </w:numPr>
        <w:spacing w:line="360" w:lineRule="auto"/>
        <w:ind w:left="709" w:hanging="349"/>
        <w:jc w:val="both"/>
        <w:rPr>
          <w:rFonts w:ascii="Gill Sans MT" w:hAnsi="Gill Sans MT"/>
          <w:sz w:val="20"/>
          <w:szCs w:val="20"/>
        </w:rPr>
      </w:pPr>
      <w:r>
        <w:rPr>
          <w:rFonts w:ascii="Gill Sans MT" w:hAnsi="Gill Sans MT"/>
          <w:sz w:val="20"/>
          <w:szCs w:val="20"/>
        </w:rPr>
        <w:t>recupero dell’IRAP per gli anni 2014-2017 per un importo pari 2,3 mln di euro;</w:t>
      </w:r>
    </w:p>
    <w:p w14:paraId="3A665F72" w14:textId="00CE50B5" w:rsidR="00F11103" w:rsidRPr="00AD3E79" w:rsidRDefault="00F11103" w:rsidP="00F11103">
      <w:pPr>
        <w:numPr>
          <w:ilvl w:val="0"/>
          <w:numId w:val="3"/>
        </w:numPr>
        <w:spacing w:line="360" w:lineRule="auto"/>
        <w:ind w:left="709" w:hanging="425"/>
        <w:jc w:val="both"/>
        <w:rPr>
          <w:rFonts w:ascii="Gill Sans MT" w:hAnsi="Gill Sans MT"/>
          <w:sz w:val="20"/>
          <w:szCs w:val="20"/>
        </w:rPr>
      </w:pPr>
      <w:r>
        <w:rPr>
          <w:rFonts w:ascii="Gill Sans MT" w:hAnsi="Gill Sans MT"/>
          <w:sz w:val="20"/>
          <w:szCs w:val="20"/>
        </w:rPr>
        <w:t xml:space="preserve">insussistenze attive pari 1,5 mln di euro, rilevate con </w:t>
      </w:r>
      <w:r w:rsidRPr="00ED75CB">
        <w:rPr>
          <w:rFonts w:ascii="Gill Sans MT" w:hAnsi="Gill Sans MT"/>
          <w:sz w:val="20"/>
          <w:szCs w:val="20"/>
        </w:rPr>
        <w:t>l’attiv</w:t>
      </w:r>
      <w:r w:rsidR="00ED75CB" w:rsidRPr="00ED75CB">
        <w:rPr>
          <w:rFonts w:ascii="Gill Sans MT" w:hAnsi="Gill Sans MT"/>
          <w:sz w:val="20"/>
          <w:szCs w:val="20"/>
        </w:rPr>
        <w:t>ità</w:t>
      </w:r>
      <w:r w:rsidR="00DD266B">
        <w:rPr>
          <w:rFonts w:ascii="Gill Sans MT" w:hAnsi="Gill Sans MT"/>
          <w:sz w:val="20"/>
          <w:szCs w:val="20"/>
        </w:rPr>
        <w:t>,</w:t>
      </w:r>
      <w:r>
        <w:rPr>
          <w:rFonts w:ascii="Gill Sans MT" w:hAnsi="Gill Sans MT"/>
          <w:sz w:val="20"/>
          <w:szCs w:val="20"/>
        </w:rPr>
        <w:t xml:space="preserve"> posta in essere dall’Azienda</w:t>
      </w:r>
      <w:r w:rsidR="00DD266B">
        <w:rPr>
          <w:rFonts w:ascii="Gill Sans MT" w:hAnsi="Gill Sans MT"/>
          <w:sz w:val="20"/>
          <w:szCs w:val="20"/>
        </w:rPr>
        <w:t>,</w:t>
      </w:r>
      <w:r>
        <w:rPr>
          <w:rFonts w:ascii="Gill Sans MT" w:hAnsi="Gill Sans MT"/>
          <w:sz w:val="20"/>
          <w:szCs w:val="20"/>
        </w:rPr>
        <w:t xml:space="preserve"> di valutazione straordinaria del debito, per come previsto dal DCA 297/2019.</w:t>
      </w:r>
    </w:p>
    <w:p w14:paraId="04685C9A" w14:textId="77777777" w:rsidR="00F11103" w:rsidRDefault="00F11103" w:rsidP="00803843">
      <w:pPr>
        <w:pStyle w:val="Intestazione"/>
        <w:tabs>
          <w:tab w:val="clear" w:pos="4819"/>
          <w:tab w:val="clear" w:pos="9638"/>
        </w:tabs>
        <w:spacing w:line="360" w:lineRule="auto"/>
        <w:jc w:val="both"/>
        <w:rPr>
          <w:rFonts w:ascii="Gill Sans MT" w:hAnsi="Gill Sans MT" w:cs="Arial"/>
          <w:sz w:val="20"/>
          <w:szCs w:val="20"/>
        </w:rPr>
      </w:pPr>
    </w:p>
    <w:p w14:paraId="32B53EA9" w14:textId="77777777" w:rsidR="00143CE1" w:rsidRPr="00143CE1" w:rsidRDefault="00BD034B" w:rsidP="00803843">
      <w:pPr>
        <w:pStyle w:val="Intestazione"/>
        <w:tabs>
          <w:tab w:val="clear" w:pos="4819"/>
          <w:tab w:val="clear" w:pos="9638"/>
        </w:tabs>
        <w:spacing w:line="360" w:lineRule="auto"/>
        <w:jc w:val="both"/>
        <w:rPr>
          <w:rFonts w:ascii="Gill Sans MT" w:hAnsi="Gill Sans MT" w:cs="Arial"/>
          <w:sz w:val="20"/>
          <w:szCs w:val="20"/>
        </w:rPr>
      </w:pPr>
      <w:r>
        <w:rPr>
          <w:rFonts w:ascii="Gill Sans MT" w:hAnsi="Gill Sans MT" w:cs="Arial"/>
          <w:sz w:val="20"/>
          <w:szCs w:val="20"/>
        </w:rPr>
        <w:t>______________</w:t>
      </w:r>
    </w:p>
    <w:p w14:paraId="6E31B481" w14:textId="77777777" w:rsidR="004A3A23" w:rsidRPr="004A3A23" w:rsidRDefault="004A3A23" w:rsidP="004A3A23">
      <w:pPr>
        <w:spacing w:line="360" w:lineRule="auto"/>
        <w:rPr>
          <w:b/>
          <w:bCs/>
        </w:rPr>
      </w:pPr>
      <w:bookmarkStart w:id="104" w:name="_Toc488670269"/>
      <w:r w:rsidRPr="004A3A23">
        <w:rPr>
          <w:b/>
          <w:bCs/>
        </w:rPr>
        <w:t>MODELLI CP/LA</w:t>
      </w:r>
    </w:p>
    <w:p w14:paraId="03E6B446" w14:textId="37AD5E73" w:rsidR="004A3A23" w:rsidRPr="004A3A23" w:rsidRDefault="004A3A23" w:rsidP="004A3A23">
      <w:pPr>
        <w:spacing w:line="360" w:lineRule="auto"/>
        <w:jc w:val="both"/>
        <w:rPr>
          <w:rFonts w:ascii="Gill Sans MT" w:hAnsi="Gill Sans MT"/>
          <w:sz w:val="20"/>
          <w:szCs w:val="20"/>
        </w:rPr>
      </w:pPr>
      <w:r w:rsidRPr="004A3A23">
        <w:rPr>
          <w:rFonts w:ascii="Gill Sans MT" w:hAnsi="Gill Sans MT"/>
          <w:sz w:val="20"/>
          <w:szCs w:val="20"/>
        </w:rPr>
        <w:t>In applicazione del decreto n. 24 maggio 2019, a partire dall’esercizio relativo all’anno 2019 è stato adottato il nuovo modello di rilevazione economica dei costi di Livelli Essenziali di Assistenza (</w:t>
      </w:r>
      <w:r w:rsidRPr="00ED75CB">
        <w:rPr>
          <w:rFonts w:ascii="Gill Sans MT" w:hAnsi="Gill Sans MT"/>
          <w:sz w:val="20"/>
          <w:szCs w:val="20"/>
        </w:rPr>
        <w:t>LA</w:t>
      </w:r>
      <w:r w:rsidRPr="004A3A23">
        <w:rPr>
          <w:rFonts w:ascii="Gill Sans MT" w:hAnsi="Gill Sans MT"/>
          <w:sz w:val="20"/>
          <w:szCs w:val="20"/>
        </w:rPr>
        <w:t>). Rispetto al precedente anno, pertanto</w:t>
      </w:r>
      <w:r w:rsidR="00FA0107">
        <w:rPr>
          <w:rFonts w:ascii="Gill Sans MT" w:hAnsi="Gill Sans MT"/>
          <w:sz w:val="20"/>
          <w:szCs w:val="20"/>
        </w:rPr>
        <w:t>,</w:t>
      </w:r>
      <w:r w:rsidRPr="004A3A23">
        <w:rPr>
          <w:rFonts w:ascii="Gill Sans MT" w:hAnsi="Gill Sans MT"/>
          <w:sz w:val="20"/>
          <w:szCs w:val="20"/>
        </w:rPr>
        <w:t xml:space="preserve"> le informazioni rilevate nei tre livelli sono aggregate attraverso voci in parte differenti, al fine di fornire gli elementi informativi necessari per la determinazione annuale dei costi e fabbisogni standard regionali.</w:t>
      </w:r>
    </w:p>
    <w:p w14:paraId="449E9B33" w14:textId="77777777" w:rsidR="004A3A23" w:rsidRPr="004A3A23" w:rsidRDefault="004A3A23" w:rsidP="004A3A23">
      <w:pPr>
        <w:spacing w:line="360" w:lineRule="auto"/>
        <w:jc w:val="both"/>
        <w:rPr>
          <w:rFonts w:ascii="Gill Sans MT" w:hAnsi="Gill Sans MT"/>
          <w:sz w:val="20"/>
          <w:szCs w:val="20"/>
        </w:rPr>
      </w:pPr>
      <w:r w:rsidRPr="004A3A23">
        <w:rPr>
          <w:rFonts w:ascii="Gill Sans MT" w:hAnsi="Gill Sans MT"/>
          <w:sz w:val="20"/>
          <w:szCs w:val="20"/>
        </w:rPr>
        <w:t>Il confronto con il precedente anno permette, quindi, soltanto un’analisi tra macrovoci, ed evidenzia una percentuale di risorse assegnate alle tre linee di attività, assistenza collettiva, assistenza distrettuale e assistenza ospedaliera, risulta sostanzialmente equivalente nell’ultimo biennio.</w:t>
      </w:r>
    </w:p>
    <w:p w14:paraId="13B4CF18" w14:textId="77777777" w:rsidR="004A3A23" w:rsidRPr="004A3A23" w:rsidRDefault="004A3A23" w:rsidP="004A3A23">
      <w:pPr>
        <w:spacing w:line="360" w:lineRule="auto"/>
        <w:jc w:val="both"/>
        <w:rPr>
          <w:rFonts w:ascii="Gill Sans MT" w:hAnsi="Gill Sans MT"/>
          <w:sz w:val="20"/>
          <w:szCs w:val="20"/>
        </w:rPr>
      </w:pPr>
    </w:p>
    <w:p w14:paraId="1A797DD9" w14:textId="77777777" w:rsidR="004A3A23" w:rsidRPr="004A3A23" w:rsidRDefault="004A3A23" w:rsidP="0055701B">
      <w:pPr>
        <w:spacing w:line="360" w:lineRule="auto"/>
        <w:jc w:val="both"/>
        <w:rPr>
          <w:rFonts w:ascii="Gill Sans MT" w:hAnsi="Gill Sans MT"/>
          <w:sz w:val="20"/>
          <w:szCs w:val="20"/>
        </w:rPr>
      </w:pPr>
      <w:r w:rsidRPr="004A3A23">
        <w:rPr>
          <w:rFonts w:ascii="Gill Sans MT" w:hAnsi="Gill Sans MT"/>
          <w:sz w:val="20"/>
          <w:szCs w:val="20"/>
        </w:rPr>
        <w:t xml:space="preserve">I costi dei presidi ospedalieri rilevano una complessiva riduzione dei costi di produzione pari al 16%. </w:t>
      </w:r>
    </w:p>
    <w:p w14:paraId="41DDB52A" w14:textId="77777777" w:rsidR="00104DB0" w:rsidRDefault="00104DB0" w:rsidP="0055701B">
      <w:pPr>
        <w:spacing w:line="360" w:lineRule="auto"/>
        <w:jc w:val="both"/>
        <w:rPr>
          <w:rFonts w:ascii="Gill Sans MT" w:hAnsi="Gill Sans MT"/>
          <w:sz w:val="20"/>
          <w:szCs w:val="20"/>
        </w:rPr>
      </w:pPr>
    </w:p>
    <w:p w14:paraId="717BE319" w14:textId="77777777" w:rsidR="00104DB0" w:rsidRDefault="00104DB0" w:rsidP="0055701B">
      <w:pPr>
        <w:spacing w:line="360" w:lineRule="auto"/>
        <w:jc w:val="both"/>
        <w:rPr>
          <w:rFonts w:ascii="Gill Sans MT" w:hAnsi="Gill Sans MT"/>
          <w:sz w:val="20"/>
          <w:szCs w:val="20"/>
        </w:rPr>
      </w:pPr>
    </w:p>
    <w:p w14:paraId="38C423ED" w14:textId="77777777" w:rsidR="004A3A23" w:rsidRPr="004A3A23" w:rsidRDefault="004A3A23" w:rsidP="0055701B">
      <w:pPr>
        <w:spacing w:line="360" w:lineRule="auto"/>
        <w:jc w:val="both"/>
        <w:rPr>
          <w:rFonts w:ascii="Gill Sans MT" w:hAnsi="Gill Sans MT"/>
          <w:sz w:val="20"/>
          <w:szCs w:val="20"/>
        </w:rPr>
      </w:pPr>
      <w:r w:rsidRPr="004A3A23">
        <w:rPr>
          <w:rFonts w:ascii="Gill Sans MT" w:hAnsi="Gill Sans MT"/>
          <w:sz w:val="20"/>
          <w:szCs w:val="20"/>
        </w:rPr>
        <w:t>Rispetto alle macrovoci si osserva:</w:t>
      </w:r>
    </w:p>
    <w:p w14:paraId="57A32006" w14:textId="77777777" w:rsidR="004A3A23" w:rsidRPr="004A3A23" w:rsidRDefault="004A3A23" w:rsidP="008829EA">
      <w:pPr>
        <w:pStyle w:val="Paragrafoelenco"/>
        <w:numPr>
          <w:ilvl w:val="0"/>
          <w:numId w:val="40"/>
        </w:numPr>
        <w:spacing w:line="360" w:lineRule="auto"/>
        <w:jc w:val="both"/>
        <w:rPr>
          <w:rFonts w:ascii="Gill Sans MT" w:eastAsia="Times New Roman" w:hAnsi="Gill Sans MT"/>
          <w:sz w:val="20"/>
          <w:szCs w:val="20"/>
          <w:lang w:eastAsia="it-IT"/>
        </w:rPr>
      </w:pPr>
      <w:r w:rsidRPr="0055701B">
        <w:rPr>
          <w:rFonts w:ascii="Gill Sans MT" w:eastAsia="Times New Roman" w:hAnsi="Gill Sans MT"/>
          <w:sz w:val="20"/>
          <w:szCs w:val="20"/>
          <w:u w:val="single"/>
          <w:lang w:eastAsia="it-IT"/>
        </w:rPr>
        <w:t>Acquisto di beni</w:t>
      </w:r>
      <w:r w:rsidR="0055701B">
        <w:rPr>
          <w:rFonts w:ascii="Gill Sans MT" w:eastAsia="Times New Roman" w:hAnsi="Gill Sans MT"/>
          <w:sz w:val="20"/>
          <w:szCs w:val="20"/>
          <w:lang w:eastAsia="it-IT"/>
        </w:rPr>
        <w:t>:</w:t>
      </w:r>
      <w:r w:rsidRPr="004A3A23">
        <w:rPr>
          <w:rFonts w:ascii="Gill Sans MT" w:eastAsia="Times New Roman" w:hAnsi="Gill Sans MT"/>
          <w:sz w:val="20"/>
          <w:szCs w:val="20"/>
          <w:lang w:eastAsia="it-IT"/>
        </w:rPr>
        <w:t xml:space="preserve"> </w:t>
      </w:r>
      <w:r w:rsidR="0055701B">
        <w:rPr>
          <w:rFonts w:ascii="Gill Sans MT" w:eastAsia="Times New Roman" w:hAnsi="Gill Sans MT"/>
          <w:sz w:val="20"/>
          <w:szCs w:val="20"/>
          <w:lang w:eastAsia="it-IT"/>
        </w:rPr>
        <w:t>l</w:t>
      </w:r>
      <w:r w:rsidRPr="004A3A23">
        <w:rPr>
          <w:rFonts w:ascii="Gill Sans MT" w:eastAsia="Times New Roman" w:hAnsi="Gill Sans MT"/>
          <w:sz w:val="20"/>
          <w:szCs w:val="20"/>
          <w:lang w:eastAsia="it-IT"/>
        </w:rPr>
        <w:t>a riduzione osservata nel biennio è il risultato del minor impatto economico imputabile all’eliminazione del valore del file F dai Conti Economici di Presidio, così come indicato dalle linee guida regionali che prevedono la rilevazione dei soli farmaci somministrati in regime di ricovero diversamente dalla rappresentazione consolidata nel 2018. Tale differente rilevazione dei consumi tra il 2018 e 2019 impatta sulla voce prodotti farmaceutici facendo registrare una riduzione dei costi rispetto</w:t>
      </w:r>
      <w:r w:rsidR="0055701B">
        <w:rPr>
          <w:rFonts w:ascii="Gill Sans MT" w:eastAsia="Times New Roman" w:hAnsi="Gill Sans MT"/>
          <w:sz w:val="20"/>
          <w:szCs w:val="20"/>
          <w:lang w:eastAsia="it-IT"/>
        </w:rPr>
        <w:t xml:space="preserve"> al</w:t>
      </w:r>
      <w:r w:rsidRPr="004A3A23">
        <w:rPr>
          <w:rFonts w:ascii="Gill Sans MT" w:eastAsia="Times New Roman" w:hAnsi="Gill Sans MT"/>
          <w:sz w:val="20"/>
          <w:szCs w:val="20"/>
          <w:lang w:eastAsia="it-IT"/>
        </w:rPr>
        <w:t xml:space="preserve"> 2018 del 25%. </w:t>
      </w:r>
    </w:p>
    <w:p w14:paraId="281079B9" w14:textId="77777777" w:rsidR="004A3A23" w:rsidRPr="004A3A23" w:rsidRDefault="004A3A23" w:rsidP="004A3A23">
      <w:pPr>
        <w:pStyle w:val="Paragrafoelenco"/>
        <w:spacing w:line="360" w:lineRule="auto"/>
        <w:jc w:val="both"/>
        <w:rPr>
          <w:rFonts w:ascii="Gill Sans MT" w:eastAsia="Times New Roman" w:hAnsi="Gill Sans MT"/>
          <w:sz w:val="20"/>
          <w:szCs w:val="20"/>
          <w:lang w:eastAsia="it-IT"/>
        </w:rPr>
      </w:pPr>
      <w:r w:rsidRPr="004A3A23">
        <w:rPr>
          <w:rFonts w:ascii="Gill Sans MT" w:eastAsia="Times New Roman" w:hAnsi="Gill Sans MT"/>
          <w:sz w:val="20"/>
          <w:szCs w:val="20"/>
          <w:lang w:eastAsia="it-IT"/>
        </w:rPr>
        <w:t xml:space="preserve">Si osserva, per contro, un incremento del +2% della voce “Presidi chirurgici e materiali sanitari” derivante dall’aumento delle procedure chirurgiche effettuate nel presidio di Belcolle. </w:t>
      </w:r>
    </w:p>
    <w:p w14:paraId="1B1A6522" w14:textId="77777777" w:rsidR="004A3A23" w:rsidRPr="004A3A23" w:rsidRDefault="004A3A23" w:rsidP="004A3A23">
      <w:pPr>
        <w:pStyle w:val="Paragrafoelenco"/>
        <w:spacing w:line="360" w:lineRule="auto"/>
        <w:jc w:val="both"/>
        <w:rPr>
          <w:rFonts w:ascii="Gill Sans MT" w:eastAsia="Times New Roman" w:hAnsi="Gill Sans MT"/>
          <w:sz w:val="20"/>
          <w:szCs w:val="20"/>
          <w:lang w:eastAsia="it-IT"/>
        </w:rPr>
      </w:pPr>
    </w:p>
    <w:p w14:paraId="5EA6824C" w14:textId="77777777" w:rsidR="004A3A23" w:rsidRPr="004A3A23" w:rsidRDefault="004A3A23" w:rsidP="008829EA">
      <w:pPr>
        <w:pStyle w:val="Paragrafoelenco"/>
        <w:numPr>
          <w:ilvl w:val="0"/>
          <w:numId w:val="40"/>
        </w:numPr>
        <w:spacing w:line="360" w:lineRule="auto"/>
        <w:jc w:val="both"/>
        <w:rPr>
          <w:rFonts w:ascii="Gill Sans MT" w:eastAsia="Times New Roman" w:hAnsi="Gill Sans MT"/>
          <w:sz w:val="20"/>
          <w:szCs w:val="20"/>
          <w:lang w:eastAsia="it-IT"/>
        </w:rPr>
      </w:pPr>
      <w:r w:rsidRPr="0055701B">
        <w:rPr>
          <w:rFonts w:ascii="Gill Sans MT" w:eastAsia="Times New Roman" w:hAnsi="Gill Sans MT"/>
          <w:sz w:val="20"/>
          <w:szCs w:val="20"/>
          <w:u w:val="single"/>
          <w:lang w:eastAsia="it-IT"/>
        </w:rPr>
        <w:t>Acquisto di servizi</w:t>
      </w:r>
      <w:r w:rsidR="0055701B">
        <w:rPr>
          <w:rFonts w:ascii="Gill Sans MT" w:eastAsia="Times New Roman" w:hAnsi="Gill Sans MT"/>
          <w:sz w:val="20"/>
          <w:szCs w:val="20"/>
          <w:lang w:eastAsia="it-IT"/>
        </w:rPr>
        <w:t>:</w:t>
      </w:r>
      <w:r w:rsidRPr="004A3A23">
        <w:rPr>
          <w:rFonts w:ascii="Gill Sans MT" w:eastAsia="Times New Roman" w:hAnsi="Gill Sans MT"/>
          <w:sz w:val="20"/>
          <w:szCs w:val="20"/>
          <w:lang w:eastAsia="it-IT"/>
        </w:rPr>
        <w:t xml:space="preserve"> </w:t>
      </w:r>
      <w:r w:rsidR="0055701B">
        <w:rPr>
          <w:rFonts w:ascii="Gill Sans MT" w:eastAsia="Times New Roman" w:hAnsi="Gill Sans MT"/>
          <w:sz w:val="20"/>
          <w:szCs w:val="20"/>
          <w:lang w:eastAsia="it-IT"/>
        </w:rPr>
        <w:t>l</w:t>
      </w:r>
      <w:r w:rsidRPr="004A3A23">
        <w:rPr>
          <w:rFonts w:ascii="Gill Sans MT" w:eastAsia="Times New Roman" w:hAnsi="Gill Sans MT"/>
          <w:sz w:val="20"/>
          <w:szCs w:val="20"/>
          <w:lang w:eastAsia="it-IT"/>
        </w:rPr>
        <w:t>a voce fa segnare un decremento del 22% rispetto al precedente anno. La riduzione è in parte attribuibile alla corretta rappresentazione di alcune delle voci di costo riferite alle consulenze. Si osserva, per contro, un incremento della voce formazione legata ai maggiori corsi promossi dall’Azienda a favore dei dipendenti dei presidi ospedalieri.</w:t>
      </w:r>
    </w:p>
    <w:p w14:paraId="34E1793F" w14:textId="77777777" w:rsidR="004A3A23" w:rsidRPr="004A3A23" w:rsidRDefault="004A3A23" w:rsidP="004A3A23">
      <w:pPr>
        <w:pStyle w:val="Paragrafoelenco"/>
        <w:spacing w:line="360" w:lineRule="auto"/>
        <w:jc w:val="both"/>
        <w:rPr>
          <w:rFonts w:ascii="Gill Sans MT" w:eastAsia="Times New Roman" w:hAnsi="Gill Sans MT"/>
          <w:sz w:val="20"/>
          <w:szCs w:val="20"/>
          <w:lang w:eastAsia="it-IT"/>
        </w:rPr>
      </w:pPr>
    </w:p>
    <w:p w14:paraId="48F54558" w14:textId="64895DD5" w:rsidR="004A3A23" w:rsidRPr="004A3A23" w:rsidRDefault="004A3A23" w:rsidP="008829EA">
      <w:pPr>
        <w:pStyle w:val="Paragrafoelenco"/>
        <w:numPr>
          <w:ilvl w:val="0"/>
          <w:numId w:val="40"/>
        </w:numPr>
        <w:spacing w:line="360" w:lineRule="auto"/>
        <w:jc w:val="both"/>
        <w:rPr>
          <w:rFonts w:ascii="Gill Sans MT" w:eastAsia="Times New Roman" w:hAnsi="Gill Sans MT"/>
          <w:sz w:val="20"/>
          <w:szCs w:val="20"/>
          <w:lang w:eastAsia="it-IT"/>
        </w:rPr>
      </w:pPr>
      <w:r w:rsidRPr="0055701B">
        <w:rPr>
          <w:rFonts w:ascii="Gill Sans MT" w:eastAsia="Times New Roman" w:hAnsi="Gill Sans MT"/>
          <w:sz w:val="20"/>
          <w:szCs w:val="20"/>
          <w:u w:val="single"/>
          <w:lang w:eastAsia="it-IT"/>
        </w:rPr>
        <w:t>Personale di ruolo</w:t>
      </w:r>
      <w:r w:rsidR="0055701B" w:rsidRPr="0055701B">
        <w:rPr>
          <w:rFonts w:ascii="Gill Sans MT" w:eastAsia="Times New Roman" w:hAnsi="Gill Sans MT"/>
          <w:sz w:val="20"/>
          <w:szCs w:val="20"/>
          <w:lang w:eastAsia="it-IT"/>
        </w:rPr>
        <w:t xml:space="preserve">: </w:t>
      </w:r>
      <w:r w:rsidR="0055701B">
        <w:rPr>
          <w:rFonts w:ascii="Gill Sans MT" w:eastAsia="Times New Roman" w:hAnsi="Gill Sans MT"/>
          <w:sz w:val="20"/>
          <w:szCs w:val="20"/>
          <w:lang w:eastAsia="it-IT"/>
        </w:rPr>
        <w:t>a</w:t>
      </w:r>
      <w:r w:rsidRPr="004A3A23">
        <w:rPr>
          <w:rFonts w:ascii="Gill Sans MT" w:eastAsia="Times New Roman" w:hAnsi="Gill Sans MT"/>
          <w:sz w:val="20"/>
          <w:szCs w:val="20"/>
          <w:lang w:eastAsia="it-IT"/>
        </w:rPr>
        <w:t xml:space="preserve"> livello aziendale si riscontra un aumento del costo del personale pari al 2%</w:t>
      </w:r>
      <w:r w:rsidR="00357393">
        <w:rPr>
          <w:rFonts w:ascii="Gill Sans MT" w:eastAsia="Times New Roman" w:hAnsi="Gill Sans MT"/>
          <w:sz w:val="20"/>
          <w:szCs w:val="20"/>
          <w:lang w:eastAsia="it-IT"/>
        </w:rPr>
        <w:t>;</w:t>
      </w:r>
      <w:r w:rsidRPr="004A3A23">
        <w:rPr>
          <w:rFonts w:ascii="Gill Sans MT" w:eastAsia="Times New Roman" w:hAnsi="Gill Sans MT"/>
          <w:sz w:val="20"/>
          <w:szCs w:val="20"/>
          <w:lang w:eastAsia="it-IT"/>
        </w:rPr>
        <w:t xml:space="preserve"> </w:t>
      </w:r>
      <w:r w:rsidR="00357393">
        <w:rPr>
          <w:rFonts w:ascii="Gill Sans MT" w:eastAsia="Times New Roman" w:hAnsi="Gill Sans MT"/>
          <w:sz w:val="20"/>
          <w:szCs w:val="20"/>
          <w:lang w:eastAsia="it-IT"/>
        </w:rPr>
        <w:t>t</w:t>
      </w:r>
      <w:r w:rsidRPr="004A3A23">
        <w:rPr>
          <w:rFonts w:ascii="Gill Sans MT" w:eastAsia="Times New Roman" w:hAnsi="Gill Sans MT"/>
          <w:sz w:val="20"/>
          <w:szCs w:val="20"/>
          <w:lang w:eastAsia="it-IT"/>
        </w:rPr>
        <w:t>uttavia presso i presidi ospedalieri si rileva una riduzione del costo</w:t>
      </w:r>
      <w:r w:rsidR="00AD077C">
        <w:rPr>
          <w:rFonts w:ascii="Gill Sans MT" w:eastAsia="Times New Roman" w:hAnsi="Gill Sans MT"/>
          <w:sz w:val="20"/>
          <w:szCs w:val="20"/>
          <w:lang w:eastAsia="it-IT"/>
        </w:rPr>
        <w:t xml:space="preserve"> del</w:t>
      </w:r>
      <w:r w:rsidRPr="004A3A23">
        <w:rPr>
          <w:rFonts w:ascii="Gill Sans MT" w:eastAsia="Times New Roman" w:hAnsi="Gill Sans MT"/>
          <w:sz w:val="20"/>
          <w:szCs w:val="20"/>
          <w:lang w:eastAsia="it-IT"/>
        </w:rPr>
        <w:t xml:space="preserve"> 17% legata sia ad una corretta attribuzione del costo del personale al centro di costo di appartenenza che ha determinato una minore incidenza del valore del personale sui presidi ospedalieri a gestione diretta nel biennio in esame, sia alla riduzione della dotazione organica presso i presidi, in particolar modo del personale comparto ruolo amministrativo, sia ad una riduzione del costo medio del personale. Su quest’ultimo aspetto incide maggiormente la minore presenza di dirigenti di ruolo sanitario.  </w:t>
      </w:r>
    </w:p>
    <w:p w14:paraId="04722A8C" w14:textId="77777777" w:rsidR="004A3A23" w:rsidRPr="004A3A23" w:rsidRDefault="004A3A23" w:rsidP="004A3A23">
      <w:pPr>
        <w:pStyle w:val="Paragrafoelenco"/>
        <w:spacing w:line="360" w:lineRule="auto"/>
        <w:rPr>
          <w:rFonts w:ascii="Gill Sans MT" w:eastAsia="Times New Roman" w:hAnsi="Gill Sans MT"/>
          <w:sz w:val="20"/>
          <w:szCs w:val="20"/>
          <w:lang w:eastAsia="it-IT"/>
        </w:rPr>
      </w:pPr>
    </w:p>
    <w:p w14:paraId="2AD6EDB7" w14:textId="77777777" w:rsidR="00BD034B" w:rsidRPr="00104DB0" w:rsidRDefault="004A3A23" w:rsidP="008829EA">
      <w:pPr>
        <w:pStyle w:val="Paragrafoelenco"/>
        <w:numPr>
          <w:ilvl w:val="0"/>
          <w:numId w:val="40"/>
        </w:numPr>
        <w:spacing w:line="360" w:lineRule="auto"/>
        <w:jc w:val="both"/>
        <w:rPr>
          <w:rFonts w:ascii="Gill Sans MT" w:eastAsia="Times New Roman" w:hAnsi="Gill Sans MT"/>
          <w:sz w:val="20"/>
          <w:szCs w:val="20"/>
          <w:lang w:eastAsia="it-IT"/>
        </w:rPr>
      </w:pPr>
      <w:r w:rsidRPr="00104DB0">
        <w:rPr>
          <w:rFonts w:ascii="Gill Sans MT" w:eastAsia="Times New Roman" w:hAnsi="Gill Sans MT"/>
          <w:sz w:val="20"/>
          <w:szCs w:val="20"/>
          <w:u w:val="single"/>
          <w:lang w:eastAsia="it-IT"/>
        </w:rPr>
        <w:t>Ammortamenti delle immobilizzazioni</w:t>
      </w:r>
      <w:r w:rsidR="00104DB0">
        <w:rPr>
          <w:rFonts w:ascii="Gill Sans MT" w:eastAsia="Times New Roman" w:hAnsi="Gill Sans MT"/>
          <w:sz w:val="20"/>
          <w:szCs w:val="20"/>
          <w:lang w:eastAsia="it-IT"/>
        </w:rPr>
        <w:t>:</w:t>
      </w:r>
      <w:r w:rsidRPr="00104DB0">
        <w:rPr>
          <w:rFonts w:ascii="Gill Sans MT" w:eastAsia="Times New Roman" w:hAnsi="Gill Sans MT"/>
          <w:sz w:val="20"/>
          <w:szCs w:val="20"/>
          <w:lang w:eastAsia="it-IT"/>
        </w:rPr>
        <w:t xml:space="preserve"> A fronte di ammortamenti terminati, nel corso del 2019 sono stati effettuati investimenti che determineranno l’intera imputazione delle quote di ammortamento soltanto nel 2020. Il relativo costo, pertanto, nel 2019 risulta ridotto del 2% rispetto al 2018.</w:t>
      </w:r>
    </w:p>
    <w:p w14:paraId="126A4972" w14:textId="77777777" w:rsidR="00BD034B" w:rsidRDefault="00BD034B" w:rsidP="004A3A23">
      <w:pPr>
        <w:pStyle w:val="Intestazione"/>
        <w:tabs>
          <w:tab w:val="clear" w:pos="4819"/>
          <w:tab w:val="clear" w:pos="9638"/>
        </w:tabs>
        <w:spacing w:line="360" w:lineRule="auto"/>
        <w:jc w:val="both"/>
        <w:rPr>
          <w:rFonts w:ascii="Gill Sans MT" w:hAnsi="Gill Sans MT"/>
          <w:sz w:val="20"/>
          <w:szCs w:val="20"/>
        </w:rPr>
      </w:pPr>
      <w:r w:rsidRPr="004A3A23">
        <w:rPr>
          <w:rFonts w:ascii="Gill Sans MT" w:hAnsi="Gill Sans MT"/>
          <w:sz w:val="20"/>
          <w:szCs w:val="20"/>
        </w:rPr>
        <w:t xml:space="preserve">Di seguito si riportano i modelli ministeriali </w:t>
      </w:r>
      <w:r w:rsidR="00760CEF" w:rsidRPr="004A3A23">
        <w:rPr>
          <w:rFonts w:ascii="Gill Sans MT" w:hAnsi="Gill Sans MT"/>
          <w:sz w:val="20"/>
          <w:szCs w:val="20"/>
        </w:rPr>
        <w:t xml:space="preserve">CP e </w:t>
      </w:r>
      <w:r w:rsidRPr="004A3A23">
        <w:rPr>
          <w:rFonts w:ascii="Gill Sans MT" w:hAnsi="Gill Sans MT"/>
          <w:sz w:val="20"/>
          <w:szCs w:val="20"/>
        </w:rPr>
        <w:t>LA dell’esercizio in corso e di quello precedente:</w:t>
      </w:r>
    </w:p>
    <w:p w14:paraId="1290443A" w14:textId="77777777" w:rsidR="0007669E" w:rsidRDefault="0007669E" w:rsidP="004A3A23">
      <w:pPr>
        <w:pStyle w:val="Intestazione"/>
        <w:tabs>
          <w:tab w:val="clear" w:pos="4819"/>
          <w:tab w:val="clear" w:pos="9638"/>
        </w:tabs>
        <w:spacing w:line="360" w:lineRule="auto"/>
        <w:jc w:val="both"/>
        <w:rPr>
          <w:rFonts w:ascii="Gill Sans MT" w:hAnsi="Gill Sans MT"/>
          <w:sz w:val="20"/>
          <w:szCs w:val="20"/>
        </w:rPr>
      </w:pPr>
    </w:p>
    <w:p w14:paraId="4396262F"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7243ACFE"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295076E6"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0EEE1B51"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5F9AAA05"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4B79797A"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0E361A3C"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4C992C43"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2B43F696"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69578FB6"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5F31344C"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7DB0391F"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6C8C6194" w14:textId="77777777" w:rsidR="00AF2A0E" w:rsidRDefault="00AF2A0E" w:rsidP="00BD034B">
      <w:pPr>
        <w:pStyle w:val="Intestazione"/>
        <w:tabs>
          <w:tab w:val="clear" w:pos="4819"/>
          <w:tab w:val="clear" w:pos="9638"/>
        </w:tabs>
        <w:spacing w:line="360" w:lineRule="auto"/>
        <w:jc w:val="both"/>
        <w:rPr>
          <w:rFonts w:ascii="Gill Sans MT" w:hAnsi="Gill Sans MT"/>
          <w:b/>
          <w:bCs/>
          <w:sz w:val="20"/>
          <w:szCs w:val="20"/>
        </w:rPr>
      </w:pPr>
    </w:p>
    <w:p w14:paraId="60886CC4" w14:textId="77777777" w:rsidR="00AF2A0E" w:rsidRDefault="00AF2A0E" w:rsidP="00BD034B">
      <w:pPr>
        <w:pStyle w:val="Intestazione"/>
        <w:tabs>
          <w:tab w:val="clear" w:pos="4819"/>
          <w:tab w:val="clear" w:pos="9638"/>
        </w:tabs>
        <w:spacing w:line="360" w:lineRule="auto"/>
        <w:jc w:val="both"/>
        <w:rPr>
          <w:rFonts w:ascii="Gill Sans MT" w:hAnsi="Gill Sans MT"/>
          <w:b/>
          <w:bCs/>
          <w:sz w:val="20"/>
          <w:szCs w:val="20"/>
        </w:rPr>
      </w:pPr>
    </w:p>
    <w:p w14:paraId="6CC17ABC" w14:textId="77777777" w:rsidR="00AF2A0E" w:rsidRDefault="00AF2A0E" w:rsidP="00BD034B">
      <w:pPr>
        <w:pStyle w:val="Intestazione"/>
        <w:tabs>
          <w:tab w:val="clear" w:pos="4819"/>
          <w:tab w:val="clear" w:pos="9638"/>
        </w:tabs>
        <w:spacing w:line="360" w:lineRule="auto"/>
        <w:jc w:val="both"/>
        <w:rPr>
          <w:rFonts w:ascii="Gill Sans MT" w:hAnsi="Gill Sans MT"/>
          <w:b/>
          <w:bCs/>
          <w:sz w:val="20"/>
          <w:szCs w:val="20"/>
        </w:rPr>
      </w:pPr>
    </w:p>
    <w:p w14:paraId="558E6ED7" w14:textId="77777777" w:rsidR="00AF2A0E" w:rsidRDefault="00AF2A0E" w:rsidP="00BD034B">
      <w:pPr>
        <w:pStyle w:val="Intestazione"/>
        <w:tabs>
          <w:tab w:val="clear" w:pos="4819"/>
          <w:tab w:val="clear" w:pos="9638"/>
        </w:tabs>
        <w:spacing w:line="360" w:lineRule="auto"/>
        <w:jc w:val="both"/>
        <w:rPr>
          <w:rFonts w:ascii="Gill Sans MT" w:hAnsi="Gill Sans MT"/>
          <w:b/>
          <w:bCs/>
          <w:sz w:val="20"/>
          <w:szCs w:val="20"/>
        </w:rPr>
      </w:pPr>
    </w:p>
    <w:p w14:paraId="543F015A" w14:textId="77777777" w:rsidR="00AF2A0E" w:rsidRDefault="00AF2A0E" w:rsidP="00BD034B">
      <w:pPr>
        <w:pStyle w:val="Intestazione"/>
        <w:tabs>
          <w:tab w:val="clear" w:pos="4819"/>
          <w:tab w:val="clear" w:pos="9638"/>
        </w:tabs>
        <w:spacing w:line="360" w:lineRule="auto"/>
        <w:jc w:val="both"/>
        <w:rPr>
          <w:rFonts w:ascii="Gill Sans MT" w:hAnsi="Gill Sans MT"/>
          <w:b/>
          <w:bCs/>
          <w:sz w:val="20"/>
          <w:szCs w:val="20"/>
        </w:rPr>
      </w:pPr>
    </w:p>
    <w:p w14:paraId="1023ABF8" w14:textId="77777777" w:rsidR="00AF2A0E" w:rsidRDefault="00AF2A0E" w:rsidP="00BD034B">
      <w:pPr>
        <w:pStyle w:val="Intestazione"/>
        <w:tabs>
          <w:tab w:val="clear" w:pos="4819"/>
          <w:tab w:val="clear" w:pos="9638"/>
        </w:tabs>
        <w:spacing w:line="360" w:lineRule="auto"/>
        <w:jc w:val="both"/>
        <w:rPr>
          <w:rFonts w:ascii="Gill Sans MT" w:hAnsi="Gill Sans MT"/>
          <w:b/>
          <w:bCs/>
          <w:sz w:val="20"/>
          <w:szCs w:val="20"/>
        </w:rPr>
      </w:pPr>
    </w:p>
    <w:p w14:paraId="43890D81" w14:textId="77777777" w:rsidR="00AF2A0E" w:rsidRDefault="00AF2A0E" w:rsidP="00BD034B">
      <w:pPr>
        <w:pStyle w:val="Intestazione"/>
        <w:tabs>
          <w:tab w:val="clear" w:pos="4819"/>
          <w:tab w:val="clear" w:pos="9638"/>
        </w:tabs>
        <w:spacing w:line="360" w:lineRule="auto"/>
        <w:jc w:val="both"/>
        <w:rPr>
          <w:rFonts w:ascii="Gill Sans MT" w:hAnsi="Gill Sans MT"/>
          <w:b/>
          <w:bCs/>
          <w:sz w:val="20"/>
          <w:szCs w:val="20"/>
        </w:rPr>
      </w:pPr>
    </w:p>
    <w:p w14:paraId="7BD7E17B"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23F220CC"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1AE1085B"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460A4128"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12727AEB" w14:textId="77777777" w:rsidR="00EE4E4B" w:rsidRDefault="00EE4E4B" w:rsidP="00BD034B">
      <w:pPr>
        <w:pStyle w:val="Intestazione"/>
        <w:tabs>
          <w:tab w:val="clear" w:pos="4819"/>
          <w:tab w:val="clear" w:pos="9638"/>
        </w:tabs>
        <w:spacing w:line="360" w:lineRule="auto"/>
        <w:jc w:val="both"/>
        <w:rPr>
          <w:rFonts w:ascii="Gill Sans MT" w:hAnsi="Gill Sans MT"/>
          <w:b/>
          <w:bCs/>
          <w:sz w:val="20"/>
          <w:szCs w:val="20"/>
        </w:rPr>
      </w:pPr>
    </w:p>
    <w:p w14:paraId="4CE2459D"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1F957360"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4377ED76"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6ADD9B8F"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52A5B908" w14:textId="77777777" w:rsidR="00BD034B" w:rsidRDefault="00CD14DB" w:rsidP="00BD034B">
      <w:pPr>
        <w:pStyle w:val="Intestazione"/>
        <w:tabs>
          <w:tab w:val="clear" w:pos="4819"/>
          <w:tab w:val="clear" w:pos="9638"/>
        </w:tabs>
        <w:spacing w:line="360" w:lineRule="auto"/>
        <w:jc w:val="both"/>
        <w:rPr>
          <w:rFonts w:ascii="Gill Sans MT" w:hAnsi="Gill Sans MT"/>
          <w:b/>
          <w:bCs/>
          <w:sz w:val="20"/>
          <w:szCs w:val="20"/>
        </w:rPr>
      </w:pPr>
      <w:r w:rsidRPr="00CD14DB">
        <w:rPr>
          <w:rFonts w:ascii="Gill Sans MT" w:hAnsi="Gill Sans MT"/>
          <w:b/>
          <w:bCs/>
          <w:sz w:val="20"/>
          <w:szCs w:val="20"/>
        </w:rPr>
        <w:t>Modello LA 2018</w:t>
      </w:r>
    </w:p>
    <w:p w14:paraId="3AB839F4" w14:textId="77777777" w:rsidR="00D44282" w:rsidRPr="00CD14DB" w:rsidRDefault="00D44282" w:rsidP="00BD034B">
      <w:pPr>
        <w:pStyle w:val="Intestazione"/>
        <w:tabs>
          <w:tab w:val="clear" w:pos="4819"/>
          <w:tab w:val="clear" w:pos="9638"/>
        </w:tabs>
        <w:spacing w:line="360" w:lineRule="auto"/>
        <w:jc w:val="both"/>
        <w:rPr>
          <w:rFonts w:ascii="Gill Sans MT" w:hAnsi="Gill Sans MT"/>
          <w:b/>
          <w:bCs/>
          <w:sz w:val="20"/>
          <w:szCs w:val="20"/>
        </w:rPr>
      </w:pPr>
      <w:r w:rsidRPr="00D44282">
        <w:rPr>
          <w:noProof/>
        </w:rPr>
        <w:drawing>
          <wp:inline distT="0" distB="0" distL="0" distR="0" wp14:anchorId="58FB7D0F" wp14:editId="42F998D8">
            <wp:extent cx="6001931" cy="68834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8870" cy="6891358"/>
                    </a:xfrm>
                    <a:prstGeom prst="rect">
                      <a:avLst/>
                    </a:prstGeom>
                    <a:noFill/>
                    <a:ln>
                      <a:noFill/>
                    </a:ln>
                  </pic:spPr>
                </pic:pic>
              </a:graphicData>
            </a:graphic>
          </wp:inline>
        </w:drawing>
      </w:r>
    </w:p>
    <w:p w14:paraId="48941B82" w14:textId="77777777" w:rsidR="00CD14DB" w:rsidRDefault="00CD14DB" w:rsidP="00BD034B">
      <w:pPr>
        <w:pStyle w:val="Intestazione"/>
        <w:tabs>
          <w:tab w:val="clear" w:pos="4819"/>
          <w:tab w:val="clear" w:pos="9638"/>
        </w:tabs>
        <w:spacing w:line="360" w:lineRule="auto"/>
        <w:jc w:val="both"/>
        <w:rPr>
          <w:rFonts w:ascii="Gill Sans MT" w:hAnsi="Gill Sans MT"/>
          <w:sz w:val="20"/>
          <w:szCs w:val="20"/>
        </w:rPr>
      </w:pPr>
    </w:p>
    <w:p w14:paraId="74F02A35" w14:textId="77777777" w:rsidR="00CD14DB" w:rsidRDefault="00CD14DB" w:rsidP="00BD034B">
      <w:pPr>
        <w:pStyle w:val="Intestazione"/>
        <w:tabs>
          <w:tab w:val="clear" w:pos="4819"/>
          <w:tab w:val="clear" w:pos="9638"/>
        </w:tabs>
        <w:spacing w:line="360" w:lineRule="auto"/>
        <w:jc w:val="both"/>
        <w:rPr>
          <w:rFonts w:ascii="Gill Sans MT" w:hAnsi="Gill Sans MT"/>
          <w:sz w:val="20"/>
          <w:szCs w:val="20"/>
        </w:rPr>
      </w:pPr>
    </w:p>
    <w:p w14:paraId="3C90273E" w14:textId="77777777" w:rsidR="00D44282" w:rsidRDefault="00D44282" w:rsidP="00BD034B">
      <w:pPr>
        <w:pStyle w:val="Intestazione"/>
        <w:tabs>
          <w:tab w:val="clear" w:pos="4819"/>
          <w:tab w:val="clear" w:pos="9638"/>
        </w:tabs>
        <w:spacing w:line="360" w:lineRule="auto"/>
        <w:jc w:val="both"/>
        <w:rPr>
          <w:rFonts w:ascii="Gill Sans MT" w:hAnsi="Gill Sans MT"/>
          <w:sz w:val="20"/>
          <w:szCs w:val="20"/>
        </w:rPr>
      </w:pPr>
    </w:p>
    <w:p w14:paraId="013E5643" w14:textId="77777777" w:rsidR="00D44282" w:rsidRDefault="00D44282" w:rsidP="00BD034B">
      <w:pPr>
        <w:pStyle w:val="Intestazione"/>
        <w:tabs>
          <w:tab w:val="clear" w:pos="4819"/>
          <w:tab w:val="clear" w:pos="9638"/>
        </w:tabs>
        <w:spacing w:line="360" w:lineRule="auto"/>
        <w:jc w:val="both"/>
        <w:rPr>
          <w:rFonts w:ascii="Gill Sans MT" w:hAnsi="Gill Sans MT"/>
          <w:sz w:val="20"/>
          <w:szCs w:val="20"/>
        </w:rPr>
      </w:pPr>
    </w:p>
    <w:p w14:paraId="4F7FE88F" w14:textId="77777777" w:rsidR="00D44282" w:rsidRDefault="00D44282" w:rsidP="00BD034B">
      <w:pPr>
        <w:pStyle w:val="Intestazione"/>
        <w:tabs>
          <w:tab w:val="clear" w:pos="4819"/>
          <w:tab w:val="clear" w:pos="9638"/>
        </w:tabs>
        <w:spacing w:line="360" w:lineRule="auto"/>
        <w:jc w:val="both"/>
        <w:rPr>
          <w:rFonts w:ascii="Gill Sans MT" w:hAnsi="Gill Sans MT"/>
          <w:sz w:val="20"/>
          <w:szCs w:val="20"/>
        </w:rPr>
      </w:pPr>
    </w:p>
    <w:p w14:paraId="790993D5" w14:textId="77777777" w:rsidR="00D44282" w:rsidRDefault="00D44282" w:rsidP="00BD034B">
      <w:pPr>
        <w:pStyle w:val="Intestazione"/>
        <w:tabs>
          <w:tab w:val="clear" w:pos="4819"/>
          <w:tab w:val="clear" w:pos="9638"/>
        </w:tabs>
        <w:spacing w:line="360" w:lineRule="auto"/>
        <w:jc w:val="both"/>
        <w:rPr>
          <w:rFonts w:ascii="Gill Sans MT" w:hAnsi="Gill Sans MT"/>
          <w:sz w:val="20"/>
          <w:szCs w:val="20"/>
        </w:rPr>
      </w:pPr>
    </w:p>
    <w:p w14:paraId="7F794E88" w14:textId="77777777" w:rsidR="00D44282" w:rsidRDefault="00D44282" w:rsidP="00BD034B">
      <w:pPr>
        <w:pStyle w:val="Intestazione"/>
        <w:tabs>
          <w:tab w:val="clear" w:pos="4819"/>
          <w:tab w:val="clear" w:pos="9638"/>
        </w:tabs>
        <w:spacing w:line="360" w:lineRule="auto"/>
        <w:jc w:val="both"/>
        <w:rPr>
          <w:rFonts w:ascii="Gill Sans MT" w:hAnsi="Gill Sans MT"/>
          <w:sz w:val="20"/>
          <w:szCs w:val="20"/>
        </w:rPr>
      </w:pPr>
    </w:p>
    <w:p w14:paraId="6BC6B6DB" w14:textId="77777777" w:rsidR="00D44282" w:rsidRDefault="00D44282" w:rsidP="00BD034B">
      <w:pPr>
        <w:pStyle w:val="Intestazione"/>
        <w:tabs>
          <w:tab w:val="clear" w:pos="4819"/>
          <w:tab w:val="clear" w:pos="9638"/>
        </w:tabs>
        <w:spacing w:line="360" w:lineRule="auto"/>
        <w:jc w:val="both"/>
        <w:rPr>
          <w:rFonts w:ascii="Gill Sans MT" w:hAnsi="Gill Sans MT"/>
          <w:sz w:val="20"/>
          <w:szCs w:val="20"/>
        </w:rPr>
      </w:pPr>
    </w:p>
    <w:p w14:paraId="4161EEB6" w14:textId="77777777" w:rsidR="00D44282" w:rsidRDefault="00D44282" w:rsidP="00BD034B">
      <w:pPr>
        <w:pStyle w:val="Intestazione"/>
        <w:tabs>
          <w:tab w:val="clear" w:pos="4819"/>
          <w:tab w:val="clear" w:pos="9638"/>
        </w:tabs>
        <w:spacing w:line="360" w:lineRule="auto"/>
        <w:jc w:val="both"/>
        <w:rPr>
          <w:rFonts w:ascii="Gill Sans MT" w:hAnsi="Gill Sans MT"/>
          <w:sz w:val="20"/>
          <w:szCs w:val="20"/>
        </w:rPr>
      </w:pPr>
    </w:p>
    <w:p w14:paraId="650F9F65" w14:textId="77777777" w:rsidR="00D44282" w:rsidRDefault="00D44282" w:rsidP="00BD034B">
      <w:pPr>
        <w:pStyle w:val="Intestazione"/>
        <w:tabs>
          <w:tab w:val="clear" w:pos="4819"/>
          <w:tab w:val="clear" w:pos="9638"/>
        </w:tabs>
        <w:spacing w:line="360" w:lineRule="auto"/>
        <w:jc w:val="both"/>
        <w:rPr>
          <w:rFonts w:ascii="Gill Sans MT" w:hAnsi="Gill Sans MT"/>
          <w:sz w:val="20"/>
          <w:szCs w:val="20"/>
        </w:rPr>
      </w:pPr>
    </w:p>
    <w:p w14:paraId="2362D962" w14:textId="77777777" w:rsidR="00D44282" w:rsidRDefault="00D44282" w:rsidP="00BD034B">
      <w:pPr>
        <w:pStyle w:val="Intestazione"/>
        <w:tabs>
          <w:tab w:val="clear" w:pos="4819"/>
          <w:tab w:val="clear" w:pos="9638"/>
        </w:tabs>
        <w:spacing w:line="360" w:lineRule="auto"/>
        <w:jc w:val="both"/>
        <w:rPr>
          <w:rFonts w:ascii="Gill Sans MT" w:hAnsi="Gill Sans MT"/>
          <w:sz w:val="20"/>
          <w:szCs w:val="20"/>
        </w:rPr>
      </w:pPr>
      <w:r w:rsidRPr="00D44282">
        <w:rPr>
          <w:noProof/>
        </w:rPr>
        <w:drawing>
          <wp:inline distT="0" distB="0" distL="0" distR="0" wp14:anchorId="7C695BA0" wp14:editId="70ECFC10">
            <wp:extent cx="5905500" cy="5863183"/>
            <wp:effectExtent l="0" t="0" r="0" b="444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7847" cy="5865513"/>
                    </a:xfrm>
                    <a:prstGeom prst="rect">
                      <a:avLst/>
                    </a:prstGeom>
                    <a:noFill/>
                    <a:ln>
                      <a:noFill/>
                    </a:ln>
                  </pic:spPr>
                </pic:pic>
              </a:graphicData>
            </a:graphic>
          </wp:inline>
        </w:drawing>
      </w:r>
    </w:p>
    <w:p w14:paraId="223A4976" w14:textId="77777777" w:rsidR="00CD14DB" w:rsidRDefault="00D44282" w:rsidP="00D44282">
      <w:pPr>
        <w:pStyle w:val="Intestazione"/>
        <w:tabs>
          <w:tab w:val="clear" w:pos="4819"/>
          <w:tab w:val="clear" w:pos="9638"/>
          <w:tab w:val="left" w:pos="2160"/>
        </w:tabs>
        <w:spacing w:line="360" w:lineRule="auto"/>
        <w:jc w:val="both"/>
        <w:rPr>
          <w:rFonts w:ascii="Gill Sans MT" w:hAnsi="Gill Sans MT"/>
          <w:b/>
          <w:bCs/>
          <w:sz w:val="20"/>
          <w:szCs w:val="20"/>
        </w:rPr>
      </w:pPr>
      <w:r>
        <w:rPr>
          <w:rFonts w:ascii="Gill Sans MT" w:hAnsi="Gill Sans MT"/>
          <w:b/>
          <w:bCs/>
          <w:sz w:val="20"/>
          <w:szCs w:val="20"/>
        </w:rPr>
        <w:tab/>
      </w:r>
    </w:p>
    <w:p w14:paraId="31210AEF"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5BAD4F36"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22C4A309"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6CAF50A1"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1CB531D1"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6E44E62E"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643F68F2"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6FA9FE07"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678344E2"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31F67323"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56ABC1CE"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1636EF9A"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5492B2C6"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1AE128E1"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4AE9F623"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r w:rsidRPr="00CD14DB">
        <w:rPr>
          <w:rFonts w:ascii="Gill Sans MT" w:hAnsi="Gill Sans MT"/>
          <w:b/>
          <w:bCs/>
          <w:sz w:val="20"/>
          <w:szCs w:val="20"/>
        </w:rPr>
        <w:t>Modello LA 2019</w:t>
      </w:r>
    </w:p>
    <w:p w14:paraId="0C94719D" w14:textId="77777777" w:rsidR="00CD14DB" w:rsidRDefault="00087C3C" w:rsidP="00BD034B">
      <w:pPr>
        <w:pStyle w:val="Intestazione"/>
        <w:tabs>
          <w:tab w:val="clear" w:pos="4819"/>
          <w:tab w:val="clear" w:pos="9638"/>
        </w:tabs>
        <w:spacing w:line="360" w:lineRule="auto"/>
        <w:jc w:val="both"/>
        <w:rPr>
          <w:rFonts w:ascii="Gill Sans MT" w:hAnsi="Gill Sans MT"/>
          <w:b/>
          <w:bCs/>
          <w:sz w:val="20"/>
          <w:szCs w:val="20"/>
        </w:rPr>
      </w:pPr>
      <w:r w:rsidRPr="00087C3C">
        <w:rPr>
          <w:noProof/>
        </w:rPr>
        <w:drawing>
          <wp:inline distT="0" distB="0" distL="0" distR="0" wp14:anchorId="4E8EE43A" wp14:editId="5AD66CFF">
            <wp:extent cx="6153785" cy="6752493"/>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4355" cy="6764091"/>
                    </a:xfrm>
                    <a:prstGeom prst="rect">
                      <a:avLst/>
                    </a:prstGeom>
                    <a:noFill/>
                    <a:ln>
                      <a:noFill/>
                    </a:ln>
                  </pic:spPr>
                </pic:pic>
              </a:graphicData>
            </a:graphic>
          </wp:inline>
        </w:drawing>
      </w:r>
    </w:p>
    <w:p w14:paraId="35D73FCB"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1DB72B96"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170FCEFE"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5484B446"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0204BEA5"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0B1271EC"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5DA92421"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3CDBFC11"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5E61ECEB"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6DCADDEB"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1AB06574" w14:textId="77777777" w:rsidR="000E0649" w:rsidRDefault="0020026F" w:rsidP="00BD034B">
      <w:pPr>
        <w:pStyle w:val="Intestazione"/>
        <w:tabs>
          <w:tab w:val="clear" w:pos="4819"/>
          <w:tab w:val="clear" w:pos="9638"/>
        </w:tabs>
        <w:spacing w:line="360" w:lineRule="auto"/>
        <w:jc w:val="both"/>
        <w:rPr>
          <w:rFonts w:ascii="Gill Sans MT" w:hAnsi="Gill Sans MT"/>
          <w:b/>
          <w:bCs/>
          <w:sz w:val="20"/>
          <w:szCs w:val="20"/>
        </w:rPr>
      </w:pPr>
      <w:r w:rsidRPr="0020026F">
        <w:rPr>
          <w:noProof/>
        </w:rPr>
        <w:drawing>
          <wp:inline distT="0" distB="0" distL="0" distR="0" wp14:anchorId="6F204A00" wp14:editId="44C3DA43">
            <wp:extent cx="6099175" cy="36068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6063" cy="3610873"/>
                    </a:xfrm>
                    <a:prstGeom prst="rect">
                      <a:avLst/>
                    </a:prstGeom>
                    <a:noFill/>
                    <a:ln>
                      <a:noFill/>
                    </a:ln>
                  </pic:spPr>
                </pic:pic>
              </a:graphicData>
            </a:graphic>
          </wp:inline>
        </w:drawing>
      </w:r>
    </w:p>
    <w:p w14:paraId="7C30C7F6"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76742ABD"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619896F5"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35E43069"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0E220C35"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4B3AFB7C"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30CEA0A9"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01F63A5B"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5E29690F"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75B04089"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05A8C1AF"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361AF811"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43AB856F"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262AC453"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51BA6530"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76C8D5C0"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11BD157F"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1DEE6E99"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5F15A5AB"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5C8172E7"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6D21E354" w14:textId="77777777" w:rsidR="000E0649" w:rsidRDefault="000E0649" w:rsidP="00BD034B">
      <w:pPr>
        <w:pStyle w:val="Intestazione"/>
        <w:tabs>
          <w:tab w:val="clear" w:pos="4819"/>
          <w:tab w:val="clear" w:pos="9638"/>
        </w:tabs>
        <w:spacing w:line="360" w:lineRule="auto"/>
        <w:jc w:val="both"/>
        <w:rPr>
          <w:rFonts w:ascii="Gill Sans MT" w:hAnsi="Gill Sans MT"/>
          <w:b/>
          <w:bCs/>
          <w:sz w:val="20"/>
          <w:szCs w:val="20"/>
        </w:rPr>
      </w:pPr>
    </w:p>
    <w:p w14:paraId="481AFE6F"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4E9FB7F9"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6061A884"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1D8AC0B9"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6F103AD7"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r>
        <w:rPr>
          <w:rFonts w:ascii="Gill Sans MT" w:hAnsi="Gill Sans MT"/>
          <w:b/>
          <w:bCs/>
          <w:sz w:val="20"/>
          <w:szCs w:val="20"/>
        </w:rPr>
        <w:t>Modello CP 2018</w:t>
      </w:r>
    </w:p>
    <w:p w14:paraId="5CAE4ECD" w14:textId="77777777" w:rsidR="00CD14DB" w:rsidRDefault="00D44282" w:rsidP="00BD034B">
      <w:pPr>
        <w:pStyle w:val="Intestazione"/>
        <w:tabs>
          <w:tab w:val="clear" w:pos="4819"/>
          <w:tab w:val="clear" w:pos="9638"/>
        </w:tabs>
        <w:spacing w:line="360" w:lineRule="auto"/>
        <w:jc w:val="both"/>
        <w:rPr>
          <w:rFonts w:ascii="Gill Sans MT" w:hAnsi="Gill Sans MT"/>
          <w:b/>
          <w:bCs/>
          <w:sz w:val="20"/>
          <w:szCs w:val="20"/>
        </w:rPr>
      </w:pPr>
      <w:r w:rsidRPr="00D44282">
        <w:rPr>
          <w:noProof/>
        </w:rPr>
        <w:drawing>
          <wp:inline distT="0" distB="0" distL="0" distR="0" wp14:anchorId="28990459" wp14:editId="1148932A">
            <wp:extent cx="6045053" cy="59817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9335" cy="5985937"/>
                    </a:xfrm>
                    <a:prstGeom prst="rect">
                      <a:avLst/>
                    </a:prstGeom>
                    <a:noFill/>
                    <a:ln>
                      <a:noFill/>
                    </a:ln>
                  </pic:spPr>
                </pic:pic>
              </a:graphicData>
            </a:graphic>
          </wp:inline>
        </w:drawing>
      </w:r>
    </w:p>
    <w:p w14:paraId="261202B0"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1BFDE937"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76E89D32"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54E38C89"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389349E6"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0586C623"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1E6BEE6E"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2DA6B0E7"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6EDD5792"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3C756B15"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7F99E5F5"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4E17E655"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05EC2E50"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50B967F6" w14:textId="77777777" w:rsidR="00CD14DB" w:rsidRDefault="00CD14DB" w:rsidP="00BD034B">
      <w:pPr>
        <w:pStyle w:val="Intestazione"/>
        <w:tabs>
          <w:tab w:val="clear" w:pos="4819"/>
          <w:tab w:val="clear" w:pos="9638"/>
        </w:tabs>
        <w:spacing w:line="360" w:lineRule="auto"/>
        <w:jc w:val="both"/>
        <w:rPr>
          <w:rFonts w:ascii="Gill Sans MT" w:hAnsi="Gill Sans MT"/>
          <w:b/>
          <w:bCs/>
          <w:sz w:val="20"/>
          <w:szCs w:val="20"/>
        </w:rPr>
      </w:pPr>
    </w:p>
    <w:p w14:paraId="73D62B58" w14:textId="77777777" w:rsidR="00CD14DB" w:rsidRPr="00CD14DB" w:rsidRDefault="00CD14DB" w:rsidP="00BD034B">
      <w:pPr>
        <w:pStyle w:val="Intestazione"/>
        <w:tabs>
          <w:tab w:val="clear" w:pos="4819"/>
          <w:tab w:val="clear" w:pos="9638"/>
        </w:tabs>
        <w:spacing w:line="360" w:lineRule="auto"/>
        <w:jc w:val="both"/>
        <w:rPr>
          <w:rFonts w:ascii="Gill Sans MT" w:hAnsi="Gill Sans MT"/>
          <w:b/>
          <w:bCs/>
          <w:sz w:val="20"/>
          <w:szCs w:val="20"/>
        </w:rPr>
      </w:pPr>
      <w:r>
        <w:rPr>
          <w:rFonts w:ascii="Gill Sans MT" w:hAnsi="Gill Sans MT"/>
          <w:b/>
          <w:bCs/>
          <w:sz w:val="20"/>
          <w:szCs w:val="20"/>
        </w:rPr>
        <w:t>Modello CP 2019</w:t>
      </w:r>
    </w:p>
    <w:p w14:paraId="7A49CD25" w14:textId="77777777" w:rsidR="00BD034B" w:rsidRPr="000C69C2" w:rsidRDefault="00D44282" w:rsidP="00143CE1">
      <w:pPr>
        <w:pStyle w:val="Titolo1"/>
        <w:rPr>
          <w:rFonts w:eastAsia="Calibri"/>
          <w:highlight w:val="yellow"/>
        </w:rPr>
      </w:pPr>
      <w:bookmarkStart w:id="105" w:name="_Toc47108240"/>
      <w:r w:rsidRPr="00D44282">
        <w:rPr>
          <w:noProof/>
        </w:rPr>
        <w:drawing>
          <wp:inline distT="0" distB="0" distL="0" distR="0" wp14:anchorId="28427B04" wp14:editId="19760A3E">
            <wp:extent cx="6086554" cy="3363401"/>
            <wp:effectExtent l="0" t="0" r="0"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05" t="34360" r="44906" b="12596"/>
                    <a:stretch/>
                  </pic:blipFill>
                  <pic:spPr bwMode="auto">
                    <a:xfrm>
                      <a:off x="0" y="0"/>
                      <a:ext cx="6105315" cy="3373768"/>
                    </a:xfrm>
                    <a:prstGeom prst="rect">
                      <a:avLst/>
                    </a:prstGeom>
                    <a:ln>
                      <a:noFill/>
                    </a:ln>
                    <a:extLst>
                      <a:ext uri="{53640926-AAD7-44D8-BBD7-CCE9431645EC}">
                        <a14:shadowObscured xmlns:a14="http://schemas.microsoft.com/office/drawing/2010/main"/>
                      </a:ext>
                    </a:extLst>
                  </pic:spPr>
                </pic:pic>
              </a:graphicData>
            </a:graphic>
          </wp:inline>
        </w:drawing>
      </w:r>
      <w:bookmarkEnd w:id="105"/>
    </w:p>
    <w:p w14:paraId="7C500025" w14:textId="77777777" w:rsidR="00C110AC" w:rsidRDefault="00D44282" w:rsidP="00143CE1">
      <w:pPr>
        <w:pStyle w:val="Titolo1"/>
      </w:pPr>
      <w:bookmarkStart w:id="106" w:name="_Toc47108241"/>
      <w:r w:rsidRPr="00D44282">
        <w:rPr>
          <w:noProof/>
        </w:rPr>
        <w:drawing>
          <wp:inline distT="0" distB="0" distL="0" distR="0" wp14:anchorId="6073B26E" wp14:editId="519111DB">
            <wp:extent cx="6086475" cy="2281403"/>
            <wp:effectExtent l="0" t="0" r="0" b="508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90" t="50067" r="44771" b="13587"/>
                    <a:stretch/>
                  </pic:blipFill>
                  <pic:spPr bwMode="auto">
                    <a:xfrm>
                      <a:off x="0" y="0"/>
                      <a:ext cx="6120052" cy="2293989"/>
                    </a:xfrm>
                    <a:prstGeom prst="rect">
                      <a:avLst/>
                    </a:prstGeom>
                    <a:ln>
                      <a:noFill/>
                    </a:ln>
                    <a:extLst>
                      <a:ext uri="{53640926-AAD7-44D8-BBD7-CCE9431645EC}">
                        <a14:shadowObscured xmlns:a14="http://schemas.microsoft.com/office/drawing/2010/main"/>
                      </a:ext>
                    </a:extLst>
                  </pic:spPr>
                </pic:pic>
              </a:graphicData>
            </a:graphic>
          </wp:inline>
        </w:drawing>
      </w:r>
      <w:bookmarkEnd w:id="106"/>
    </w:p>
    <w:p w14:paraId="24228773" w14:textId="77777777" w:rsidR="00BD034B" w:rsidRPr="000C69C2" w:rsidRDefault="00BD034B" w:rsidP="00143CE1">
      <w:pPr>
        <w:pStyle w:val="Titolo1"/>
        <w:rPr>
          <w:highlight w:val="yellow"/>
        </w:rPr>
      </w:pPr>
    </w:p>
    <w:p w14:paraId="5BB311EE" w14:textId="77777777" w:rsidR="0094449E" w:rsidRPr="000C69C2" w:rsidRDefault="0094449E" w:rsidP="0094449E">
      <w:pPr>
        <w:rPr>
          <w:highlight w:val="yellow"/>
        </w:rPr>
      </w:pPr>
    </w:p>
    <w:p w14:paraId="7FC3B86A" w14:textId="77777777" w:rsidR="0094449E" w:rsidRPr="000C69C2" w:rsidRDefault="0094449E" w:rsidP="00143CE1">
      <w:pPr>
        <w:pStyle w:val="Titolo1"/>
        <w:rPr>
          <w:rFonts w:ascii="Gill Sans MT" w:hAnsi="Gill Sans MT"/>
          <w:sz w:val="20"/>
          <w:szCs w:val="20"/>
          <w:highlight w:val="yellow"/>
        </w:rPr>
      </w:pPr>
    </w:p>
    <w:p w14:paraId="1286BC5D" w14:textId="77777777" w:rsidR="0094449E" w:rsidRDefault="0094449E" w:rsidP="00143CE1">
      <w:pPr>
        <w:pStyle w:val="Titolo1"/>
        <w:rPr>
          <w:rFonts w:ascii="Gill Sans MT" w:hAnsi="Gill Sans MT"/>
          <w:sz w:val="20"/>
          <w:szCs w:val="20"/>
          <w:highlight w:val="yellow"/>
        </w:rPr>
      </w:pPr>
    </w:p>
    <w:p w14:paraId="55F4E705" w14:textId="77777777" w:rsidR="00CD14DB" w:rsidRDefault="00CD14DB" w:rsidP="00CD14DB">
      <w:pPr>
        <w:rPr>
          <w:highlight w:val="yellow"/>
        </w:rPr>
      </w:pPr>
    </w:p>
    <w:p w14:paraId="2F4F7D3D" w14:textId="77777777" w:rsidR="00CD14DB" w:rsidRDefault="00CD14DB" w:rsidP="00CD14DB">
      <w:pPr>
        <w:rPr>
          <w:highlight w:val="yellow"/>
        </w:rPr>
      </w:pPr>
    </w:p>
    <w:p w14:paraId="17845F82" w14:textId="77777777" w:rsidR="00CD14DB" w:rsidRDefault="00CD14DB" w:rsidP="00CD14DB">
      <w:pPr>
        <w:rPr>
          <w:highlight w:val="yellow"/>
        </w:rPr>
      </w:pPr>
    </w:p>
    <w:p w14:paraId="4C50C99B" w14:textId="77777777" w:rsidR="00CD14DB" w:rsidRDefault="00CD14DB" w:rsidP="00CD14DB">
      <w:pPr>
        <w:rPr>
          <w:highlight w:val="yellow"/>
        </w:rPr>
      </w:pPr>
    </w:p>
    <w:p w14:paraId="52530ECF" w14:textId="77777777" w:rsidR="00CD14DB" w:rsidRDefault="00CD14DB" w:rsidP="00CD14DB">
      <w:pPr>
        <w:rPr>
          <w:highlight w:val="yellow"/>
        </w:rPr>
      </w:pPr>
    </w:p>
    <w:p w14:paraId="576BEA53" w14:textId="77777777" w:rsidR="00CD14DB" w:rsidRDefault="00CD14DB" w:rsidP="00CD14DB">
      <w:pPr>
        <w:rPr>
          <w:highlight w:val="yellow"/>
        </w:rPr>
      </w:pPr>
    </w:p>
    <w:p w14:paraId="620944CC" w14:textId="77777777" w:rsidR="00CD14DB" w:rsidRDefault="00CD14DB" w:rsidP="00CD14DB">
      <w:pPr>
        <w:rPr>
          <w:highlight w:val="yellow"/>
        </w:rPr>
      </w:pPr>
    </w:p>
    <w:p w14:paraId="18A12D5D" w14:textId="77777777" w:rsidR="00CD14DB" w:rsidRDefault="00CD14DB" w:rsidP="00CD14DB">
      <w:pPr>
        <w:rPr>
          <w:highlight w:val="yellow"/>
        </w:rPr>
      </w:pPr>
    </w:p>
    <w:p w14:paraId="7A5607CC" w14:textId="77777777" w:rsidR="00CD14DB" w:rsidRDefault="00CD14DB" w:rsidP="00CD14DB">
      <w:pPr>
        <w:rPr>
          <w:highlight w:val="yellow"/>
        </w:rPr>
      </w:pPr>
    </w:p>
    <w:p w14:paraId="51761418" w14:textId="77777777" w:rsidR="00143CE1" w:rsidRPr="004029E8" w:rsidRDefault="00143CE1" w:rsidP="00143CE1">
      <w:pPr>
        <w:pStyle w:val="Titolo1"/>
        <w:rPr>
          <w:rFonts w:ascii="Gill Sans MT" w:hAnsi="Gill Sans MT"/>
          <w:sz w:val="20"/>
          <w:szCs w:val="20"/>
        </w:rPr>
      </w:pPr>
      <w:bookmarkStart w:id="107" w:name="_Toc47108242"/>
      <w:r w:rsidRPr="004029E8">
        <w:rPr>
          <w:rFonts w:ascii="Gill Sans MT" w:hAnsi="Gill Sans MT"/>
          <w:sz w:val="20"/>
          <w:szCs w:val="20"/>
        </w:rPr>
        <w:t>5.2 Gestione finanziaria</w:t>
      </w:r>
      <w:bookmarkEnd w:id="104"/>
      <w:bookmarkEnd w:id="107"/>
    </w:p>
    <w:p w14:paraId="39EDC7A4" w14:textId="77777777" w:rsidR="00143CE1" w:rsidRPr="001B3445" w:rsidRDefault="00143CE1" w:rsidP="00143CE1">
      <w:pPr>
        <w:pStyle w:val="Corpodeltesto2"/>
        <w:ind w:right="283"/>
        <w:rPr>
          <w:b/>
        </w:rPr>
      </w:pPr>
    </w:p>
    <w:p w14:paraId="7210C022" w14:textId="77777777" w:rsidR="005625CE" w:rsidRDefault="005625CE" w:rsidP="005625CE">
      <w:pPr>
        <w:pStyle w:val="Corpodeltesto2"/>
        <w:spacing w:line="360" w:lineRule="auto"/>
        <w:ind w:right="284"/>
        <w:jc w:val="both"/>
        <w:rPr>
          <w:rFonts w:ascii="Gill Sans MT" w:hAnsi="Gill Sans MT"/>
          <w:szCs w:val="20"/>
        </w:rPr>
      </w:pPr>
      <w:r w:rsidRPr="00C66C69">
        <w:rPr>
          <w:rFonts w:ascii="Gill Sans MT" w:hAnsi="Gill Sans MT"/>
          <w:szCs w:val="20"/>
        </w:rPr>
        <w:t xml:space="preserve">La gestione finanziaria, come si ha modo di osservare meglio nella nota integrativa, per la parte relativa ai debiti verso fornitori, evidenzia una riduzione dell’indebitamento rispetto all’esercizio precedente, pari a circa </w:t>
      </w:r>
      <w:r>
        <w:rPr>
          <w:rFonts w:ascii="Gill Sans MT" w:hAnsi="Gill Sans MT"/>
          <w:szCs w:val="20"/>
        </w:rPr>
        <w:t>4,</w:t>
      </w:r>
      <w:r w:rsidR="00341AC3">
        <w:rPr>
          <w:rFonts w:ascii="Gill Sans MT" w:hAnsi="Gill Sans MT"/>
          <w:szCs w:val="20"/>
        </w:rPr>
        <w:t>2</w:t>
      </w:r>
      <w:r w:rsidRPr="00C66C69">
        <w:rPr>
          <w:rFonts w:ascii="Gill Sans MT" w:hAnsi="Gill Sans MT"/>
          <w:szCs w:val="20"/>
        </w:rPr>
        <w:t xml:space="preserve"> mln di euro, con un valore complessivo che </w:t>
      </w:r>
      <w:r>
        <w:rPr>
          <w:rFonts w:ascii="Gill Sans MT" w:hAnsi="Gill Sans MT"/>
          <w:szCs w:val="20"/>
        </w:rPr>
        <w:t>si riduce da 70,5 mln di euro dell’esercizio 2018 a 6</w:t>
      </w:r>
      <w:r w:rsidR="00341AC3">
        <w:rPr>
          <w:rFonts w:ascii="Gill Sans MT" w:hAnsi="Gill Sans MT"/>
          <w:szCs w:val="20"/>
        </w:rPr>
        <w:t>6</w:t>
      </w:r>
      <w:r>
        <w:rPr>
          <w:rFonts w:ascii="Gill Sans MT" w:hAnsi="Gill Sans MT"/>
          <w:szCs w:val="20"/>
        </w:rPr>
        <w:t>,</w:t>
      </w:r>
      <w:r w:rsidR="00341AC3">
        <w:rPr>
          <w:rFonts w:ascii="Gill Sans MT" w:hAnsi="Gill Sans MT"/>
          <w:szCs w:val="20"/>
        </w:rPr>
        <w:t>3</w:t>
      </w:r>
      <w:r>
        <w:rPr>
          <w:rFonts w:ascii="Gill Sans MT" w:hAnsi="Gill Sans MT"/>
          <w:szCs w:val="20"/>
        </w:rPr>
        <w:t xml:space="preserve"> mln di euro del 2019.</w:t>
      </w:r>
    </w:p>
    <w:p w14:paraId="07A7C53A" w14:textId="77777777" w:rsidR="005625CE" w:rsidRPr="00516266" w:rsidRDefault="005625CE" w:rsidP="005625CE">
      <w:pPr>
        <w:pStyle w:val="Corpodeltesto2"/>
        <w:spacing w:line="360" w:lineRule="auto"/>
        <w:ind w:right="284"/>
        <w:jc w:val="both"/>
        <w:rPr>
          <w:rFonts w:ascii="Gill Sans MT" w:hAnsi="Gill Sans MT"/>
          <w:szCs w:val="20"/>
        </w:rPr>
      </w:pPr>
      <w:r>
        <w:rPr>
          <w:rFonts w:ascii="Gill Sans MT" w:hAnsi="Gill Sans MT"/>
          <w:szCs w:val="20"/>
        </w:rPr>
        <w:t xml:space="preserve">La continua riduzione dello stock di debito, avvenuta anche nell’esercizio 2019, è frutto di una attenta gestione del ciclo passivo da parte dell’Azienda, anche in ottemperanza alle attività previste nel DCA 521/2018 e successive modifiche ed integrazioni, che hanno determinato una valutazione straordinaria delle </w:t>
      </w:r>
      <w:r w:rsidRPr="00516266">
        <w:rPr>
          <w:rFonts w:ascii="Gill Sans MT" w:hAnsi="Gill Sans MT"/>
          <w:szCs w:val="20"/>
        </w:rPr>
        <w:t>poste debitorie e dei fondi rischi aziendali.</w:t>
      </w:r>
    </w:p>
    <w:p w14:paraId="4A45F2B3" w14:textId="77777777" w:rsidR="005625CE" w:rsidRPr="00516266" w:rsidRDefault="005625CE" w:rsidP="005625CE">
      <w:pPr>
        <w:pStyle w:val="Corpodeltesto2"/>
        <w:spacing w:line="360" w:lineRule="auto"/>
        <w:ind w:right="284"/>
        <w:jc w:val="both"/>
        <w:rPr>
          <w:rFonts w:ascii="Gill Sans MT" w:hAnsi="Gill Sans MT"/>
          <w:szCs w:val="20"/>
        </w:rPr>
      </w:pPr>
      <w:r w:rsidRPr="00516266">
        <w:rPr>
          <w:rFonts w:ascii="Gill Sans MT" w:hAnsi="Gill Sans MT"/>
          <w:szCs w:val="20"/>
        </w:rPr>
        <w:t>E’ doveroso aggiungere che le ulteriori procedure messe in campo dalla Regione per il pagamento della spesa farmaceutica, degli ospedali classificati, della specialistica, ecc., costituiscono un ulteriore valido strumento per il contenimento ed il controllo del debito.</w:t>
      </w:r>
    </w:p>
    <w:p w14:paraId="787C9271" w14:textId="6E187156" w:rsidR="005625CE" w:rsidRPr="00516266" w:rsidRDefault="005625CE" w:rsidP="005625CE">
      <w:pPr>
        <w:pStyle w:val="Corpodeltesto2"/>
        <w:spacing w:line="360" w:lineRule="auto"/>
        <w:ind w:right="284"/>
        <w:jc w:val="both"/>
        <w:rPr>
          <w:rFonts w:ascii="Gill Sans MT" w:hAnsi="Gill Sans MT"/>
          <w:szCs w:val="20"/>
        </w:rPr>
      </w:pPr>
      <w:r w:rsidRPr="00516266">
        <w:rPr>
          <w:rFonts w:ascii="Gill Sans MT" w:hAnsi="Gill Sans MT"/>
          <w:szCs w:val="20"/>
        </w:rPr>
        <w:t>Non da ultimo ha inciso sulla riduzione del debito la riduzione dei costi dovuta ad un</w:t>
      </w:r>
      <w:r w:rsidR="00AD077C">
        <w:rPr>
          <w:rFonts w:ascii="Gill Sans MT" w:hAnsi="Gill Sans MT"/>
          <w:szCs w:val="20"/>
        </w:rPr>
        <w:t>a</w:t>
      </w:r>
      <w:r w:rsidRPr="00516266">
        <w:rPr>
          <w:rFonts w:ascii="Gill Sans MT" w:hAnsi="Gill Sans MT"/>
          <w:szCs w:val="20"/>
        </w:rPr>
        <w:t xml:space="preserve"> più oculata gestione della spesa. </w:t>
      </w:r>
    </w:p>
    <w:p w14:paraId="5E0AFBF3" w14:textId="77777777" w:rsidR="00143CE1" w:rsidRDefault="00143CE1" w:rsidP="00143CE1">
      <w:pPr>
        <w:pStyle w:val="Corpodeltesto2"/>
        <w:spacing w:line="360" w:lineRule="auto"/>
        <w:ind w:right="284"/>
        <w:jc w:val="both"/>
        <w:rPr>
          <w:rFonts w:ascii="Gill Sans MT" w:hAnsi="Gill Sans MT"/>
          <w:szCs w:val="20"/>
        </w:rPr>
      </w:pPr>
    </w:p>
    <w:p w14:paraId="66707FB4" w14:textId="77777777" w:rsidR="00143CE1" w:rsidRPr="005475B2" w:rsidRDefault="005117C2" w:rsidP="005475B2">
      <w:pPr>
        <w:pStyle w:val="Titolo1"/>
        <w:spacing w:line="360" w:lineRule="auto"/>
        <w:jc w:val="both"/>
        <w:rPr>
          <w:rFonts w:ascii="Gill Sans MT" w:hAnsi="Gill Sans MT" w:cs="Times New Roman"/>
          <w:bCs w:val="0"/>
          <w:kern w:val="0"/>
          <w:sz w:val="20"/>
          <w:szCs w:val="20"/>
        </w:rPr>
      </w:pPr>
      <w:bookmarkStart w:id="108" w:name="_Toc47108243"/>
      <w:r w:rsidRPr="005475B2">
        <w:rPr>
          <w:rFonts w:ascii="Gill Sans MT" w:hAnsi="Gill Sans MT" w:cs="Times New Roman"/>
          <w:bCs w:val="0"/>
          <w:kern w:val="0"/>
          <w:sz w:val="20"/>
          <w:szCs w:val="20"/>
        </w:rPr>
        <w:t>5.2.1</w:t>
      </w:r>
      <w:r w:rsidR="00143CE1" w:rsidRPr="005475B2">
        <w:rPr>
          <w:rFonts w:ascii="Gill Sans MT" w:hAnsi="Gill Sans MT" w:cs="Times New Roman"/>
          <w:bCs w:val="0"/>
          <w:kern w:val="0"/>
          <w:sz w:val="20"/>
          <w:szCs w:val="20"/>
        </w:rPr>
        <w:t xml:space="preserve">) </w:t>
      </w:r>
      <w:r w:rsidR="00AF58FD" w:rsidRPr="005475B2">
        <w:rPr>
          <w:rFonts w:ascii="Gill Sans MT" w:hAnsi="Gill Sans MT" w:cs="Times New Roman"/>
          <w:bCs w:val="0"/>
          <w:kern w:val="0"/>
          <w:sz w:val="20"/>
          <w:szCs w:val="20"/>
        </w:rPr>
        <w:t xml:space="preserve">Tempi di pagamento </w:t>
      </w:r>
      <w:r w:rsidRPr="005475B2">
        <w:rPr>
          <w:rFonts w:ascii="Gill Sans MT" w:hAnsi="Gill Sans MT" w:cs="Times New Roman"/>
          <w:bCs w:val="0"/>
          <w:kern w:val="0"/>
          <w:sz w:val="20"/>
          <w:szCs w:val="20"/>
        </w:rPr>
        <w:t>e valorizzazione</w:t>
      </w:r>
      <w:bookmarkEnd w:id="108"/>
    </w:p>
    <w:p w14:paraId="04E001D9" w14:textId="77777777" w:rsidR="00143CE1" w:rsidRDefault="00143CE1" w:rsidP="00143CE1">
      <w:pPr>
        <w:autoSpaceDE w:val="0"/>
        <w:autoSpaceDN w:val="0"/>
        <w:adjustRightInd w:val="0"/>
        <w:jc w:val="both"/>
        <w:rPr>
          <w:rFonts w:ascii="Gill Sans MT" w:hAnsi="Gill Sans MT"/>
        </w:rPr>
      </w:pPr>
    </w:p>
    <w:p w14:paraId="20B39310" w14:textId="0A79928A" w:rsidR="004F41E7" w:rsidRDefault="004F41E7" w:rsidP="005625CE">
      <w:pPr>
        <w:autoSpaceDE w:val="0"/>
        <w:autoSpaceDN w:val="0"/>
        <w:adjustRightInd w:val="0"/>
        <w:spacing w:line="360" w:lineRule="auto"/>
        <w:jc w:val="both"/>
        <w:rPr>
          <w:rFonts w:ascii="Gill Sans MT" w:hAnsi="Gill Sans MT"/>
          <w:sz w:val="20"/>
          <w:szCs w:val="20"/>
        </w:rPr>
      </w:pPr>
      <w:r>
        <w:rPr>
          <w:rFonts w:ascii="Gill Sans MT" w:hAnsi="Gill Sans MT"/>
          <w:sz w:val="20"/>
          <w:szCs w:val="20"/>
        </w:rPr>
        <w:t>L’ASL Vt, in ottemperanza a quanto previsto nella Nota regionale prot. n.</w:t>
      </w:r>
      <w:r w:rsidR="00F83541">
        <w:rPr>
          <w:rFonts w:ascii="Gill Sans MT" w:hAnsi="Gill Sans MT"/>
          <w:sz w:val="20"/>
          <w:szCs w:val="20"/>
        </w:rPr>
        <w:t xml:space="preserve"> </w:t>
      </w:r>
      <w:r>
        <w:rPr>
          <w:rFonts w:ascii="Gill Sans MT" w:hAnsi="Gill Sans MT"/>
          <w:sz w:val="20"/>
          <w:szCs w:val="20"/>
        </w:rPr>
        <w:t>0383501 del 25 luglio 2017 avente ad oggetto “Tempi di Pagamento – Pubblicazione sui siti istituzionali, ai sensi del DL 66/2014”, ha provveduto a calcolare l’</w:t>
      </w:r>
      <w:r w:rsidRPr="004F41E7">
        <w:rPr>
          <w:rFonts w:ascii="Gill Sans MT" w:hAnsi="Gill Sans MT"/>
          <w:sz w:val="20"/>
          <w:szCs w:val="20"/>
          <w:u w:val="single"/>
        </w:rPr>
        <w:t>Indicatore di tempestività dei pagamenti</w:t>
      </w:r>
      <w:r>
        <w:rPr>
          <w:rFonts w:ascii="Gill Sans MT" w:hAnsi="Gill Sans MT"/>
          <w:sz w:val="20"/>
          <w:szCs w:val="20"/>
        </w:rPr>
        <w:t xml:space="preserve"> effettuati nel corso del 2019. </w:t>
      </w:r>
    </w:p>
    <w:p w14:paraId="241D8D41" w14:textId="77777777" w:rsidR="005625CE" w:rsidRPr="00830A7E" w:rsidRDefault="005625CE" w:rsidP="005625CE">
      <w:pPr>
        <w:autoSpaceDE w:val="0"/>
        <w:autoSpaceDN w:val="0"/>
        <w:adjustRightInd w:val="0"/>
        <w:spacing w:line="360" w:lineRule="auto"/>
        <w:jc w:val="both"/>
        <w:rPr>
          <w:rFonts w:ascii="Gill Sans MT" w:hAnsi="Gill Sans MT"/>
          <w:sz w:val="20"/>
          <w:szCs w:val="20"/>
        </w:rPr>
      </w:pPr>
      <w:r w:rsidRPr="00830A7E">
        <w:rPr>
          <w:rFonts w:ascii="Gill Sans MT" w:hAnsi="Gill Sans MT"/>
          <w:sz w:val="20"/>
          <w:szCs w:val="20"/>
        </w:rPr>
        <w:t xml:space="preserve">L’elaborazione è stata effettuata sulla base della data valuta e sono stati considerati sia i pagamenti diretti e sia quelli effettuati attraverso la Regione Lazio per i fornitori aderenti alla procedura “Accordo Pagamenti”. </w:t>
      </w:r>
      <w:r w:rsidRPr="00830A7E">
        <w:rPr>
          <w:rFonts w:ascii="Gill Sans MT" w:hAnsi="Gill Sans MT"/>
          <w:sz w:val="20"/>
          <w:szCs w:val="20"/>
        </w:rPr>
        <w:tab/>
      </w:r>
    </w:p>
    <w:p w14:paraId="1CC0B22F" w14:textId="77777777" w:rsidR="005625CE" w:rsidRDefault="005625CE" w:rsidP="005625CE">
      <w:pPr>
        <w:autoSpaceDE w:val="0"/>
        <w:autoSpaceDN w:val="0"/>
        <w:adjustRightInd w:val="0"/>
        <w:spacing w:line="360" w:lineRule="auto"/>
        <w:jc w:val="both"/>
        <w:rPr>
          <w:rFonts w:ascii="Gill Sans MT" w:hAnsi="Gill Sans MT"/>
          <w:sz w:val="20"/>
          <w:szCs w:val="20"/>
        </w:rPr>
      </w:pPr>
      <w:r w:rsidRPr="00830A7E">
        <w:rPr>
          <w:rFonts w:ascii="Gill Sans MT" w:hAnsi="Gill Sans MT"/>
          <w:sz w:val="20"/>
          <w:szCs w:val="20"/>
        </w:rPr>
        <w:t xml:space="preserve">Per ciò che riguarda l’Indicatore di tempi di pagamento dei fornitori in “Accordo”, il valore è di </w:t>
      </w:r>
      <w:r w:rsidR="00830A7E" w:rsidRPr="00830A7E">
        <w:rPr>
          <w:rFonts w:ascii="Gill Sans MT" w:hAnsi="Gill Sans MT"/>
          <w:sz w:val="20"/>
          <w:szCs w:val="20"/>
        </w:rPr>
        <w:t>3</w:t>
      </w:r>
      <w:r w:rsidRPr="00830A7E">
        <w:rPr>
          <w:rFonts w:ascii="Gill Sans MT" w:hAnsi="Gill Sans MT"/>
          <w:sz w:val="20"/>
          <w:szCs w:val="20"/>
        </w:rPr>
        <w:t>,</w:t>
      </w:r>
      <w:r w:rsidR="00830A7E" w:rsidRPr="00830A7E">
        <w:rPr>
          <w:rFonts w:ascii="Gill Sans MT" w:hAnsi="Gill Sans MT"/>
          <w:sz w:val="20"/>
          <w:szCs w:val="20"/>
        </w:rPr>
        <w:t>64</w:t>
      </w:r>
      <w:r w:rsidRPr="00830A7E">
        <w:rPr>
          <w:rFonts w:ascii="Gill Sans MT" w:hAnsi="Gill Sans MT"/>
          <w:sz w:val="20"/>
          <w:szCs w:val="20"/>
        </w:rPr>
        <w:t xml:space="preserve"> gg come da comunicazione della Direzione Regionale Salute e</w:t>
      </w:r>
      <w:r w:rsidR="00830A7E" w:rsidRPr="00830A7E">
        <w:rPr>
          <w:rFonts w:ascii="Gill Sans MT" w:hAnsi="Gill Sans MT"/>
          <w:sz w:val="20"/>
          <w:szCs w:val="20"/>
        </w:rPr>
        <w:t xml:space="preserve"> Integrazione Sociosanitaria</w:t>
      </w:r>
      <w:r w:rsidRPr="00830A7E">
        <w:rPr>
          <w:rFonts w:ascii="Gill Sans MT" w:hAnsi="Gill Sans MT"/>
          <w:sz w:val="20"/>
          <w:szCs w:val="20"/>
        </w:rPr>
        <w:t xml:space="preserve"> prot. n.  U00</w:t>
      </w:r>
      <w:r w:rsidR="00830A7E" w:rsidRPr="00830A7E">
        <w:rPr>
          <w:rFonts w:ascii="Gill Sans MT" w:hAnsi="Gill Sans MT"/>
          <w:sz w:val="20"/>
          <w:szCs w:val="20"/>
        </w:rPr>
        <w:t>66072</w:t>
      </w:r>
      <w:r w:rsidRPr="00830A7E">
        <w:rPr>
          <w:rFonts w:ascii="Gill Sans MT" w:hAnsi="Gill Sans MT"/>
          <w:sz w:val="20"/>
          <w:szCs w:val="20"/>
        </w:rPr>
        <w:t xml:space="preserve"> del </w:t>
      </w:r>
      <w:r w:rsidR="00830A7E" w:rsidRPr="00830A7E">
        <w:rPr>
          <w:rFonts w:ascii="Gill Sans MT" w:hAnsi="Gill Sans MT"/>
          <w:sz w:val="20"/>
          <w:szCs w:val="20"/>
        </w:rPr>
        <w:t>23</w:t>
      </w:r>
      <w:r w:rsidRPr="00830A7E">
        <w:rPr>
          <w:rFonts w:ascii="Gill Sans MT" w:hAnsi="Gill Sans MT"/>
          <w:sz w:val="20"/>
          <w:szCs w:val="20"/>
        </w:rPr>
        <w:t xml:space="preserve"> gennaio 20</w:t>
      </w:r>
      <w:r w:rsidR="00830A7E" w:rsidRPr="00830A7E">
        <w:rPr>
          <w:rFonts w:ascii="Gill Sans MT" w:hAnsi="Gill Sans MT"/>
          <w:sz w:val="20"/>
          <w:szCs w:val="20"/>
        </w:rPr>
        <w:t>20</w:t>
      </w:r>
      <w:r w:rsidRPr="00830A7E">
        <w:rPr>
          <w:rFonts w:ascii="Gill Sans MT" w:hAnsi="Gill Sans MT"/>
          <w:sz w:val="20"/>
          <w:szCs w:val="20"/>
        </w:rPr>
        <w:t>; il valore complessivo relativo all’anno 2019, che considera anche i pagamenti eseguiti direttamente dall’Azienda, si attesta, invece su 3,57 gg.</w:t>
      </w:r>
      <w:r>
        <w:rPr>
          <w:rFonts w:ascii="Gill Sans MT" w:hAnsi="Gill Sans MT"/>
          <w:sz w:val="20"/>
          <w:szCs w:val="20"/>
        </w:rPr>
        <w:t xml:space="preserve"> </w:t>
      </w:r>
    </w:p>
    <w:p w14:paraId="27807810" w14:textId="77777777" w:rsidR="00143CE1" w:rsidRDefault="00143CE1" w:rsidP="00143CE1">
      <w:pPr>
        <w:pStyle w:val="Corpodeltesto2"/>
        <w:spacing w:line="360" w:lineRule="auto"/>
        <w:ind w:left="360" w:right="284"/>
        <w:jc w:val="both"/>
        <w:rPr>
          <w:rFonts w:ascii="Gill Sans MT" w:hAnsi="Gill Sans MT"/>
          <w:szCs w:val="20"/>
        </w:rPr>
      </w:pPr>
    </w:p>
    <w:p w14:paraId="068AC021" w14:textId="77777777" w:rsidR="00143CE1" w:rsidRPr="005475B2" w:rsidRDefault="005117C2" w:rsidP="005475B2">
      <w:pPr>
        <w:pStyle w:val="Titolo1"/>
        <w:spacing w:line="360" w:lineRule="auto"/>
        <w:jc w:val="both"/>
        <w:rPr>
          <w:rFonts w:ascii="Gill Sans MT" w:hAnsi="Gill Sans MT" w:cs="Times New Roman"/>
          <w:bCs w:val="0"/>
          <w:kern w:val="0"/>
          <w:sz w:val="20"/>
          <w:szCs w:val="20"/>
        </w:rPr>
      </w:pPr>
      <w:bookmarkStart w:id="109" w:name="_Toc47108244"/>
      <w:r w:rsidRPr="005475B2">
        <w:rPr>
          <w:rFonts w:ascii="Gill Sans MT" w:hAnsi="Gill Sans MT" w:cs="Times New Roman"/>
          <w:bCs w:val="0"/>
          <w:kern w:val="0"/>
          <w:sz w:val="20"/>
          <w:szCs w:val="20"/>
        </w:rPr>
        <w:t>5.2.2</w:t>
      </w:r>
      <w:r w:rsidR="00AF58FD" w:rsidRPr="005475B2">
        <w:rPr>
          <w:rFonts w:ascii="Gill Sans MT" w:hAnsi="Gill Sans MT" w:cs="Times New Roman"/>
          <w:bCs w:val="0"/>
          <w:kern w:val="0"/>
          <w:sz w:val="20"/>
          <w:szCs w:val="20"/>
        </w:rPr>
        <w:t>) Attivita’ di recupero crediti</w:t>
      </w:r>
      <w:bookmarkEnd w:id="109"/>
    </w:p>
    <w:p w14:paraId="13F95BF3" w14:textId="77777777" w:rsidR="00143CE1" w:rsidRPr="00536114" w:rsidRDefault="00143CE1" w:rsidP="005117C2">
      <w:pPr>
        <w:autoSpaceDE w:val="0"/>
        <w:autoSpaceDN w:val="0"/>
        <w:adjustRightInd w:val="0"/>
        <w:spacing w:line="360" w:lineRule="auto"/>
        <w:jc w:val="both"/>
        <w:rPr>
          <w:rFonts w:ascii="Gill Sans MT" w:hAnsi="Gill Sans MT"/>
          <w:b/>
          <w:sz w:val="22"/>
          <w:szCs w:val="22"/>
        </w:rPr>
      </w:pPr>
    </w:p>
    <w:p w14:paraId="60494853" w14:textId="77777777" w:rsidR="00143CE1" w:rsidRDefault="00143CE1" w:rsidP="005117C2">
      <w:pPr>
        <w:spacing w:line="360" w:lineRule="auto"/>
        <w:jc w:val="both"/>
        <w:rPr>
          <w:rFonts w:ascii="Gill Sans MT" w:hAnsi="Gill Sans MT"/>
          <w:sz w:val="20"/>
          <w:szCs w:val="20"/>
        </w:rPr>
      </w:pPr>
      <w:r w:rsidRPr="00536114">
        <w:rPr>
          <w:rFonts w:ascii="Gill Sans MT" w:hAnsi="Gill Sans MT"/>
          <w:sz w:val="20"/>
          <w:szCs w:val="20"/>
        </w:rPr>
        <w:t xml:space="preserve">L’attività di recupero crediti, potenziata nel corso degli ultimi due anni, con l’istituzione di un apposito ufficio dedicato e con l’adozione con </w:t>
      </w:r>
      <w:r>
        <w:rPr>
          <w:rFonts w:ascii="Gill Sans MT" w:hAnsi="Gill Sans MT"/>
          <w:sz w:val="20"/>
          <w:szCs w:val="20"/>
        </w:rPr>
        <w:t>Deliberazione</w:t>
      </w:r>
      <w:r w:rsidRPr="00536114">
        <w:rPr>
          <w:rFonts w:ascii="Gill Sans MT" w:hAnsi="Gill Sans MT"/>
          <w:sz w:val="20"/>
          <w:szCs w:val="20"/>
        </w:rPr>
        <w:t xml:space="preserve"> n.695/D.G. del 08/06/2015</w:t>
      </w:r>
      <w:r w:rsidR="00801971">
        <w:rPr>
          <w:rFonts w:ascii="Gill Sans MT" w:hAnsi="Gill Sans MT"/>
          <w:sz w:val="20"/>
          <w:szCs w:val="20"/>
        </w:rPr>
        <w:t xml:space="preserve"> d</w:t>
      </w:r>
      <w:r w:rsidRPr="00536114">
        <w:rPr>
          <w:rFonts w:ascii="Gill Sans MT" w:hAnsi="Gill Sans MT"/>
          <w:sz w:val="20"/>
          <w:szCs w:val="20"/>
        </w:rPr>
        <w:t xml:space="preserve">i un Regolamento per il Recupero dei Crediti, ha consentito </w:t>
      </w:r>
      <w:r w:rsidR="001610BF">
        <w:rPr>
          <w:rFonts w:ascii="Gill Sans MT" w:hAnsi="Gill Sans MT"/>
          <w:sz w:val="20"/>
          <w:szCs w:val="20"/>
        </w:rPr>
        <w:t>anche nel corso del 2019 di ra</w:t>
      </w:r>
      <w:r w:rsidR="003614F3">
        <w:rPr>
          <w:rFonts w:ascii="Gill Sans MT" w:hAnsi="Gill Sans MT"/>
          <w:sz w:val="20"/>
          <w:szCs w:val="20"/>
        </w:rPr>
        <w:t>g</w:t>
      </w:r>
      <w:r w:rsidR="001610BF">
        <w:rPr>
          <w:rFonts w:ascii="Gill Sans MT" w:hAnsi="Gill Sans MT"/>
          <w:sz w:val="20"/>
          <w:szCs w:val="20"/>
        </w:rPr>
        <w:t>giungere dei risultati più che soddisfacenti, come</w:t>
      </w:r>
      <w:r w:rsidR="005E0701">
        <w:rPr>
          <w:rFonts w:ascii="Gill Sans MT" w:hAnsi="Gill Sans MT"/>
          <w:sz w:val="20"/>
          <w:szCs w:val="20"/>
        </w:rPr>
        <w:t xml:space="preserve"> meglio esposto</w:t>
      </w:r>
      <w:r w:rsidR="001610BF">
        <w:rPr>
          <w:rFonts w:ascii="Gill Sans MT" w:hAnsi="Gill Sans MT"/>
          <w:sz w:val="20"/>
          <w:szCs w:val="20"/>
        </w:rPr>
        <w:t xml:space="preserve"> di seguito.</w:t>
      </w:r>
    </w:p>
    <w:p w14:paraId="76688A31" w14:textId="77777777" w:rsidR="00143CE1" w:rsidRPr="00F428FC" w:rsidRDefault="001610BF" w:rsidP="005117C2">
      <w:pPr>
        <w:spacing w:line="360" w:lineRule="auto"/>
        <w:jc w:val="both"/>
        <w:rPr>
          <w:rFonts w:ascii="Gill Sans MT" w:hAnsi="Gill Sans MT"/>
          <w:sz w:val="20"/>
          <w:szCs w:val="20"/>
        </w:rPr>
      </w:pPr>
      <w:r>
        <w:rPr>
          <w:rFonts w:ascii="Gill Sans MT" w:hAnsi="Gill Sans MT"/>
          <w:sz w:val="20"/>
          <w:szCs w:val="20"/>
        </w:rPr>
        <w:t>L’</w:t>
      </w:r>
      <w:r w:rsidR="00143CE1">
        <w:rPr>
          <w:rFonts w:ascii="Gill Sans MT" w:hAnsi="Gill Sans MT"/>
          <w:sz w:val="20"/>
          <w:szCs w:val="20"/>
        </w:rPr>
        <w:t>attività</w:t>
      </w:r>
      <w:r>
        <w:rPr>
          <w:rFonts w:ascii="Gill Sans MT" w:hAnsi="Gill Sans MT"/>
          <w:sz w:val="20"/>
          <w:szCs w:val="20"/>
        </w:rPr>
        <w:t xml:space="preserve"> di recupero crediti</w:t>
      </w:r>
      <w:r w:rsidR="00143CE1">
        <w:rPr>
          <w:rFonts w:ascii="Gill Sans MT" w:hAnsi="Gill Sans MT"/>
          <w:sz w:val="20"/>
          <w:szCs w:val="20"/>
        </w:rPr>
        <w:t>, prevede, innanzitutto, un invio di solleciti partendo</w:t>
      </w:r>
      <w:r w:rsidR="003614F3">
        <w:rPr>
          <w:rFonts w:ascii="Gill Sans MT" w:hAnsi="Gill Sans MT"/>
          <w:sz w:val="20"/>
          <w:szCs w:val="20"/>
        </w:rPr>
        <w:t xml:space="preserve"> da</w:t>
      </w:r>
      <w:r w:rsidR="00143CE1">
        <w:rPr>
          <w:rFonts w:ascii="Gill Sans MT" w:hAnsi="Gill Sans MT"/>
          <w:sz w:val="20"/>
          <w:szCs w:val="20"/>
        </w:rPr>
        <w:t xml:space="preserve"> una selezione dei crediti per anzianità ed entità delle somme ancora da incassare, </w:t>
      </w:r>
      <w:r w:rsidR="00143CE1" w:rsidRPr="00F428FC">
        <w:rPr>
          <w:rFonts w:ascii="Gill Sans MT" w:hAnsi="Gill Sans MT"/>
          <w:sz w:val="20"/>
          <w:szCs w:val="20"/>
        </w:rPr>
        <w:t>mettendo in mora il cliente moroso e concedendo 30 giorni di tempo per il pagamento delle fatture richieste.</w:t>
      </w:r>
    </w:p>
    <w:p w14:paraId="238A652D" w14:textId="77777777" w:rsidR="00143CE1" w:rsidRDefault="00143CE1" w:rsidP="005117C2">
      <w:pPr>
        <w:spacing w:line="360" w:lineRule="auto"/>
        <w:jc w:val="both"/>
        <w:rPr>
          <w:rFonts w:ascii="Gill Sans MT" w:hAnsi="Gill Sans MT"/>
          <w:sz w:val="20"/>
          <w:szCs w:val="20"/>
        </w:rPr>
      </w:pPr>
      <w:r>
        <w:rPr>
          <w:rFonts w:ascii="Gill Sans MT" w:hAnsi="Gill Sans MT"/>
          <w:sz w:val="20"/>
          <w:szCs w:val="20"/>
        </w:rPr>
        <w:t xml:space="preserve">Trascorso un tempo congruo, le posizioni sollecitate e </w:t>
      </w:r>
      <w:r w:rsidRPr="00F428FC">
        <w:rPr>
          <w:rFonts w:ascii="Gill Sans MT" w:hAnsi="Gill Sans MT"/>
          <w:sz w:val="20"/>
          <w:szCs w:val="20"/>
        </w:rPr>
        <w:t xml:space="preserve">risultate infruttuose, </w:t>
      </w:r>
      <w:r>
        <w:rPr>
          <w:rFonts w:ascii="Gill Sans MT" w:hAnsi="Gill Sans MT"/>
          <w:sz w:val="20"/>
          <w:szCs w:val="20"/>
        </w:rPr>
        <w:t xml:space="preserve">vengono inoltrate </w:t>
      </w:r>
      <w:r w:rsidRPr="00F428FC">
        <w:rPr>
          <w:rFonts w:ascii="Gill Sans MT" w:hAnsi="Gill Sans MT"/>
          <w:sz w:val="20"/>
          <w:szCs w:val="20"/>
        </w:rPr>
        <w:t>all’Ufficio Legale dell’Azienda con la richiesta di attivare le procedure ritenute piu’ idonee per il recupero forzoso del credito.</w:t>
      </w:r>
    </w:p>
    <w:p w14:paraId="0F582E11" w14:textId="77777777" w:rsidR="00F05080" w:rsidRDefault="00F05080" w:rsidP="005117C2">
      <w:pPr>
        <w:spacing w:line="360" w:lineRule="auto"/>
        <w:jc w:val="both"/>
        <w:rPr>
          <w:rFonts w:ascii="Gill Sans MT" w:hAnsi="Gill Sans MT"/>
          <w:sz w:val="20"/>
          <w:szCs w:val="20"/>
        </w:rPr>
      </w:pPr>
    </w:p>
    <w:p w14:paraId="44EBF6ED" w14:textId="51D7FFAD" w:rsidR="005E0701" w:rsidRPr="001B3445" w:rsidRDefault="00143CE1" w:rsidP="005E0701">
      <w:pPr>
        <w:spacing w:line="360" w:lineRule="auto"/>
        <w:jc w:val="both"/>
        <w:rPr>
          <w:rFonts w:ascii="Gill Sans MT" w:hAnsi="Gill Sans MT"/>
          <w:szCs w:val="20"/>
        </w:rPr>
      </w:pPr>
      <w:r w:rsidRPr="00F428FC">
        <w:rPr>
          <w:rFonts w:ascii="Gill Sans MT" w:hAnsi="Gill Sans MT"/>
          <w:sz w:val="20"/>
          <w:szCs w:val="20"/>
        </w:rPr>
        <w:t>Nel corso dell’anno 201</w:t>
      </w:r>
      <w:r w:rsidR="005E0701">
        <w:rPr>
          <w:rFonts w:ascii="Gill Sans MT" w:hAnsi="Gill Sans MT"/>
          <w:sz w:val="20"/>
          <w:szCs w:val="20"/>
        </w:rPr>
        <w:t>9</w:t>
      </w:r>
      <w:r w:rsidRPr="00F428FC">
        <w:rPr>
          <w:rFonts w:ascii="Gill Sans MT" w:hAnsi="Gill Sans MT"/>
          <w:sz w:val="20"/>
          <w:szCs w:val="20"/>
        </w:rPr>
        <w:t xml:space="preserve"> </w:t>
      </w:r>
      <w:r w:rsidR="005E0701">
        <w:rPr>
          <w:rFonts w:ascii="Gill Sans MT" w:hAnsi="Gill Sans MT"/>
          <w:sz w:val="20"/>
          <w:szCs w:val="20"/>
        </w:rPr>
        <w:t xml:space="preserve">si è provveduto ad inviare un sollecito formale di pagamento a 71 soggetti, per un complessivo di 170 documenti attivi dal valore pari a circa </w:t>
      </w:r>
      <w:r w:rsidR="005E0701" w:rsidRPr="00F83541">
        <w:rPr>
          <w:rFonts w:ascii="Gill Sans MT" w:hAnsi="Gill Sans MT"/>
          <w:sz w:val="20"/>
          <w:szCs w:val="20"/>
        </w:rPr>
        <w:t>419 €/000</w:t>
      </w:r>
      <w:r w:rsidR="00F83541">
        <w:rPr>
          <w:rFonts w:ascii="Gill Sans MT" w:hAnsi="Gill Sans MT"/>
          <w:sz w:val="20"/>
          <w:szCs w:val="20"/>
        </w:rPr>
        <w:t xml:space="preserve"> </w:t>
      </w:r>
      <w:r w:rsidR="005E0701">
        <w:rPr>
          <w:rFonts w:ascii="Gill Sans MT" w:hAnsi="Gill Sans MT"/>
          <w:sz w:val="20"/>
          <w:szCs w:val="20"/>
        </w:rPr>
        <w:t>e ad inviare ai competenti uffici legali dell’Azienda, per avviare operazioni coa</w:t>
      </w:r>
      <w:r w:rsidR="00F83541">
        <w:rPr>
          <w:rFonts w:ascii="Gill Sans MT" w:hAnsi="Gill Sans MT"/>
          <w:sz w:val="20"/>
          <w:szCs w:val="20"/>
        </w:rPr>
        <w:t>t</w:t>
      </w:r>
      <w:r w:rsidR="005E0701">
        <w:rPr>
          <w:rFonts w:ascii="Gill Sans MT" w:hAnsi="Gill Sans MT"/>
          <w:sz w:val="20"/>
          <w:szCs w:val="20"/>
        </w:rPr>
        <w:t>te di recupero del credito, 533 documenti attivi per un valore complessivo pari a circa 410 €/000.</w:t>
      </w:r>
    </w:p>
    <w:p w14:paraId="2B6CB725" w14:textId="77777777" w:rsidR="00143CE1" w:rsidRDefault="00F6748B" w:rsidP="00143CE1">
      <w:pPr>
        <w:spacing w:line="360" w:lineRule="auto"/>
        <w:jc w:val="both"/>
        <w:rPr>
          <w:rFonts w:ascii="Gill Sans MT" w:hAnsi="Gill Sans MT"/>
          <w:sz w:val="20"/>
          <w:szCs w:val="20"/>
        </w:rPr>
      </w:pPr>
      <w:r>
        <w:rPr>
          <w:rFonts w:ascii="Gill Sans MT" w:hAnsi="Gill Sans MT"/>
          <w:sz w:val="20"/>
          <w:szCs w:val="20"/>
        </w:rPr>
        <w:t>L’attività di recupero crediti messa in atto nel corso del 2019, ha determinato una riduzione della voce di bilancio “crediti vs altri” (contenente i crediti verso clienti privati, verso altri soggetti pubblici e altri crediti diversi) per un importo pari a 577 €/000.</w:t>
      </w:r>
    </w:p>
    <w:p w14:paraId="04BAC024" w14:textId="77777777" w:rsidR="00F6748B" w:rsidRDefault="00F6748B" w:rsidP="00143CE1">
      <w:pPr>
        <w:spacing w:line="360" w:lineRule="auto"/>
        <w:jc w:val="both"/>
        <w:rPr>
          <w:rFonts w:ascii="Gill Sans MT" w:hAnsi="Gill Sans MT" w:cs="Arial"/>
          <w:sz w:val="20"/>
          <w:szCs w:val="20"/>
        </w:rPr>
      </w:pPr>
    </w:p>
    <w:p w14:paraId="0B69D350" w14:textId="77777777" w:rsidR="008A4A15" w:rsidRDefault="00F6748B" w:rsidP="00536114">
      <w:pPr>
        <w:suppressAutoHyphens/>
        <w:spacing w:line="360" w:lineRule="auto"/>
        <w:jc w:val="both"/>
        <w:rPr>
          <w:rFonts w:ascii="Gill Sans MT" w:hAnsi="Gill Sans MT"/>
          <w:sz w:val="20"/>
          <w:szCs w:val="20"/>
        </w:rPr>
      </w:pPr>
      <w:r>
        <w:rPr>
          <w:rFonts w:ascii="Gill Sans MT" w:hAnsi="Gill Sans MT"/>
          <w:sz w:val="20"/>
          <w:szCs w:val="20"/>
        </w:rPr>
        <w:t>L’Azienda, inoltre, al fine di efficientare ulteriormente l’attività di recupero del credito, con Delibera del Direttore Generale n. 708 del 3 aprile 2020</w:t>
      </w:r>
      <w:r w:rsidR="003614F3">
        <w:rPr>
          <w:rFonts w:ascii="Gill Sans MT" w:hAnsi="Gill Sans MT"/>
          <w:sz w:val="20"/>
          <w:szCs w:val="20"/>
        </w:rPr>
        <w:t>,</w:t>
      </w:r>
      <w:r>
        <w:rPr>
          <w:rFonts w:ascii="Gill Sans MT" w:hAnsi="Gill Sans MT"/>
          <w:sz w:val="20"/>
          <w:szCs w:val="20"/>
        </w:rPr>
        <w:t xml:space="preserve"> ha affidato l’attività di riscossione delle attività patrimoniali dell’Azienda all’Agenzia delle Entrate-Riscossione</w:t>
      </w:r>
      <w:r w:rsidR="007B3696">
        <w:rPr>
          <w:rFonts w:ascii="Gill Sans MT" w:hAnsi="Gill Sans MT"/>
          <w:sz w:val="20"/>
          <w:szCs w:val="20"/>
        </w:rPr>
        <w:t xml:space="preserve"> con una durata contrattuale pari a 3 anni.</w:t>
      </w:r>
    </w:p>
    <w:p w14:paraId="75DC5A4F" w14:textId="77777777" w:rsidR="00086355" w:rsidRDefault="00086355" w:rsidP="003547F0">
      <w:pPr>
        <w:ind w:right="1259" w:firstLine="709"/>
        <w:jc w:val="both"/>
        <w:rPr>
          <w:rFonts w:ascii="Gill Sans MT" w:hAnsi="Gill Sans MT"/>
          <w:bCs/>
          <w:sz w:val="22"/>
          <w:szCs w:val="22"/>
        </w:rPr>
      </w:pPr>
    </w:p>
    <w:p w14:paraId="21817606" w14:textId="77777777" w:rsidR="00086355" w:rsidRDefault="006B6208" w:rsidP="006B6208">
      <w:pPr>
        <w:pStyle w:val="Titolo1"/>
        <w:rPr>
          <w:rFonts w:ascii="Gill Sans MT" w:hAnsi="Gill Sans MT"/>
          <w:sz w:val="20"/>
          <w:szCs w:val="20"/>
        </w:rPr>
      </w:pPr>
      <w:r w:rsidRPr="006B6208">
        <w:rPr>
          <w:rFonts w:ascii="Gill Sans MT" w:hAnsi="Gill Sans MT"/>
          <w:sz w:val="20"/>
          <w:szCs w:val="20"/>
        </w:rPr>
        <w:t xml:space="preserve"> </w:t>
      </w:r>
      <w:bookmarkStart w:id="110" w:name="_Toc47108245"/>
      <w:r w:rsidRPr="00C35A84">
        <w:rPr>
          <w:rFonts w:ascii="Gill Sans MT" w:hAnsi="Gill Sans MT"/>
          <w:sz w:val="20"/>
          <w:szCs w:val="20"/>
        </w:rPr>
        <w:t>5.3 Il sistema degli acquisti-area contratti</w:t>
      </w:r>
      <w:bookmarkEnd w:id="110"/>
    </w:p>
    <w:p w14:paraId="7E997840" w14:textId="07F7AC80" w:rsidR="00D82F5E" w:rsidRDefault="00086355" w:rsidP="00536114">
      <w:pPr>
        <w:spacing w:before="100" w:beforeAutospacing="1" w:after="100" w:afterAutospacing="1" w:line="360" w:lineRule="auto"/>
        <w:jc w:val="both"/>
        <w:rPr>
          <w:rFonts w:ascii="Gill Sans MT" w:hAnsi="Gill Sans MT"/>
          <w:sz w:val="20"/>
          <w:szCs w:val="20"/>
        </w:rPr>
      </w:pPr>
      <w:r w:rsidRPr="009E5EF2">
        <w:rPr>
          <w:rFonts w:ascii="Gill Sans MT" w:hAnsi="Gill Sans MT"/>
          <w:sz w:val="20"/>
          <w:szCs w:val="20"/>
        </w:rPr>
        <w:t>Questa Azienda ha proceduto in linea con il processo di continuo efficientamento, miglioramento attività amministrativa e maggiore documen</w:t>
      </w:r>
      <w:r w:rsidR="00D82F5E" w:rsidRPr="009E5EF2">
        <w:rPr>
          <w:rFonts w:ascii="Gill Sans MT" w:hAnsi="Gill Sans MT"/>
          <w:sz w:val="20"/>
          <w:szCs w:val="20"/>
        </w:rPr>
        <w:t>tazione provvedimentale</w:t>
      </w:r>
      <w:r w:rsidR="00B90ED2" w:rsidRPr="009E5EF2">
        <w:rPr>
          <w:rFonts w:ascii="Gill Sans MT" w:hAnsi="Gill Sans MT"/>
          <w:sz w:val="20"/>
          <w:szCs w:val="20"/>
        </w:rPr>
        <w:t xml:space="preserve">. Nel corso del </w:t>
      </w:r>
      <w:r w:rsidR="00D82F5E" w:rsidRPr="009E5EF2">
        <w:rPr>
          <w:rFonts w:ascii="Gill Sans MT" w:hAnsi="Gill Sans MT"/>
          <w:sz w:val="20"/>
          <w:szCs w:val="20"/>
        </w:rPr>
        <w:t xml:space="preserve">2019 </w:t>
      </w:r>
      <w:r w:rsidR="00B90ED2" w:rsidRPr="009E5EF2">
        <w:rPr>
          <w:rFonts w:ascii="Gill Sans MT" w:hAnsi="Gill Sans MT"/>
          <w:sz w:val="20"/>
          <w:szCs w:val="20"/>
        </w:rPr>
        <w:t xml:space="preserve">ha gestito </w:t>
      </w:r>
      <w:r w:rsidR="00D82F5E" w:rsidRPr="009E5EF2">
        <w:rPr>
          <w:rFonts w:ascii="Gill Sans MT" w:hAnsi="Gill Sans MT"/>
          <w:sz w:val="20"/>
          <w:szCs w:val="20"/>
        </w:rPr>
        <w:t xml:space="preserve">165 procedure di approvvigionamento di beni e servizi per complessivi 77 milioni di euro, con </w:t>
      </w:r>
      <w:r w:rsidR="00B90ED2" w:rsidRPr="009E5EF2">
        <w:rPr>
          <w:rFonts w:ascii="Gill Sans MT" w:hAnsi="Gill Sans MT"/>
          <w:sz w:val="20"/>
          <w:szCs w:val="20"/>
        </w:rPr>
        <w:t>predisposizione di 386 deliberazioni</w:t>
      </w:r>
      <w:r w:rsidR="00D82F5E" w:rsidRPr="009E5EF2">
        <w:rPr>
          <w:rFonts w:ascii="Gill Sans MT" w:hAnsi="Gill Sans MT"/>
          <w:sz w:val="20"/>
          <w:szCs w:val="20"/>
        </w:rPr>
        <w:t xml:space="preserve"> e 319 determine</w:t>
      </w:r>
      <w:r w:rsidR="00B90ED2" w:rsidRPr="009E5EF2">
        <w:rPr>
          <w:rFonts w:ascii="Gill Sans MT" w:hAnsi="Gill Sans MT"/>
          <w:sz w:val="20"/>
          <w:szCs w:val="20"/>
        </w:rPr>
        <w:t xml:space="preserve"> dirigenziali</w:t>
      </w:r>
      <w:r w:rsidR="00D82F5E" w:rsidRPr="009E5EF2">
        <w:rPr>
          <w:rFonts w:ascii="Gill Sans MT" w:hAnsi="Gill Sans MT"/>
          <w:sz w:val="20"/>
          <w:szCs w:val="20"/>
        </w:rPr>
        <w:t>, oltre 2.500 ordini per €</w:t>
      </w:r>
      <w:r w:rsidR="00B90ED2" w:rsidRPr="009E5EF2">
        <w:rPr>
          <w:rFonts w:ascii="Gill Sans MT" w:hAnsi="Gill Sans MT"/>
          <w:sz w:val="20"/>
          <w:szCs w:val="20"/>
        </w:rPr>
        <w:t xml:space="preserve"> </w:t>
      </w:r>
      <w:r w:rsidR="00D82F5E" w:rsidRPr="009E5EF2">
        <w:rPr>
          <w:rFonts w:ascii="Gill Sans MT" w:hAnsi="Gill Sans MT"/>
          <w:sz w:val="20"/>
          <w:szCs w:val="20"/>
        </w:rPr>
        <w:t>23 milioni</w:t>
      </w:r>
      <w:r w:rsidR="00B90ED2" w:rsidRPr="009E5EF2">
        <w:rPr>
          <w:rFonts w:ascii="Gill Sans MT" w:hAnsi="Gill Sans MT"/>
          <w:sz w:val="20"/>
          <w:szCs w:val="20"/>
        </w:rPr>
        <w:t>.</w:t>
      </w:r>
    </w:p>
    <w:p w14:paraId="60A738AB" w14:textId="77777777" w:rsidR="00086355" w:rsidRPr="00536114" w:rsidRDefault="00086355" w:rsidP="00536114">
      <w:pPr>
        <w:spacing w:before="100" w:beforeAutospacing="1" w:after="100" w:afterAutospacing="1" w:line="360" w:lineRule="auto"/>
        <w:jc w:val="both"/>
        <w:rPr>
          <w:rFonts w:ascii="Gill Sans MT" w:hAnsi="Gill Sans MT"/>
          <w:sz w:val="20"/>
          <w:szCs w:val="20"/>
        </w:rPr>
      </w:pPr>
      <w:r w:rsidRPr="00536114">
        <w:rPr>
          <w:rFonts w:ascii="Gill Sans MT" w:hAnsi="Gill Sans MT"/>
          <w:sz w:val="20"/>
          <w:szCs w:val="20"/>
        </w:rPr>
        <w:t>Di seguito alcuni dati salienti:</w:t>
      </w:r>
    </w:p>
    <w:p w14:paraId="0A35D70F" w14:textId="77777777" w:rsidR="00086355" w:rsidRPr="00D40E20" w:rsidRDefault="00086355" w:rsidP="00536114">
      <w:pPr>
        <w:spacing w:before="100" w:beforeAutospacing="1" w:after="100" w:afterAutospacing="1" w:line="360" w:lineRule="auto"/>
        <w:jc w:val="both"/>
        <w:rPr>
          <w:rFonts w:ascii="Gill Sans MT" w:hAnsi="Gill Sans MT"/>
          <w:sz w:val="20"/>
          <w:szCs w:val="20"/>
          <w:u w:val="single"/>
        </w:rPr>
      </w:pPr>
      <w:r w:rsidRPr="00D40E20">
        <w:rPr>
          <w:rFonts w:ascii="Gill Sans MT" w:hAnsi="Gill Sans MT"/>
          <w:sz w:val="20"/>
          <w:szCs w:val="20"/>
          <w:u w:val="single"/>
        </w:rPr>
        <w:t>GARE AGGREGATE</w:t>
      </w:r>
    </w:p>
    <w:p w14:paraId="4E88133F" w14:textId="77777777" w:rsidR="00B90ED2" w:rsidRPr="00D40E20" w:rsidRDefault="00B90ED2" w:rsidP="00B90ED2">
      <w:pPr>
        <w:shd w:val="clear" w:color="auto" w:fill="FFFFFF"/>
        <w:spacing w:line="360" w:lineRule="auto"/>
        <w:jc w:val="both"/>
        <w:rPr>
          <w:rFonts w:ascii="Gill Sans MT" w:hAnsi="Gill Sans MT"/>
          <w:sz w:val="20"/>
          <w:szCs w:val="20"/>
        </w:rPr>
      </w:pPr>
      <w:r w:rsidRPr="00D40E20">
        <w:rPr>
          <w:rFonts w:ascii="Gill Sans MT" w:hAnsi="Gill Sans MT"/>
          <w:sz w:val="20"/>
          <w:szCs w:val="20"/>
        </w:rPr>
        <w:t>In qualità di capofila sono state indette le seguenti gare aggregate:</w:t>
      </w:r>
    </w:p>
    <w:p w14:paraId="55572596" w14:textId="7A0B720B" w:rsidR="00B90ED2" w:rsidRPr="00D40E20" w:rsidRDefault="00B90ED2" w:rsidP="008829EA">
      <w:pPr>
        <w:pStyle w:val="Paragrafoelenco"/>
        <w:numPr>
          <w:ilvl w:val="0"/>
          <w:numId w:val="40"/>
        </w:numPr>
        <w:shd w:val="clear" w:color="auto" w:fill="FFFFFF"/>
        <w:spacing w:line="360" w:lineRule="auto"/>
        <w:jc w:val="both"/>
        <w:rPr>
          <w:rFonts w:ascii="Gill Sans MT" w:hAnsi="Gill Sans MT"/>
          <w:sz w:val="20"/>
          <w:szCs w:val="20"/>
        </w:rPr>
      </w:pPr>
      <w:r w:rsidRPr="00D40E20">
        <w:rPr>
          <w:rFonts w:ascii="Gill Sans MT" w:hAnsi="Gill Sans MT"/>
          <w:sz w:val="20"/>
          <w:szCs w:val="20"/>
        </w:rPr>
        <w:t>Gara per la fornitura di DM afferenti alle CND lettere T U V occorrenti alle Aziende Sanitarie Locali facenti parte dell’Area di aggregazione Lazio “1” 205 lotti per un valore di gara di circa €15,3 milioni di euro ASL Viterbo, ASL ROMA 4, ASL ROMA 5, ASL RIETI e AO SANT’ ANDREA ;</w:t>
      </w:r>
    </w:p>
    <w:p w14:paraId="0B49D332" w14:textId="4DE00186" w:rsidR="00B90ED2" w:rsidRPr="00D40E20" w:rsidRDefault="00B90ED2" w:rsidP="008829EA">
      <w:pPr>
        <w:pStyle w:val="Paragrafoelenco"/>
        <w:numPr>
          <w:ilvl w:val="0"/>
          <w:numId w:val="40"/>
        </w:numPr>
        <w:shd w:val="clear" w:color="auto" w:fill="FFFFFF"/>
        <w:spacing w:line="360" w:lineRule="auto"/>
        <w:jc w:val="both"/>
        <w:rPr>
          <w:rFonts w:ascii="Gill Sans MT" w:hAnsi="Gill Sans MT"/>
          <w:sz w:val="20"/>
          <w:szCs w:val="20"/>
        </w:rPr>
      </w:pPr>
      <w:r w:rsidRPr="00D40E20">
        <w:rPr>
          <w:rFonts w:ascii="Gill Sans MT" w:hAnsi="Gill Sans MT"/>
          <w:sz w:val="20"/>
          <w:szCs w:val="20"/>
        </w:rPr>
        <w:t>seconda edizione della gara aggregata divisa in 164 lotti per la fornitura di diete chimicamente definite per nutrizione enterale e parenterale e accessori (DM) occorrenti all’Azienda sanitaria Locale di Viterbo per la durata di anni</w:t>
      </w:r>
      <w:r w:rsidR="00F83541">
        <w:rPr>
          <w:rFonts w:ascii="Gill Sans MT" w:hAnsi="Gill Sans MT"/>
          <w:sz w:val="20"/>
          <w:szCs w:val="20"/>
        </w:rPr>
        <w:t xml:space="preserve"> 3 valore stimato dell’appalto </w:t>
      </w:r>
      <w:r w:rsidRPr="00D40E20">
        <w:rPr>
          <w:rFonts w:ascii="Gill Sans MT" w:hAnsi="Gill Sans MT"/>
          <w:sz w:val="20"/>
          <w:szCs w:val="20"/>
        </w:rPr>
        <w:t>31,3 milioni di euro.</w:t>
      </w:r>
    </w:p>
    <w:p w14:paraId="2A37E7A1" w14:textId="77777777" w:rsidR="00B90ED2" w:rsidRPr="00D40E20" w:rsidRDefault="00B90ED2" w:rsidP="00B90ED2">
      <w:pPr>
        <w:shd w:val="clear" w:color="auto" w:fill="FFFFFF"/>
        <w:spacing w:line="360" w:lineRule="auto"/>
        <w:jc w:val="both"/>
        <w:rPr>
          <w:rFonts w:ascii="Gill Sans MT" w:hAnsi="Gill Sans MT"/>
          <w:sz w:val="20"/>
          <w:szCs w:val="20"/>
        </w:rPr>
      </w:pPr>
    </w:p>
    <w:p w14:paraId="3DBDC363" w14:textId="77777777" w:rsidR="00B90ED2" w:rsidRDefault="00B90ED2" w:rsidP="00B90ED2">
      <w:pPr>
        <w:shd w:val="clear" w:color="auto" w:fill="FFFFFF"/>
        <w:spacing w:line="360" w:lineRule="auto"/>
        <w:jc w:val="both"/>
        <w:rPr>
          <w:rFonts w:ascii="Gill Sans MT" w:hAnsi="Gill Sans MT"/>
          <w:sz w:val="20"/>
          <w:szCs w:val="20"/>
        </w:rPr>
      </w:pPr>
      <w:r w:rsidRPr="00D40E20">
        <w:rPr>
          <w:rFonts w:ascii="Gill Sans MT" w:hAnsi="Gill Sans MT"/>
          <w:sz w:val="20"/>
          <w:szCs w:val="20"/>
        </w:rPr>
        <w:t>Sono state aggiudicate le gare aggregate espletate in qualità di capofila per la fornitura di prodotti per sterilizzazione (CND S) per le aziende dell’area di aggregazione 1 di 164 lotti per € 3,9 milioni oltre iva, la gara per il servizio triennale di gestione, distribuzione e fornitura gas medicinali e manutenzione centro stoccaggio e PPOO e territoriali Asl di Viterbo, ASL Roma 4 e ASL Roma 5  € 5.841.771,60 oltre iva e la gara a Procedura aperta telematica aggregata, suddivisa in 3 lotti, Lotto 1: Asl Viterbo, A.O. Sant’Andrea; • Lotto 2: A.O. San Giovanni Addolorata, A.O. San Camillo – Forlanini, Ares 118; • Lotto 3: Asl Roma 1 ad aggiudicazione singola, valore stimato 10 milioni di euro oltre iva per l'affidamento in concessione del servizio di distribuzione automatica di bevande, calde e fredde, prodotti alimentari preconfezionati, dolci e salati nonché di oggetti e prodotti per l’igiene personale, per la durata di anni 5, eventuale rinnovo per ulteriori anni 1.</w:t>
      </w:r>
    </w:p>
    <w:p w14:paraId="59E5F515" w14:textId="77777777" w:rsidR="00500A0D" w:rsidRPr="00B90ED2" w:rsidRDefault="00500A0D" w:rsidP="00B90ED2">
      <w:pPr>
        <w:shd w:val="clear" w:color="auto" w:fill="FFFFFF"/>
        <w:spacing w:line="360" w:lineRule="auto"/>
        <w:jc w:val="both"/>
        <w:rPr>
          <w:rFonts w:ascii="Gill Sans MT" w:hAnsi="Gill Sans MT"/>
          <w:sz w:val="20"/>
          <w:szCs w:val="20"/>
        </w:rPr>
      </w:pPr>
    </w:p>
    <w:p w14:paraId="33FD73C6" w14:textId="77777777" w:rsidR="00086355" w:rsidRPr="00086355" w:rsidRDefault="00086355" w:rsidP="00086355">
      <w:pPr>
        <w:spacing w:before="100" w:beforeAutospacing="1" w:after="100" w:afterAutospacing="1"/>
        <w:jc w:val="both"/>
        <w:rPr>
          <w:rFonts w:ascii="Gill Sans MT" w:hAnsi="Gill Sans MT"/>
          <w:sz w:val="22"/>
          <w:szCs w:val="22"/>
          <w:u w:val="single"/>
        </w:rPr>
      </w:pPr>
      <w:r w:rsidRPr="00086355">
        <w:rPr>
          <w:rFonts w:ascii="Gill Sans MT" w:hAnsi="Gill Sans MT"/>
          <w:sz w:val="22"/>
          <w:szCs w:val="22"/>
          <w:u w:val="single"/>
        </w:rPr>
        <w:t>GARE RILEVANTI O DI IMPATTO ORGANIZZATIVO</w:t>
      </w:r>
    </w:p>
    <w:p w14:paraId="1D4F3F5C" w14:textId="77777777" w:rsidR="00086355" w:rsidRPr="00536114" w:rsidRDefault="00086355" w:rsidP="00086355">
      <w:pPr>
        <w:spacing w:before="100" w:beforeAutospacing="1" w:after="100" w:afterAutospacing="1"/>
        <w:jc w:val="both"/>
        <w:rPr>
          <w:rFonts w:ascii="Gill Sans MT" w:hAnsi="Gill Sans MT"/>
          <w:sz w:val="20"/>
          <w:szCs w:val="20"/>
        </w:rPr>
      </w:pPr>
      <w:r w:rsidRPr="00536114">
        <w:rPr>
          <w:rFonts w:ascii="Gill Sans MT" w:hAnsi="Gill Sans MT"/>
          <w:sz w:val="20"/>
          <w:szCs w:val="20"/>
        </w:rPr>
        <w:t>Di seguito si segnalano alcune gare rilevanti da un punto di vista economico o per l’impatto strategico o organizzativo:</w:t>
      </w:r>
    </w:p>
    <w:p w14:paraId="043E6A64" w14:textId="77777777" w:rsidR="003D72A4" w:rsidRPr="003D72A4" w:rsidRDefault="003D72A4" w:rsidP="003D72A4">
      <w:pPr>
        <w:shd w:val="clear" w:color="auto" w:fill="FFFFFF"/>
        <w:jc w:val="both"/>
        <w:rPr>
          <w:rFonts w:ascii="Gill Sans MT" w:hAnsi="Gill Sans MT"/>
          <w:sz w:val="20"/>
          <w:szCs w:val="20"/>
        </w:rPr>
      </w:pPr>
      <w:r w:rsidRPr="003D72A4">
        <w:rPr>
          <w:rFonts w:ascii="Gill Sans MT" w:hAnsi="Gill Sans MT"/>
          <w:sz w:val="20"/>
          <w:szCs w:val="20"/>
        </w:rPr>
        <w:t xml:space="preserve">Oltre alle gare aggregate sono state indette e aggiudicate numerose gare autonome </w:t>
      </w:r>
      <w:r w:rsidRPr="00ED75CB">
        <w:rPr>
          <w:rFonts w:ascii="Gill Sans MT" w:hAnsi="Gill Sans MT"/>
          <w:sz w:val="20"/>
          <w:szCs w:val="20"/>
        </w:rPr>
        <w:t>e ponte</w:t>
      </w:r>
      <w:r w:rsidRPr="003D72A4">
        <w:rPr>
          <w:rFonts w:ascii="Gill Sans MT" w:hAnsi="Gill Sans MT"/>
          <w:sz w:val="20"/>
          <w:szCs w:val="20"/>
        </w:rPr>
        <w:t xml:space="preserve"> nelle more delle gare regionali tra cui si citano di seguito le più rilevanti.</w:t>
      </w:r>
    </w:p>
    <w:p w14:paraId="69843A1E" w14:textId="77777777" w:rsidR="003D72A4" w:rsidRPr="003D72A4" w:rsidRDefault="003D72A4" w:rsidP="003D72A4">
      <w:pPr>
        <w:shd w:val="clear" w:color="auto" w:fill="FFFFFF"/>
        <w:jc w:val="both"/>
        <w:rPr>
          <w:rFonts w:ascii="Gill Sans MT" w:hAnsi="Gill Sans MT"/>
          <w:sz w:val="20"/>
          <w:szCs w:val="20"/>
        </w:rPr>
      </w:pPr>
    </w:p>
    <w:p w14:paraId="10B68F28" w14:textId="77777777" w:rsidR="003D72A4" w:rsidRDefault="003D72A4"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Pr="003D72A4">
        <w:rPr>
          <w:rFonts w:ascii="Gill Sans MT" w:eastAsia="Times New Roman" w:hAnsi="Gill Sans MT"/>
          <w:sz w:val="20"/>
          <w:szCs w:val="20"/>
          <w:lang w:eastAsia="it-IT"/>
        </w:rPr>
        <w:t>rocedura aperta telematica in ambito comunitario, suddivisa in 18 lotti, valore stimato dell’appalto</w:t>
      </w:r>
      <w:r>
        <w:rPr>
          <w:rFonts w:ascii="Gill Sans MT" w:eastAsia="Times New Roman" w:hAnsi="Gill Sans MT"/>
          <w:sz w:val="20"/>
          <w:szCs w:val="20"/>
          <w:lang w:eastAsia="it-IT"/>
        </w:rPr>
        <w:t xml:space="preserve">        </w:t>
      </w:r>
      <w:r w:rsidRPr="003D72A4">
        <w:rPr>
          <w:rFonts w:ascii="Gill Sans MT" w:eastAsia="Times New Roman" w:hAnsi="Gill Sans MT"/>
          <w:sz w:val="20"/>
          <w:szCs w:val="20"/>
          <w:lang w:eastAsia="it-IT"/>
        </w:rPr>
        <w:t xml:space="preserve"> € 419.704,02 volta all’affidamento di SUTURE CHIRUGICHE SPECIALISTICHE per la durata di 12 mesi</w:t>
      </w:r>
      <w:r>
        <w:rPr>
          <w:rFonts w:ascii="Gill Sans MT" w:eastAsia="Times New Roman" w:hAnsi="Gill Sans MT"/>
          <w:sz w:val="20"/>
          <w:szCs w:val="20"/>
          <w:lang w:eastAsia="it-IT"/>
        </w:rPr>
        <w:t xml:space="preserve">; </w:t>
      </w:r>
    </w:p>
    <w:p w14:paraId="469EA77B" w14:textId="77777777" w:rsidR="003D72A4" w:rsidRPr="003D72A4" w:rsidRDefault="003D72A4" w:rsidP="003D72A4">
      <w:pPr>
        <w:pStyle w:val="Paragrafoelenco"/>
        <w:shd w:val="clear" w:color="auto" w:fill="FFFFFF"/>
        <w:jc w:val="both"/>
        <w:rPr>
          <w:rFonts w:ascii="Gill Sans MT" w:eastAsia="Times New Roman" w:hAnsi="Gill Sans MT"/>
          <w:sz w:val="20"/>
          <w:szCs w:val="20"/>
          <w:lang w:eastAsia="it-IT"/>
        </w:rPr>
      </w:pPr>
    </w:p>
    <w:p w14:paraId="4F8BEB21" w14:textId="77777777" w:rsidR="003D72A4" w:rsidRPr="003D72A4" w:rsidRDefault="003D72A4"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Pr="003D72A4">
        <w:rPr>
          <w:rFonts w:ascii="Gill Sans MT" w:eastAsia="Times New Roman" w:hAnsi="Gill Sans MT"/>
          <w:sz w:val="20"/>
          <w:szCs w:val="20"/>
          <w:lang w:eastAsia="it-IT"/>
        </w:rPr>
        <w:t>rocedura aperta telematica in ambito comunitario, suddivisa in 9 lotti, valore stimato dell’appalto € 579.976,70 volta all’affidamento di DISPOSITIVI MEDICI AFFERENTI ALLA CND “C”, per la durata di un anno (mesi 12) oltre eventuale rinnovo fino a ulteriori 12 mesi</w:t>
      </w:r>
      <w:r>
        <w:rPr>
          <w:rFonts w:ascii="Gill Sans MT" w:eastAsia="Times New Roman" w:hAnsi="Gill Sans MT"/>
          <w:sz w:val="20"/>
          <w:szCs w:val="20"/>
          <w:lang w:eastAsia="it-IT"/>
        </w:rPr>
        <w:t>;</w:t>
      </w:r>
    </w:p>
    <w:p w14:paraId="45C83BD6" w14:textId="77777777" w:rsidR="003D72A4" w:rsidRPr="003D72A4" w:rsidRDefault="003D72A4" w:rsidP="003D72A4">
      <w:pPr>
        <w:shd w:val="clear" w:color="auto" w:fill="FFFFFF"/>
        <w:jc w:val="both"/>
        <w:rPr>
          <w:rFonts w:ascii="Gill Sans MT" w:hAnsi="Gill Sans MT"/>
          <w:sz w:val="20"/>
          <w:szCs w:val="20"/>
        </w:rPr>
      </w:pPr>
    </w:p>
    <w:p w14:paraId="2DAC5B55" w14:textId="77777777" w:rsidR="003D72A4" w:rsidRPr="003D72A4" w:rsidRDefault="003D72A4"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Pr="003D72A4">
        <w:rPr>
          <w:rFonts w:ascii="Gill Sans MT" w:eastAsia="Times New Roman" w:hAnsi="Gill Sans MT"/>
          <w:sz w:val="20"/>
          <w:szCs w:val="20"/>
          <w:lang w:eastAsia="it-IT"/>
        </w:rPr>
        <w:t>rocedura aperta telematica in ambito comunitario, suddivisa in 25 lotti, valore stima dell’appalto € 797.509,10 volta all’affidamento di DISPOSITIVI MEDICI SPECIALISTICI PER EMODINAMICA per la durata di un anno (mesi 12)</w:t>
      </w:r>
      <w:r>
        <w:rPr>
          <w:rFonts w:ascii="Gill Sans MT" w:eastAsia="Times New Roman" w:hAnsi="Gill Sans MT"/>
          <w:sz w:val="20"/>
          <w:szCs w:val="20"/>
          <w:lang w:eastAsia="it-IT"/>
        </w:rPr>
        <w:t>;</w:t>
      </w:r>
    </w:p>
    <w:p w14:paraId="48389682" w14:textId="77777777" w:rsidR="003D72A4" w:rsidRPr="003D72A4" w:rsidRDefault="003D72A4" w:rsidP="003D72A4">
      <w:pPr>
        <w:shd w:val="clear" w:color="auto" w:fill="FFFFFF"/>
        <w:jc w:val="both"/>
        <w:rPr>
          <w:rFonts w:ascii="Gill Sans MT" w:hAnsi="Gill Sans MT"/>
          <w:sz w:val="20"/>
          <w:szCs w:val="20"/>
        </w:rPr>
      </w:pPr>
    </w:p>
    <w:p w14:paraId="3DF2CFC5" w14:textId="2676E185" w:rsidR="003D72A4" w:rsidRPr="003D72A4" w:rsidRDefault="003D72A4"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Pr="003D72A4">
        <w:rPr>
          <w:rFonts w:ascii="Gill Sans MT" w:eastAsia="Times New Roman" w:hAnsi="Gill Sans MT"/>
          <w:sz w:val="20"/>
          <w:szCs w:val="20"/>
          <w:lang w:eastAsia="it-IT"/>
        </w:rPr>
        <w:t>rocedura aperta telematica ai sensi del combinato disposto degli artt. 58 e 60 D.Lgs. 50/2016 e smi per l'affidamento della fornitura ed installazione chiavi in mano, in noleggio per la durata di 5 anni, con eventuale riscatto finale a costo zero, di n. 1 mammografo digitale con tomosintesi occorrente all’UOC Diagnostica per Immagini del P.O. Viterbo per €249.000</w:t>
      </w:r>
      <w:r w:rsidR="00B256BD">
        <w:rPr>
          <w:rFonts w:ascii="Gill Sans MT" w:eastAsia="Times New Roman" w:hAnsi="Gill Sans MT"/>
          <w:sz w:val="20"/>
          <w:szCs w:val="20"/>
          <w:lang w:eastAsia="it-IT"/>
        </w:rPr>
        <w:t>;</w:t>
      </w:r>
      <w:r w:rsidRPr="003D72A4">
        <w:rPr>
          <w:rFonts w:ascii="Gill Sans MT" w:eastAsia="Times New Roman" w:hAnsi="Gill Sans MT"/>
          <w:sz w:val="20"/>
          <w:szCs w:val="20"/>
          <w:lang w:eastAsia="it-IT"/>
        </w:rPr>
        <w:t xml:space="preserve"> </w:t>
      </w:r>
    </w:p>
    <w:p w14:paraId="27198A8A" w14:textId="77777777" w:rsidR="003D72A4" w:rsidRPr="003D72A4" w:rsidRDefault="003D72A4" w:rsidP="003D72A4">
      <w:pPr>
        <w:shd w:val="clear" w:color="auto" w:fill="FFFFFF"/>
        <w:jc w:val="both"/>
        <w:rPr>
          <w:rFonts w:ascii="Gill Sans MT" w:hAnsi="Gill Sans MT"/>
          <w:sz w:val="20"/>
          <w:szCs w:val="20"/>
        </w:rPr>
      </w:pPr>
    </w:p>
    <w:p w14:paraId="19E49F09" w14:textId="26D22163"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ppalto per la fornitura in service di trattamenti di dispositivi medici per stimolazione cerebrale profonda, per un importo totale posto a base d’asta pari ad € 780.000,00 Iva esclusa</w:t>
      </w:r>
      <w:r w:rsidR="00B256BD">
        <w:rPr>
          <w:rFonts w:ascii="Gill Sans MT" w:eastAsia="Times New Roman" w:hAnsi="Gill Sans MT"/>
          <w:sz w:val="20"/>
          <w:szCs w:val="20"/>
          <w:lang w:eastAsia="it-IT"/>
        </w:rPr>
        <w:t>;</w:t>
      </w:r>
      <w:r w:rsidR="003D72A4" w:rsidRPr="003D72A4">
        <w:rPr>
          <w:rFonts w:ascii="Gill Sans MT" w:eastAsia="Times New Roman" w:hAnsi="Gill Sans MT"/>
          <w:sz w:val="20"/>
          <w:szCs w:val="20"/>
          <w:lang w:eastAsia="it-IT"/>
        </w:rPr>
        <w:t xml:space="preserve"> </w:t>
      </w:r>
    </w:p>
    <w:p w14:paraId="72B5DA02" w14:textId="77777777" w:rsidR="003D72A4" w:rsidRPr="003D72A4" w:rsidRDefault="003D72A4" w:rsidP="003D72A4">
      <w:pPr>
        <w:shd w:val="clear" w:color="auto" w:fill="FFFFFF"/>
        <w:jc w:val="both"/>
        <w:rPr>
          <w:rFonts w:ascii="Gill Sans MT" w:hAnsi="Gill Sans MT"/>
          <w:sz w:val="20"/>
          <w:szCs w:val="20"/>
        </w:rPr>
      </w:pPr>
    </w:p>
    <w:p w14:paraId="45797257" w14:textId="621B4E84"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003D72A4" w:rsidRPr="003D72A4">
        <w:rPr>
          <w:rFonts w:ascii="Gill Sans MT" w:eastAsia="Times New Roman" w:hAnsi="Gill Sans MT"/>
          <w:sz w:val="20"/>
          <w:szCs w:val="20"/>
          <w:lang w:eastAsia="it-IT"/>
        </w:rPr>
        <w:t>rocedura aperta telematica in ambito comunitario, volta all’affidamento della «Fornitura ed installazione, chiavi in mano, in service per la durata di 3 anni, per €</w:t>
      </w:r>
      <w:r w:rsidR="00B256BD">
        <w:rPr>
          <w:rFonts w:ascii="Gill Sans MT" w:eastAsia="Times New Roman" w:hAnsi="Gill Sans MT"/>
          <w:sz w:val="20"/>
          <w:szCs w:val="20"/>
          <w:lang w:eastAsia="it-IT"/>
        </w:rPr>
        <w:t xml:space="preserve"> </w:t>
      </w:r>
      <w:r w:rsidR="003D72A4" w:rsidRPr="003D72A4">
        <w:rPr>
          <w:rFonts w:ascii="Gill Sans MT" w:eastAsia="Times New Roman" w:hAnsi="Gill Sans MT"/>
          <w:sz w:val="20"/>
          <w:szCs w:val="20"/>
          <w:lang w:eastAsia="it-IT"/>
        </w:rPr>
        <w:t xml:space="preserve">368.850 di apparecchiature lavaendoscopi e relativo materiale di consumo, occorrenti alle UU.OO. di Endoscopia </w:t>
      </w:r>
      <w:r w:rsidR="00B256BD">
        <w:rPr>
          <w:rFonts w:ascii="Gill Sans MT" w:eastAsia="Times New Roman" w:hAnsi="Gill Sans MT"/>
          <w:sz w:val="20"/>
          <w:szCs w:val="20"/>
          <w:lang w:eastAsia="it-IT"/>
        </w:rPr>
        <w:t>Digestiva della ASL di Viterbo»;</w:t>
      </w:r>
    </w:p>
    <w:p w14:paraId="5F2457EF" w14:textId="77777777" w:rsidR="003D72A4" w:rsidRPr="003D72A4" w:rsidRDefault="003D72A4" w:rsidP="003D72A4">
      <w:pPr>
        <w:shd w:val="clear" w:color="auto" w:fill="FFFFFF"/>
        <w:jc w:val="both"/>
        <w:rPr>
          <w:rFonts w:ascii="Gill Sans MT" w:hAnsi="Gill Sans MT"/>
          <w:sz w:val="20"/>
          <w:szCs w:val="20"/>
        </w:rPr>
      </w:pPr>
    </w:p>
    <w:p w14:paraId="104E4DFC" w14:textId="36E5CB68"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003D72A4" w:rsidRPr="003D72A4">
        <w:rPr>
          <w:rFonts w:ascii="Gill Sans MT" w:eastAsia="Times New Roman" w:hAnsi="Gill Sans MT"/>
          <w:sz w:val="20"/>
          <w:szCs w:val="20"/>
          <w:lang w:eastAsia="it-IT"/>
        </w:rPr>
        <w:t>rocedura aperta telematica in ambito comunitario, suddivisa in 5 lotti, per complessivi €1.957.000 ai sensi degli artt. 58 e 60 del D.Lgs. 50/2016, volta all’affidamento del servizio di manutenzione Full-Risk delle apparecchiature elettromedicali di Alta Tecnologia, occorrente alla ASL Viterbo, per un periodo di anni 4. Codice Gara 7388126</w:t>
      </w:r>
      <w:r w:rsidR="00B256BD">
        <w:rPr>
          <w:rFonts w:ascii="Gill Sans MT" w:eastAsia="Times New Roman" w:hAnsi="Gill Sans MT"/>
          <w:sz w:val="20"/>
          <w:szCs w:val="20"/>
          <w:lang w:eastAsia="it-IT"/>
        </w:rPr>
        <w:t>;</w:t>
      </w:r>
    </w:p>
    <w:p w14:paraId="27126E14" w14:textId="77777777" w:rsidR="003D72A4" w:rsidRPr="003D72A4" w:rsidRDefault="003D72A4" w:rsidP="003D72A4">
      <w:pPr>
        <w:shd w:val="clear" w:color="auto" w:fill="FFFFFF"/>
        <w:jc w:val="both"/>
        <w:rPr>
          <w:rFonts w:ascii="Gill Sans MT" w:hAnsi="Gill Sans MT"/>
          <w:sz w:val="20"/>
          <w:szCs w:val="20"/>
        </w:rPr>
      </w:pPr>
    </w:p>
    <w:p w14:paraId="0915AB38" w14:textId="3421BB86"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003D72A4" w:rsidRPr="003D72A4">
        <w:rPr>
          <w:rFonts w:ascii="Gill Sans MT" w:eastAsia="Times New Roman" w:hAnsi="Gill Sans MT"/>
          <w:sz w:val="20"/>
          <w:szCs w:val="20"/>
          <w:lang w:eastAsia="it-IT"/>
        </w:rPr>
        <w:t>rocedura aperta telematica in ambito comunitario, ai sensi degli artt. 58 e 60 del D.Lgs. 50/2016 e smi, volta all’affidamento della «Fornitura ed installazione, chiavi in mano, in noleggio operativo per 5 anni con eventuale riscatto finale, di Apparecchiature Elettromedicali riabilitative con software dedicato per la gestione integrata del ciclo terapeutico da destinare alla Rete Riabilitativa Aziendale</w:t>
      </w:r>
      <w:r w:rsidR="00AD42D8">
        <w:rPr>
          <w:rFonts w:ascii="Gill Sans MT" w:eastAsia="Times New Roman" w:hAnsi="Gill Sans MT"/>
          <w:sz w:val="20"/>
          <w:szCs w:val="20"/>
          <w:lang w:eastAsia="it-IT"/>
        </w:rPr>
        <w:t xml:space="preserve">» </w:t>
      </w:r>
      <w:r w:rsidR="003D72A4" w:rsidRPr="003D72A4">
        <w:rPr>
          <w:rFonts w:ascii="Gill Sans MT" w:eastAsia="Times New Roman" w:hAnsi="Gill Sans MT"/>
          <w:sz w:val="20"/>
          <w:szCs w:val="20"/>
          <w:lang w:eastAsia="it-IT"/>
        </w:rPr>
        <w:t>per € 1.325.000,00 oltre iva</w:t>
      </w:r>
      <w:r>
        <w:rPr>
          <w:rFonts w:ascii="Gill Sans MT" w:eastAsia="Times New Roman" w:hAnsi="Gill Sans MT"/>
          <w:sz w:val="20"/>
          <w:szCs w:val="20"/>
          <w:lang w:eastAsia="it-IT"/>
        </w:rPr>
        <w:t>;</w:t>
      </w:r>
    </w:p>
    <w:p w14:paraId="1F562E6E" w14:textId="77777777" w:rsidR="003D72A4" w:rsidRPr="003D72A4" w:rsidRDefault="003D72A4" w:rsidP="003D72A4">
      <w:pPr>
        <w:shd w:val="clear" w:color="auto" w:fill="FFFFFF"/>
        <w:jc w:val="both"/>
        <w:rPr>
          <w:rFonts w:ascii="Gill Sans MT" w:hAnsi="Gill Sans MT"/>
          <w:sz w:val="20"/>
          <w:szCs w:val="20"/>
        </w:rPr>
      </w:pPr>
    </w:p>
    <w:p w14:paraId="483FF672" w14:textId="77777777"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ppalto per la fornitura di dispositivi medici per Neurochirurgia, per un importo totale posto a base d’asta pari ad € 2.186.625,00 Iva esclusa (Numero Gara 7314208) suddivisa in n. 63 lotti</w:t>
      </w:r>
      <w:r>
        <w:rPr>
          <w:rFonts w:ascii="Gill Sans MT" w:eastAsia="Times New Roman" w:hAnsi="Gill Sans MT"/>
          <w:sz w:val="20"/>
          <w:szCs w:val="20"/>
          <w:lang w:eastAsia="it-IT"/>
        </w:rPr>
        <w:t>;</w:t>
      </w:r>
      <w:r w:rsidR="003D72A4" w:rsidRPr="003D72A4">
        <w:rPr>
          <w:rFonts w:ascii="Gill Sans MT" w:eastAsia="Times New Roman" w:hAnsi="Gill Sans MT"/>
          <w:sz w:val="20"/>
          <w:szCs w:val="20"/>
          <w:lang w:eastAsia="it-IT"/>
        </w:rPr>
        <w:t xml:space="preserve"> </w:t>
      </w:r>
    </w:p>
    <w:p w14:paraId="58DE4E00" w14:textId="77777777" w:rsidR="003D72A4" w:rsidRPr="003D72A4" w:rsidRDefault="003D72A4" w:rsidP="003D72A4">
      <w:pPr>
        <w:shd w:val="clear" w:color="auto" w:fill="FFFFFF"/>
        <w:jc w:val="both"/>
        <w:rPr>
          <w:rFonts w:ascii="Gill Sans MT" w:hAnsi="Gill Sans MT"/>
          <w:sz w:val="20"/>
          <w:szCs w:val="20"/>
        </w:rPr>
      </w:pPr>
    </w:p>
    <w:p w14:paraId="636346FD" w14:textId="77777777"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003D72A4" w:rsidRPr="003D72A4">
        <w:rPr>
          <w:rFonts w:ascii="Gill Sans MT" w:eastAsia="Times New Roman" w:hAnsi="Gill Sans MT"/>
          <w:sz w:val="20"/>
          <w:szCs w:val="20"/>
          <w:lang w:eastAsia="it-IT"/>
        </w:rPr>
        <w:t>rocedura aperta telematica ai sensi degli artt. 58 e 60 del D.Lgs. 50/2016 per l'affidamento del servizio integrativo per la gestione delle comunità Psichiatriche SRSR di Viterbo e Montefiascone, per la durata di anni 1, rinnovabile fino a ulteriori 12 mesi per €550.000</w:t>
      </w:r>
      <w:r>
        <w:rPr>
          <w:rFonts w:ascii="Gill Sans MT" w:eastAsia="Times New Roman" w:hAnsi="Gill Sans MT"/>
          <w:sz w:val="20"/>
          <w:szCs w:val="20"/>
          <w:lang w:eastAsia="it-IT"/>
        </w:rPr>
        <w:t>;</w:t>
      </w:r>
    </w:p>
    <w:p w14:paraId="72A754D0" w14:textId="77777777" w:rsidR="003D72A4" w:rsidRPr="003D72A4" w:rsidRDefault="003D72A4" w:rsidP="003D72A4">
      <w:pPr>
        <w:shd w:val="clear" w:color="auto" w:fill="FFFFFF"/>
        <w:jc w:val="both"/>
        <w:rPr>
          <w:rFonts w:ascii="Gill Sans MT" w:hAnsi="Gill Sans MT"/>
          <w:sz w:val="20"/>
          <w:szCs w:val="20"/>
        </w:rPr>
      </w:pPr>
    </w:p>
    <w:p w14:paraId="186DA7E6" w14:textId="77777777"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003D72A4" w:rsidRPr="003D72A4">
        <w:rPr>
          <w:rFonts w:ascii="Gill Sans MT" w:eastAsia="Times New Roman" w:hAnsi="Gill Sans MT"/>
          <w:sz w:val="20"/>
          <w:szCs w:val="20"/>
          <w:lang w:eastAsia="it-IT"/>
        </w:rPr>
        <w:t>rocedura aperta telematica in ambito comunitario, ai sensi dell’art. 58 e 60 del D.Lgs. 50/2016, suddivisa in 18 lotti, avente ad oggetto la fornitura di materiali protesici occorrenti all’UOSD Maxillo Facciale dell’Azienda Sanitaria Locale di Viterbo per la durata di anni tre più uno eventuale di rinnovo</w:t>
      </w:r>
      <w:r>
        <w:rPr>
          <w:rFonts w:ascii="Gill Sans MT" w:eastAsia="Times New Roman" w:hAnsi="Gill Sans MT"/>
          <w:sz w:val="20"/>
          <w:szCs w:val="20"/>
          <w:lang w:eastAsia="it-IT"/>
        </w:rPr>
        <w:t>;</w:t>
      </w:r>
    </w:p>
    <w:p w14:paraId="41CEF19B" w14:textId="77777777" w:rsidR="003D72A4" w:rsidRPr="003D72A4" w:rsidRDefault="003D72A4" w:rsidP="003D72A4">
      <w:pPr>
        <w:shd w:val="clear" w:color="auto" w:fill="FFFFFF"/>
        <w:jc w:val="both"/>
        <w:rPr>
          <w:rFonts w:ascii="Gill Sans MT" w:hAnsi="Gill Sans MT"/>
          <w:sz w:val="20"/>
          <w:szCs w:val="20"/>
        </w:rPr>
      </w:pPr>
    </w:p>
    <w:p w14:paraId="3B1792FD" w14:textId="77777777" w:rsid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p</w:t>
      </w:r>
      <w:r w:rsidR="003D72A4" w:rsidRPr="003D72A4">
        <w:rPr>
          <w:rFonts w:ascii="Gill Sans MT" w:eastAsia="Times New Roman" w:hAnsi="Gill Sans MT"/>
          <w:sz w:val="20"/>
          <w:szCs w:val="20"/>
          <w:lang w:eastAsia="it-IT"/>
        </w:rPr>
        <w:t>rocedura aperta telematica per l'affidamento del servizio di trasporto collettivo e individuale, con accompagnatore, per utenti diversamente abili, carrozzati e non, residenti nel territorio della ASL VT ai centri di recupero, reinserimento e riabilitazione, in regime semiresidenziale, ex art. 26 della legge 833/78, per la durata di a</w:t>
      </w:r>
      <w:r>
        <w:rPr>
          <w:rFonts w:ascii="Gill Sans MT" w:eastAsia="Times New Roman" w:hAnsi="Gill Sans MT"/>
          <w:sz w:val="20"/>
          <w:szCs w:val="20"/>
          <w:lang w:eastAsia="it-IT"/>
        </w:rPr>
        <w:t>nni 1, rinnovabile per €429.000;</w:t>
      </w:r>
    </w:p>
    <w:p w14:paraId="126EB8EC" w14:textId="77777777" w:rsidR="00164BE3" w:rsidRPr="00164BE3" w:rsidRDefault="00164BE3" w:rsidP="00164BE3">
      <w:pPr>
        <w:pStyle w:val="Paragrafoelenco"/>
        <w:rPr>
          <w:rFonts w:ascii="Gill Sans MT" w:eastAsia="Times New Roman" w:hAnsi="Gill Sans MT"/>
          <w:sz w:val="20"/>
          <w:szCs w:val="20"/>
          <w:lang w:eastAsia="it-IT"/>
        </w:rPr>
      </w:pPr>
    </w:p>
    <w:p w14:paraId="3CB8F460" w14:textId="5F3F56AC"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ggiudicazione definitiva della procedura di gara aperta telematica, in ambito comunitario, a 5 lotti, per l’affidamento del servizio relativo a «Interventi riabilitativi e socio-riabilitativi» per la durata di anni 1 oltre la facoltà di ripetizione per € 5.331.400</w:t>
      </w:r>
      <w:r w:rsidR="00AD42D8">
        <w:rPr>
          <w:rFonts w:ascii="Gill Sans MT" w:eastAsia="Times New Roman" w:hAnsi="Gill Sans MT"/>
          <w:sz w:val="20"/>
          <w:szCs w:val="20"/>
          <w:lang w:eastAsia="it-IT"/>
        </w:rPr>
        <w:t>;</w:t>
      </w:r>
    </w:p>
    <w:p w14:paraId="1E83DB06" w14:textId="77777777" w:rsidR="003D72A4" w:rsidRPr="003D72A4" w:rsidRDefault="003D72A4" w:rsidP="003D72A4">
      <w:pPr>
        <w:shd w:val="clear" w:color="auto" w:fill="FFFFFF"/>
        <w:jc w:val="both"/>
        <w:rPr>
          <w:rFonts w:ascii="Gill Sans MT" w:hAnsi="Gill Sans MT"/>
          <w:sz w:val="20"/>
          <w:szCs w:val="20"/>
        </w:rPr>
      </w:pPr>
    </w:p>
    <w:p w14:paraId="437627FB" w14:textId="77777777"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g</w:t>
      </w:r>
      <w:r w:rsidR="003D72A4" w:rsidRPr="003D72A4">
        <w:rPr>
          <w:rFonts w:ascii="Gill Sans MT" w:eastAsia="Times New Roman" w:hAnsi="Gill Sans MT"/>
          <w:sz w:val="20"/>
          <w:szCs w:val="20"/>
          <w:lang w:eastAsia="it-IT"/>
        </w:rPr>
        <w:t>ara per la fornitura di dispositivi medici per Radiologia Interventistica, Chirurgia Endovascolare e Neuroradiologia Interventistica, per la durata di anni uno più uno eventuale di rinnovo, per un importo totale posto a base d’asta pari ad € 3.352.600,00 Iva esclusa</w:t>
      </w:r>
      <w:r>
        <w:rPr>
          <w:rFonts w:ascii="Gill Sans MT" w:eastAsia="Times New Roman" w:hAnsi="Gill Sans MT"/>
          <w:sz w:val="20"/>
          <w:szCs w:val="20"/>
          <w:lang w:eastAsia="it-IT"/>
        </w:rPr>
        <w:t>;</w:t>
      </w:r>
      <w:r w:rsidR="003D72A4" w:rsidRPr="003D72A4">
        <w:rPr>
          <w:rFonts w:ascii="Gill Sans MT" w:eastAsia="Times New Roman" w:hAnsi="Gill Sans MT"/>
          <w:sz w:val="20"/>
          <w:szCs w:val="20"/>
          <w:lang w:eastAsia="it-IT"/>
        </w:rPr>
        <w:t xml:space="preserve"> </w:t>
      </w:r>
    </w:p>
    <w:p w14:paraId="26E8A7DE" w14:textId="77777777" w:rsidR="003D72A4" w:rsidRPr="003D72A4" w:rsidRDefault="003D72A4" w:rsidP="003D72A4">
      <w:pPr>
        <w:shd w:val="clear" w:color="auto" w:fill="FFFFFF"/>
        <w:jc w:val="both"/>
        <w:rPr>
          <w:rFonts w:ascii="Gill Sans MT" w:hAnsi="Gill Sans MT"/>
          <w:sz w:val="20"/>
          <w:szCs w:val="20"/>
        </w:rPr>
      </w:pPr>
    </w:p>
    <w:p w14:paraId="467CC7C4" w14:textId="77777777"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ggiudicata la gara divisa in 8 lotti per un valore massimo dell’appalto stimato in €26.205.642,5 oltre iva a Procedura aperta telematica per l'affidamento della fornitura ed installazione chiavi in mano in service per la durata di 6 anni di sistemi diagnostici per il Laboratorio Analisi della ASL Viterbo</w:t>
      </w:r>
      <w:r>
        <w:rPr>
          <w:rFonts w:ascii="Gill Sans MT" w:eastAsia="Times New Roman" w:hAnsi="Gill Sans MT"/>
          <w:sz w:val="20"/>
          <w:szCs w:val="20"/>
          <w:lang w:eastAsia="it-IT"/>
        </w:rPr>
        <w:t>;</w:t>
      </w:r>
    </w:p>
    <w:p w14:paraId="3C08750F" w14:textId="77777777" w:rsidR="003D72A4" w:rsidRPr="003D72A4" w:rsidRDefault="003D72A4" w:rsidP="003D72A4">
      <w:pPr>
        <w:shd w:val="clear" w:color="auto" w:fill="FFFFFF"/>
        <w:jc w:val="both"/>
        <w:rPr>
          <w:rFonts w:ascii="Gill Sans MT" w:hAnsi="Gill Sans MT"/>
          <w:sz w:val="20"/>
          <w:szCs w:val="20"/>
        </w:rPr>
      </w:pPr>
    </w:p>
    <w:p w14:paraId="2B7F8589" w14:textId="77777777"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n</w:t>
      </w:r>
      <w:r w:rsidR="003D72A4" w:rsidRPr="003D72A4">
        <w:rPr>
          <w:rFonts w:ascii="Gill Sans MT" w:eastAsia="Times New Roman" w:hAnsi="Gill Sans MT"/>
          <w:sz w:val="20"/>
          <w:szCs w:val="20"/>
          <w:lang w:eastAsia="it-IT"/>
        </w:rPr>
        <w:t>oleggio Neuronavigatore per neurochirurgia ospedale Viterbo €612.624,00 iva/c.</w:t>
      </w:r>
      <w:r>
        <w:rPr>
          <w:rFonts w:ascii="Gill Sans MT" w:eastAsia="Times New Roman" w:hAnsi="Gill Sans MT"/>
          <w:sz w:val="20"/>
          <w:szCs w:val="20"/>
          <w:lang w:eastAsia="it-IT"/>
        </w:rPr>
        <w:t>;</w:t>
      </w:r>
    </w:p>
    <w:p w14:paraId="56329E60" w14:textId="77777777" w:rsidR="003D72A4" w:rsidRPr="003D72A4" w:rsidRDefault="003D72A4" w:rsidP="003D72A4">
      <w:pPr>
        <w:shd w:val="clear" w:color="auto" w:fill="FFFFFF"/>
        <w:jc w:val="both"/>
        <w:rPr>
          <w:rFonts w:ascii="Gill Sans MT" w:hAnsi="Gill Sans MT"/>
          <w:sz w:val="20"/>
          <w:szCs w:val="20"/>
        </w:rPr>
      </w:pPr>
    </w:p>
    <w:p w14:paraId="6EF2BF42" w14:textId="77777777"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n</w:t>
      </w:r>
      <w:r w:rsidR="003D72A4" w:rsidRPr="003D72A4">
        <w:rPr>
          <w:rFonts w:ascii="Gill Sans MT" w:eastAsia="Times New Roman" w:hAnsi="Gill Sans MT"/>
          <w:sz w:val="20"/>
          <w:szCs w:val="20"/>
          <w:lang w:eastAsia="it-IT"/>
        </w:rPr>
        <w:t>oleggio ambulatorio medico mobile per prelievo sangue occorrente all’uoc laboratorio analisi – diagnostica clinica dell’ospedale Belcolle in Viterbo. €114.741,00 iva/c.</w:t>
      </w:r>
      <w:r>
        <w:rPr>
          <w:rFonts w:ascii="Gill Sans MT" w:eastAsia="Times New Roman" w:hAnsi="Gill Sans MT"/>
          <w:sz w:val="20"/>
          <w:szCs w:val="20"/>
          <w:lang w:eastAsia="it-IT"/>
        </w:rPr>
        <w:t>;</w:t>
      </w:r>
    </w:p>
    <w:p w14:paraId="71A046E0" w14:textId="77777777" w:rsidR="003D72A4" w:rsidRPr="003D72A4" w:rsidRDefault="003D72A4" w:rsidP="003D72A4">
      <w:pPr>
        <w:shd w:val="clear" w:color="auto" w:fill="FFFFFF"/>
        <w:jc w:val="both"/>
        <w:rPr>
          <w:rFonts w:ascii="Gill Sans MT" w:hAnsi="Gill Sans MT"/>
          <w:sz w:val="20"/>
          <w:szCs w:val="20"/>
        </w:rPr>
      </w:pPr>
    </w:p>
    <w:p w14:paraId="2CCC01FA" w14:textId="4CB66F48"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e</w:t>
      </w:r>
      <w:r w:rsidR="003D72A4" w:rsidRPr="003D72A4">
        <w:rPr>
          <w:rFonts w:ascii="Gill Sans MT" w:eastAsia="Times New Roman" w:hAnsi="Gill Sans MT"/>
          <w:sz w:val="20"/>
          <w:szCs w:val="20"/>
          <w:lang w:eastAsia="it-IT"/>
        </w:rPr>
        <w:t>spletata la gara per la fornitura di dispositivi medici per Gastroenterologia, per la durata di anni uno più uno eventuale di rinnovo, per un importo totale posto a base d’asta pari ad € 461.273,79 Iva esclusa (Numero Gara 7240890)</w:t>
      </w:r>
      <w:r w:rsidR="00AD42D8">
        <w:rPr>
          <w:rFonts w:ascii="Gill Sans MT" w:eastAsia="Times New Roman" w:hAnsi="Gill Sans MT"/>
          <w:sz w:val="20"/>
          <w:szCs w:val="20"/>
          <w:lang w:eastAsia="it-IT"/>
        </w:rPr>
        <w:t>;</w:t>
      </w:r>
    </w:p>
    <w:p w14:paraId="29749E60" w14:textId="77777777" w:rsidR="003D72A4" w:rsidRPr="003D72A4" w:rsidRDefault="003D72A4" w:rsidP="003D72A4">
      <w:pPr>
        <w:shd w:val="clear" w:color="auto" w:fill="FFFFFF"/>
        <w:jc w:val="both"/>
        <w:rPr>
          <w:rFonts w:ascii="Gill Sans MT" w:hAnsi="Gill Sans MT"/>
          <w:sz w:val="20"/>
          <w:szCs w:val="20"/>
        </w:rPr>
      </w:pPr>
    </w:p>
    <w:p w14:paraId="79EC9872" w14:textId="0607307E"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ggiudicazione della procedura aperta a rilevanza comunitaria ai sensi degli art. 59 e art . 60 del D.L.vo 50/2016, avente ad oggetto la fornitura di Sistemi di prelievo venoso sottovuoto completo di dispositivo di sicurezza, occorrente all’ASL per € 207.780</w:t>
      </w:r>
      <w:r w:rsidR="00AD42D8">
        <w:rPr>
          <w:rFonts w:ascii="Gill Sans MT" w:eastAsia="Times New Roman" w:hAnsi="Gill Sans MT"/>
          <w:sz w:val="20"/>
          <w:szCs w:val="20"/>
          <w:lang w:eastAsia="it-IT"/>
        </w:rPr>
        <w:t>;</w:t>
      </w:r>
    </w:p>
    <w:p w14:paraId="04A149E0" w14:textId="77777777" w:rsidR="003D72A4" w:rsidRPr="003D72A4" w:rsidRDefault="003D72A4" w:rsidP="003D72A4">
      <w:pPr>
        <w:shd w:val="clear" w:color="auto" w:fill="FFFFFF"/>
        <w:jc w:val="both"/>
        <w:rPr>
          <w:rFonts w:ascii="Gill Sans MT" w:hAnsi="Gill Sans MT"/>
          <w:sz w:val="20"/>
          <w:szCs w:val="20"/>
        </w:rPr>
      </w:pPr>
    </w:p>
    <w:p w14:paraId="3A9BBE9D" w14:textId="77777777"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ggiudicazione della procedura aperta a rilevanza comunitaria ai sensi degli art. 59 e art . 60 del D.L.vo 50/2016, avente ad oggetto la fornitura in Service full risk di Sistema per Citofluorimetria, occorrente all’ASL di Viterbo per €285.000</w:t>
      </w:r>
      <w:r>
        <w:rPr>
          <w:rFonts w:ascii="Gill Sans MT" w:eastAsia="Times New Roman" w:hAnsi="Gill Sans MT"/>
          <w:sz w:val="20"/>
          <w:szCs w:val="20"/>
          <w:lang w:eastAsia="it-IT"/>
        </w:rPr>
        <w:t>;</w:t>
      </w:r>
    </w:p>
    <w:p w14:paraId="03EC5545" w14:textId="77777777" w:rsidR="003D72A4" w:rsidRPr="003D72A4" w:rsidRDefault="003D72A4" w:rsidP="003D72A4">
      <w:pPr>
        <w:shd w:val="clear" w:color="auto" w:fill="FFFFFF"/>
        <w:jc w:val="both"/>
        <w:rPr>
          <w:rFonts w:ascii="Gill Sans MT" w:hAnsi="Gill Sans MT"/>
          <w:sz w:val="20"/>
          <w:szCs w:val="20"/>
        </w:rPr>
      </w:pPr>
    </w:p>
    <w:p w14:paraId="1C8FEF71" w14:textId="5602ED90"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ggiudicazione della procedura aperta, ai sensi degli artt. 58 e 60 del D.L.vo n. 50/2016, avente ad oggetto la fornitura di Materiale di consumo di uso generale, suddivisa in 5 Lotti, occorrente all’AUSL di Viterbo per la durata di anni tre + uno per complessivi €384.737,97</w:t>
      </w:r>
      <w:r w:rsidR="00AD42D8">
        <w:rPr>
          <w:rFonts w:ascii="Gill Sans MT" w:eastAsia="Times New Roman" w:hAnsi="Gill Sans MT"/>
          <w:sz w:val="20"/>
          <w:szCs w:val="20"/>
          <w:lang w:eastAsia="it-IT"/>
        </w:rPr>
        <w:t>;</w:t>
      </w:r>
    </w:p>
    <w:p w14:paraId="58E17E71" w14:textId="77777777" w:rsidR="003D72A4" w:rsidRPr="003D72A4" w:rsidRDefault="003D72A4" w:rsidP="003D72A4">
      <w:pPr>
        <w:shd w:val="clear" w:color="auto" w:fill="FFFFFF"/>
        <w:jc w:val="both"/>
        <w:rPr>
          <w:rFonts w:ascii="Gill Sans MT" w:hAnsi="Gill Sans MT"/>
          <w:sz w:val="20"/>
          <w:szCs w:val="20"/>
        </w:rPr>
      </w:pPr>
    </w:p>
    <w:p w14:paraId="5DBC9E53" w14:textId="5BABCBFB"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ggiudicazione della procedura aperta a rilevanza comunitaria ai sensi degli art. 59 e art . 60 del D.L.vo 50/2016, suddivisa a Lotti, avente ad oggetto la fornitura in Service full risk di Sistemi per Emocomponenti, occorrenti all’AUSL di Viterbo per € 211.200</w:t>
      </w:r>
      <w:r w:rsidR="00AD42D8">
        <w:rPr>
          <w:rFonts w:ascii="Gill Sans MT" w:eastAsia="Times New Roman" w:hAnsi="Gill Sans MT"/>
          <w:sz w:val="20"/>
          <w:szCs w:val="20"/>
          <w:lang w:eastAsia="it-IT"/>
        </w:rPr>
        <w:t>;</w:t>
      </w:r>
    </w:p>
    <w:p w14:paraId="2812B7DC" w14:textId="77777777" w:rsidR="003D72A4" w:rsidRPr="003D72A4" w:rsidRDefault="003D72A4" w:rsidP="003D72A4">
      <w:pPr>
        <w:shd w:val="clear" w:color="auto" w:fill="FFFFFF"/>
        <w:jc w:val="both"/>
        <w:rPr>
          <w:rFonts w:ascii="Gill Sans MT" w:hAnsi="Gill Sans MT"/>
          <w:sz w:val="20"/>
          <w:szCs w:val="20"/>
        </w:rPr>
      </w:pPr>
    </w:p>
    <w:p w14:paraId="7124475D" w14:textId="77777777" w:rsid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ggiudicazione di service biennale per droghe d’abuso su matrice ematica DCA 288/2016 per €138.234,20</w:t>
      </w:r>
      <w:r>
        <w:rPr>
          <w:rFonts w:ascii="Gill Sans MT" w:eastAsia="Times New Roman" w:hAnsi="Gill Sans MT"/>
          <w:sz w:val="20"/>
          <w:szCs w:val="20"/>
          <w:lang w:eastAsia="it-IT"/>
        </w:rPr>
        <w:t>;</w:t>
      </w:r>
    </w:p>
    <w:p w14:paraId="17D2AFD3" w14:textId="77777777" w:rsidR="00164BE3" w:rsidRPr="00164BE3" w:rsidRDefault="00164BE3" w:rsidP="00164BE3">
      <w:pPr>
        <w:pStyle w:val="Paragrafoelenco"/>
        <w:rPr>
          <w:rFonts w:ascii="Gill Sans MT" w:eastAsia="Times New Roman" w:hAnsi="Gill Sans MT"/>
          <w:sz w:val="20"/>
          <w:szCs w:val="20"/>
          <w:lang w:eastAsia="it-IT"/>
        </w:rPr>
      </w:pPr>
    </w:p>
    <w:p w14:paraId="08B00101" w14:textId="77777777"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g</w:t>
      </w:r>
      <w:r>
        <w:rPr>
          <w:rFonts w:ascii="Gill Sans MT" w:eastAsia="Times New Roman" w:hAnsi="Gill Sans MT"/>
          <w:sz w:val="20"/>
          <w:szCs w:val="20"/>
          <w:lang w:eastAsia="it-IT"/>
        </w:rPr>
        <w:t>g</w:t>
      </w:r>
      <w:r w:rsidR="003D72A4" w:rsidRPr="003D72A4">
        <w:rPr>
          <w:rFonts w:ascii="Gill Sans MT" w:eastAsia="Times New Roman" w:hAnsi="Gill Sans MT"/>
          <w:sz w:val="20"/>
          <w:szCs w:val="20"/>
          <w:lang w:eastAsia="it-IT"/>
        </w:rPr>
        <w:t>iudicazione gara triennale per service genotipizzazione del virus epatite C per €</w:t>
      </w:r>
      <w:r w:rsidR="00C92410">
        <w:rPr>
          <w:rFonts w:ascii="Gill Sans MT" w:eastAsia="Times New Roman" w:hAnsi="Gill Sans MT"/>
          <w:sz w:val="20"/>
          <w:szCs w:val="20"/>
          <w:lang w:eastAsia="it-IT"/>
        </w:rPr>
        <w:t xml:space="preserve"> </w:t>
      </w:r>
      <w:r w:rsidR="003D72A4" w:rsidRPr="003D72A4">
        <w:rPr>
          <w:rFonts w:ascii="Gill Sans MT" w:eastAsia="Times New Roman" w:hAnsi="Gill Sans MT"/>
          <w:sz w:val="20"/>
          <w:szCs w:val="20"/>
          <w:lang w:eastAsia="it-IT"/>
        </w:rPr>
        <w:t>86.850</w:t>
      </w:r>
      <w:r>
        <w:rPr>
          <w:rFonts w:ascii="Gill Sans MT" w:eastAsia="Times New Roman" w:hAnsi="Gill Sans MT"/>
          <w:sz w:val="20"/>
          <w:szCs w:val="20"/>
          <w:lang w:eastAsia="it-IT"/>
        </w:rPr>
        <w:t>;</w:t>
      </w:r>
    </w:p>
    <w:p w14:paraId="6323448D" w14:textId="77777777" w:rsidR="003D72A4" w:rsidRPr="003D72A4" w:rsidRDefault="003D72A4" w:rsidP="003D72A4">
      <w:pPr>
        <w:shd w:val="clear" w:color="auto" w:fill="FFFFFF"/>
        <w:jc w:val="both"/>
        <w:rPr>
          <w:rFonts w:ascii="Gill Sans MT" w:hAnsi="Gill Sans MT"/>
          <w:sz w:val="20"/>
          <w:szCs w:val="20"/>
        </w:rPr>
      </w:pPr>
    </w:p>
    <w:p w14:paraId="5B09B01C" w14:textId="1EE0D07C" w:rsidR="003D72A4" w:rsidRPr="003D72A4" w:rsidRDefault="00164BE3" w:rsidP="008829EA">
      <w:pPr>
        <w:pStyle w:val="Paragrafoelenco"/>
        <w:numPr>
          <w:ilvl w:val="0"/>
          <w:numId w:val="40"/>
        </w:numPr>
        <w:shd w:val="clear" w:color="auto" w:fill="FFFFFF"/>
        <w:jc w:val="both"/>
        <w:rPr>
          <w:rFonts w:ascii="Gill Sans MT" w:eastAsia="Times New Roman" w:hAnsi="Gill Sans MT"/>
          <w:sz w:val="20"/>
          <w:szCs w:val="20"/>
          <w:lang w:eastAsia="it-IT"/>
        </w:rPr>
      </w:pPr>
      <w:r>
        <w:rPr>
          <w:rFonts w:ascii="Gill Sans MT" w:eastAsia="Times New Roman" w:hAnsi="Gill Sans MT"/>
          <w:sz w:val="20"/>
          <w:szCs w:val="20"/>
          <w:lang w:eastAsia="it-IT"/>
        </w:rPr>
        <w:t>a</w:t>
      </w:r>
      <w:r w:rsidR="003D72A4" w:rsidRPr="003D72A4">
        <w:rPr>
          <w:rFonts w:ascii="Gill Sans MT" w:eastAsia="Times New Roman" w:hAnsi="Gill Sans MT"/>
          <w:sz w:val="20"/>
          <w:szCs w:val="20"/>
          <w:lang w:eastAsia="it-IT"/>
        </w:rPr>
        <w:t>ttivazione della gara a procedura aperta suddivisa in 2 lotti, per la durata di anni uno rinnovabile fino a ulteriori 12 mesi: Lotto 1 - affidamento del servizio integrato di vigilanza, sicurezza, trasporti, custodia – sorveglianza e fornitura impianti tecnologici, gara ponte per €.1.546.816</w:t>
      </w:r>
      <w:r w:rsidR="00AD42D8">
        <w:rPr>
          <w:rFonts w:ascii="Gill Sans MT" w:eastAsia="Times New Roman" w:hAnsi="Gill Sans MT"/>
          <w:sz w:val="20"/>
          <w:szCs w:val="20"/>
          <w:lang w:eastAsia="it-IT"/>
        </w:rPr>
        <w:t>;</w:t>
      </w:r>
    </w:p>
    <w:p w14:paraId="1DB608AD" w14:textId="77777777" w:rsidR="003D72A4" w:rsidRPr="003D72A4" w:rsidRDefault="003D72A4" w:rsidP="003D72A4">
      <w:pPr>
        <w:shd w:val="clear" w:color="auto" w:fill="FFFFFF"/>
        <w:jc w:val="both"/>
        <w:rPr>
          <w:rFonts w:ascii="Gill Sans MT" w:hAnsi="Gill Sans MT"/>
          <w:sz w:val="20"/>
          <w:szCs w:val="20"/>
        </w:rPr>
      </w:pPr>
    </w:p>
    <w:p w14:paraId="6B779AE7" w14:textId="77777777" w:rsidR="003D72A4" w:rsidRPr="003D72A4" w:rsidRDefault="00164BE3" w:rsidP="008829EA">
      <w:pPr>
        <w:pStyle w:val="Paragrafoelenco"/>
        <w:numPr>
          <w:ilvl w:val="0"/>
          <w:numId w:val="40"/>
        </w:numPr>
        <w:jc w:val="both"/>
        <w:rPr>
          <w:rFonts w:ascii="Gill Sans MT" w:eastAsia="Times New Roman" w:hAnsi="Gill Sans MT"/>
          <w:sz w:val="20"/>
          <w:szCs w:val="20"/>
          <w:lang w:eastAsia="it-IT"/>
        </w:rPr>
      </w:pPr>
      <w:r>
        <w:rPr>
          <w:rFonts w:ascii="Gill Sans MT" w:eastAsia="Times New Roman" w:hAnsi="Gill Sans MT"/>
          <w:sz w:val="20"/>
          <w:szCs w:val="20"/>
          <w:lang w:eastAsia="it-IT"/>
        </w:rPr>
        <w:t>i</w:t>
      </w:r>
      <w:r w:rsidR="003D72A4" w:rsidRPr="003D72A4">
        <w:rPr>
          <w:rFonts w:ascii="Gill Sans MT" w:eastAsia="Times New Roman" w:hAnsi="Gill Sans MT"/>
          <w:sz w:val="20"/>
          <w:szCs w:val="20"/>
          <w:lang w:eastAsia="it-IT"/>
        </w:rPr>
        <w:t xml:space="preserve">n attivazione con grande impatto sull’organizzazione sono state le gare regionali servizio biennale CUP per €4.012.741,04, servizio quinquennale di lavanolo per €7.574.417,45 e servizio quadriennale di smaltimento rifiuti per €3.925.030,04, oltreché del servizio di fornitura in service di sistemi di diagnostica per la rete di laboratori e centri prelievo pubblici della ASL </w:t>
      </w:r>
      <w:r w:rsidRPr="003D72A4">
        <w:rPr>
          <w:rFonts w:ascii="Gill Sans MT" w:eastAsia="Times New Roman" w:hAnsi="Gill Sans MT"/>
          <w:sz w:val="20"/>
          <w:szCs w:val="20"/>
          <w:lang w:eastAsia="it-IT"/>
        </w:rPr>
        <w:t xml:space="preserve">(service urine) </w:t>
      </w:r>
      <w:r w:rsidR="003D72A4" w:rsidRPr="003D72A4">
        <w:rPr>
          <w:rFonts w:ascii="Gill Sans MT" w:eastAsia="Times New Roman" w:hAnsi="Gill Sans MT"/>
          <w:sz w:val="20"/>
          <w:szCs w:val="20"/>
          <w:lang w:eastAsia="it-IT"/>
        </w:rPr>
        <w:t>per € 299</w:t>
      </w:r>
      <w:r>
        <w:rPr>
          <w:rFonts w:ascii="Gill Sans MT" w:eastAsia="Times New Roman" w:hAnsi="Gill Sans MT"/>
          <w:sz w:val="20"/>
          <w:szCs w:val="20"/>
          <w:lang w:eastAsia="it-IT"/>
        </w:rPr>
        <w:t>.</w:t>
      </w:r>
      <w:r w:rsidR="003D72A4" w:rsidRPr="003D72A4">
        <w:rPr>
          <w:rFonts w:ascii="Gill Sans MT" w:eastAsia="Times New Roman" w:hAnsi="Gill Sans MT"/>
          <w:sz w:val="20"/>
          <w:szCs w:val="20"/>
          <w:lang w:eastAsia="it-IT"/>
        </w:rPr>
        <w:t xml:space="preserve">753,41, servizio di fornitura in service di sistemi di diagnostica per la rete di laboratori e centri prelievo pubblici della ASL </w:t>
      </w:r>
      <w:r w:rsidRPr="003D72A4">
        <w:rPr>
          <w:rFonts w:ascii="Gill Sans MT" w:eastAsia="Times New Roman" w:hAnsi="Gill Sans MT"/>
          <w:sz w:val="20"/>
          <w:szCs w:val="20"/>
          <w:lang w:eastAsia="it-IT"/>
        </w:rPr>
        <w:t>(sangue occulto</w:t>
      </w:r>
      <w:r w:rsidR="003D72A4" w:rsidRPr="003D72A4">
        <w:rPr>
          <w:rFonts w:ascii="Gill Sans MT" w:eastAsia="Times New Roman" w:hAnsi="Gill Sans MT"/>
          <w:sz w:val="20"/>
          <w:szCs w:val="20"/>
          <w:lang w:eastAsia="it-IT"/>
        </w:rPr>
        <w:t>) per € 103.014,50, gara centralizzata, a procedura aperta, espletata dalla Regione Lazio per la fornitura di medicazioni generali e specialistiche per €</w:t>
      </w:r>
      <w:r>
        <w:rPr>
          <w:rFonts w:ascii="Gill Sans MT" w:eastAsia="Times New Roman" w:hAnsi="Gill Sans MT"/>
          <w:sz w:val="20"/>
          <w:szCs w:val="20"/>
          <w:lang w:eastAsia="it-IT"/>
        </w:rPr>
        <w:t xml:space="preserve"> </w:t>
      </w:r>
      <w:r w:rsidR="003D72A4" w:rsidRPr="003D72A4">
        <w:rPr>
          <w:rFonts w:ascii="Gill Sans MT" w:eastAsia="Times New Roman" w:hAnsi="Gill Sans MT"/>
          <w:sz w:val="20"/>
          <w:szCs w:val="20"/>
          <w:lang w:eastAsia="it-IT"/>
        </w:rPr>
        <w:t>645.286,18</w:t>
      </w:r>
      <w:r>
        <w:rPr>
          <w:rFonts w:ascii="Gill Sans MT" w:eastAsia="Times New Roman" w:hAnsi="Gill Sans MT"/>
          <w:sz w:val="20"/>
          <w:szCs w:val="20"/>
          <w:lang w:eastAsia="it-IT"/>
        </w:rPr>
        <w:t>;</w:t>
      </w:r>
    </w:p>
    <w:p w14:paraId="667E89C0" w14:textId="77777777" w:rsidR="003D72A4" w:rsidRPr="003D72A4" w:rsidRDefault="003D72A4" w:rsidP="003D72A4">
      <w:pPr>
        <w:jc w:val="both"/>
        <w:rPr>
          <w:rFonts w:ascii="Gill Sans MT" w:hAnsi="Gill Sans MT"/>
          <w:sz w:val="20"/>
          <w:szCs w:val="20"/>
        </w:rPr>
      </w:pPr>
    </w:p>
    <w:p w14:paraId="1F777214" w14:textId="77777777" w:rsidR="003D72A4" w:rsidRPr="003D72A4" w:rsidRDefault="00164BE3" w:rsidP="008829EA">
      <w:pPr>
        <w:pStyle w:val="Paragrafoelenco"/>
        <w:numPr>
          <w:ilvl w:val="0"/>
          <w:numId w:val="40"/>
        </w:numPr>
        <w:jc w:val="both"/>
        <w:rPr>
          <w:rFonts w:ascii="Gill Sans MT" w:eastAsia="Times New Roman" w:hAnsi="Gill Sans MT"/>
          <w:sz w:val="20"/>
          <w:szCs w:val="20"/>
          <w:lang w:eastAsia="it-IT"/>
        </w:rPr>
      </w:pPr>
      <w:r>
        <w:rPr>
          <w:rFonts w:ascii="Gill Sans MT" w:eastAsia="Times New Roman" w:hAnsi="Gill Sans MT"/>
          <w:sz w:val="20"/>
          <w:szCs w:val="20"/>
          <w:lang w:eastAsia="it-IT"/>
        </w:rPr>
        <w:t>s</w:t>
      </w:r>
      <w:r w:rsidR="003D72A4" w:rsidRPr="003D72A4">
        <w:rPr>
          <w:rFonts w:ascii="Gill Sans MT" w:eastAsia="Times New Roman" w:hAnsi="Gill Sans MT"/>
          <w:sz w:val="20"/>
          <w:szCs w:val="20"/>
          <w:lang w:eastAsia="it-IT"/>
        </w:rPr>
        <w:t>ono state attivate anche la gara aggregata di ventiloterapia domiciliare per €1.081.000, l’adesione alla gara aggregata avente ad oggetto il Service di emogasanalizzatori portatili da banco per complessivi €</w:t>
      </w:r>
      <w:r w:rsidR="00C92410">
        <w:rPr>
          <w:rFonts w:ascii="Gill Sans MT" w:eastAsia="Times New Roman" w:hAnsi="Gill Sans MT"/>
          <w:sz w:val="20"/>
          <w:szCs w:val="20"/>
          <w:lang w:eastAsia="it-IT"/>
        </w:rPr>
        <w:t xml:space="preserve"> </w:t>
      </w:r>
      <w:r w:rsidR="003D72A4" w:rsidRPr="003D72A4">
        <w:rPr>
          <w:rFonts w:ascii="Gill Sans MT" w:eastAsia="Times New Roman" w:hAnsi="Gill Sans MT"/>
          <w:sz w:val="20"/>
          <w:szCs w:val="20"/>
          <w:lang w:eastAsia="it-IT"/>
        </w:rPr>
        <w:t>326.018, l’affidamento in gara aggregata del noleggio dispositivi antidecubito triennale per € 204.120,</w:t>
      </w:r>
      <w:r>
        <w:rPr>
          <w:rFonts w:ascii="Gill Sans MT" w:eastAsia="Times New Roman" w:hAnsi="Gill Sans MT"/>
          <w:sz w:val="20"/>
          <w:szCs w:val="20"/>
          <w:lang w:eastAsia="it-IT"/>
        </w:rPr>
        <w:t>00</w:t>
      </w:r>
      <w:r w:rsidR="003D72A4" w:rsidRPr="003D72A4">
        <w:rPr>
          <w:rFonts w:ascii="Gill Sans MT" w:eastAsia="Times New Roman" w:hAnsi="Gill Sans MT"/>
          <w:sz w:val="20"/>
          <w:szCs w:val="20"/>
          <w:lang w:eastAsia="it-IT"/>
        </w:rPr>
        <w:t xml:space="preserve"> l’aggiudicazione della gara aggregata, a procedura aperta, per la fornitura di Dispositivi Medici per Oculistica, per € 1.247.446,60</w:t>
      </w:r>
      <w:r>
        <w:rPr>
          <w:rFonts w:ascii="Gill Sans MT" w:eastAsia="Times New Roman" w:hAnsi="Gill Sans MT"/>
          <w:sz w:val="20"/>
          <w:szCs w:val="20"/>
          <w:lang w:eastAsia="it-IT"/>
        </w:rPr>
        <w:t>;</w:t>
      </w:r>
    </w:p>
    <w:p w14:paraId="44602F40" w14:textId="77777777" w:rsidR="003D72A4" w:rsidRDefault="003D72A4" w:rsidP="003D72A4">
      <w:pPr>
        <w:jc w:val="both"/>
        <w:rPr>
          <w:rFonts w:ascii="Arial" w:hAnsi="Arial" w:cs="Arial"/>
        </w:rPr>
      </w:pPr>
    </w:p>
    <w:p w14:paraId="390176C1" w14:textId="6749B79D" w:rsidR="003D72A4" w:rsidRPr="00164BE3" w:rsidRDefault="003D72A4" w:rsidP="003D72A4">
      <w:pPr>
        <w:shd w:val="clear" w:color="auto" w:fill="FFFFFF"/>
        <w:jc w:val="both"/>
        <w:rPr>
          <w:rFonts w:ascii="Gill Sans MT" w:hAnsi="Gill Sans MT"/>
          <w:sz w:val="20"/>
          <w:szCs w:val="20"/>
        </w:rPr>
      </w:pPr>
      <w:r w:rsidRPr="00164BE3">
        <w:rPr>
          <w:rFonts w:ascii="Gill Sans MT" w:hAnsi="Gill Sans MT"/>
          <w:sz w:val="20"/>
          <w:szCs w:val="20"/>
        </w:rPr>
        <w:t>Si citano anche delle gare di minor importo</w:t>
      </w:r>
      <w:r w:rsidR="00AD42D8">
        <w:rPr>
          <w:rFonts w:ascii="Gill Sans MT" w:hAnsi="Gill Sans MT"/>
          <w:sz w:val="20"/>
          <w:szCs w:val="20"/>
        </w:rPr>
        <w:t>,</w:t>
      </w:r>
      <w:r w:rsidRPr="00164BE3">
        <w:rPr>
          <w:rFonts w:ascii="Gill Sans MT" w:hAnsi="Gill Sans MT"/>
          <w:sz w:val="20"/>
          <w:szCs w:val="20"/>
        </w:rPr>
        <w:t xml:space="preserve"> ma di impatto rilevante sia da un punto di vista organizzativo e dell’innovazione dei processi, sia di riduzione dei costi aziendali, tra cui:</w:t>
      </w:r>
    </w:p>
    <w:p w14:paraId="08358F0D" w14:textId="77777777" w:rsidR="003D72A4" w:rsidRPr="00164BE3" w:rsidRDefault="003D72A4" w:rsidP="008829EA">
      <w:pPr>
        <w:numPr>
          <w:ilvl w:val="0"/>
          <w:numId w:val="43"/>
        </w:numPr>
        <w:shd w:val="clear" w:color="auto" w:fill="FFFFFF"/>
        <w:jc w:val="both"/>
        <w:rPr>
          <w:rFonts w:ascii="Gill Sans MT" w:hAnsi="Gill Sans MT"/>
          <w:sz w:val="20"/>
          <w:szCs w:val="20"/>
        </w:rPr>
      </w:pPr>
      <w:r w:rsidRPr="00164BE3">
        <w:rPr>
          <w:rFonts w:ascii="Gill Sans MT" w:hAnsi="Gill Sans MT"/>
          <w:sz w:val="20"/>
          <w:szCs w:val="20"/>
        </w:rPr>
        <w:t>la gara per il riutilizzo di ausili protesici espletata mediante SDAPA CONSIP, che permette un considerevole risparmio nell’acquisto di ausili;</w:t>
      </w:r>
    </w:p>
    <w:p w14:paraId="09BD9D66" w14:textId="77777777" w:rsidR="003D72A4" w:rsidRPr="00164BE3" w:rsidRDefault="003D72A4" w:rsidP="008829EA">
      <w:pPr>
        <w:numPr>
          <w:ilvl w:val="0"/>
          <w:numId w:val="43"/>
        </w:numPr>
        <w:shd w:val="clear" w:color="auto" w:fill="FFFFFF"/>
        <w:jc w:val="both"/>
        <w:rPr>
          <w:rFonts w:ascii="Gill Sans MT" w:hAnsi="Gill Sans MT"/>
          <w:sz w:val="20"/>
          <w:szCs w:val="20"/>
        </w:rPr>
      </w:pPr>
      <w:r w:rsidRPr="00164BE3">
        <w:rPr>
          <w:rFonts w:ascii="Gill Sans MT" w:hAnsi="Gill Sans MT"/>
          <w:sz w:val="20"/>
          <w:szCs w:val="20"/>
        </w:rPr>
        <w:t>l’attivazione della nuova PIATTAFORMA telematica che oltre a consentire un completo passaggio alla nuova piattaforma regionale, ha implementato l’elenco fornitori e inserisce su un’unica piattaforma informatizzata sia il monitoraggio ANAC sia la trasparenza e l’anticorruzione;</w:t>
      </w:r>
    </w:p>
    <w:p w14:paraId="4A4C03F5" w14:textId="77777777" w:rsidR="003D72A4" w:rsidRPr="00164BE3" w:rsidRDefault="003D72A4" w:rsidP="008829EA">
      <w:pPr>
        <w:numPr>
          <w:ilvl w:val="0"/>
          <w:numId w:val="43"/>
        </w:numPr>
        <w:shd w:val="clear" w:color="auto" w:fill="FFFFFF"/>
        <w:jc w:val="both"/>
        <w:rPr>
          <w:rFonts w:ascii="Gill Sans MT" w:hAnsi="Gill Sans MT"/>
          <w:sz w:val="20"/>
          <w:szCs w:val="20"/>
        </w:rPr>
      </w:pPr>
      <w:r w:rsidRPr="00164BE3">
        <w:rPr>
          <w:rFonts w:ascii="Gill Sans MT" w:hAnsi="Gill Sans MT"/>
          <w:sz w:val="20"/>
          <w:szCs w:val="20"/>
        </w:rPr>
        <w:t>il</w:t>
      </w:r>
      <w:r w:rsidR="00164BE3" w:rsidRPr="00164BE3">
        <w:rPr>
          <w:rFonts w:ascii="Gill Sans MT" w:hAnsi="Gill Sans MT"/>
          <w:sz w:val="20"/>
          <w:szCs w:val="20"/>
        </w:rPr>
        <w:t xml:space="preserve"> n</w:t>
      </w:r>
      <w:r w:rsidRPr="00164BE3">
        <w:rPr>
          <w:rFonts w:ascii="Gill Sans MT" w:hAnsi="Gill Sans MT"/>
          <w:sz w:val="20"/>
          <w:szCs w:val="20"/>
        </w:rPr>
        <w:t>oleggio di nuovi sistemi marcatempo che consentono di gestire le variazioni istituti contrattuali del personale;</w:t>
      </w:r>
    </w:p>
    <w:p w14:paraId="6140A6CB" w14:textId="163C8BBB" w:rsidR="003D72A4" w:rsidRPr="00164BE3" w:rsidRDefault="003D72A4" w:rsidP="008829EA">
      <w:pPr>
        <w:numPr>
          <w:ilvl w:val="0"/>
          <w:numId w:val="43"/>
        </w:numPr>
        <w:shd w:val="clear" w:color="auto" w:fill="FFFFFF"/>
        <w:jc w:val="both"/>
        <w:rPr>
          <w:rFonts w:ascii="Gill Sans MT" w:hAnsi="Gill Sans MT"/>
          <w:sz w:val="20"/>
          <w:szCs w:val="20"/>
        </w:rPr>
      </w:pPr>
      <w:r w:rsidRPr="00164BE3">
        <w:rPr>
          <w:rFonts w:ascii="Gill Sans MT" w:hAnsi="Gill Sans MT"/>
          <w:sz w:val="20"/>
          <w:szCs w:val="20"/>
        </w:rPr>
        <w:t>l’acquisizione della piattaforma telematica per la gestione dei concorsi e delle procedure selettive del personale</w:t>
      </w:r>
      <w:r w:rsidR="00AD42D8">
        <w:rPr>
          <w:rFonts w:ascii="Gill Sans MT" w:hAnsi="Gill Sans MT"/>
          <w:sz w:val="20"/>
          <w:szCs w:val="20"/>
        </w:rPr>
        <w:t>.</w:t>
      </w:r>
    </w:p>
    <w:p w14:paraId="084B9CF4" w14:textId="77777777" w:rsidR="003D72A4" w:rsidRPr="00164BE3" w:rsidRDefault="003D72A4" w:rsidP="003D72A4">
      <w:pPr>
        <w:shd w:val="clear" w:color="auto" w:fill="FFFFFF"/>
        <w:jc w:val="both"/>
        <w:rPr>
          <w:rFonts w:ascii="Gill Sans MT" w:hAnsi="Gill Sans MT"/>
          <w:sz w:val="20"/>
          <w:szCs w:val="20"/>
        </w:rPr>
      </w:pPr>
    </w:p>
    <w:p w14:paraId="57D102FF" w14:textId="77777777" w:rsidR="003D72A4" w:rsidRDefault="003D72A4" w:rsidP="00500A0D">
      <w:pPr>
        <w:shd w:val="clear" w:color="auto" w:fill="FFFFFF"/>
        <w:spacing w:line="360" w:lineRule="auto"/>
        <w:jc w:val="both"/>
        <w:rPr>
          <w:rFonts w:ascii="Gill Sans MT" w:hAnsi="Gill Sans MT"/>
          <w:sz w:val="20"/>
          <w:szCs w:val="20"/>
        </w:rPr>
      </w:pPr>
      <w:r w:rsidRPr="00164BE3">
        <w:rPr>
          <w:rFonts w:ascii="Gill Sans MT" w:hAnsi="Gill Sans MT"/>
          <w:sz w:val="20"/>
          <w:szCs w:val="20"/>
        </w:rPr>
        <w:t>L’attivazione in Convenzione Consip SGI del nuovo sistema amministrativo contabile per €2.460.000 con l’analisi nel 2019 di tutti i processi e le attività propedeutiche necessarie per consentire la migrazione dal precedente sistema avvenuta a gennaio 2020.</w:t>
      </w:r>
    </w:p>
    <w:p w14:paraId="086CDFFC" w14:textId="77777777" w:rsidR="00164BE3" w:rsidRDefault="00164BE3" w:rsidP="003D72A4">
      <w:pPr>
        <w:shd w:val="clear" w:color="auto" w:fill="FFFFFF"/>
        <w:jc w:val="both"/>
        <w:rPr>
          <w:rFonts w:ascii="Gill Sans MT" w:hAnsi="Gill Sans MT"/>
          <w:sz w:val="20"/>
          <w:szCs w:val="20"/>
        </w:rPr>
      </w:pPr>
    </w:p>
    <w:p w14:paraId="58B24F48" w14:textId="77777777" w:rsidR="00164BE3" w:rsidRPr="00B722F5" w:rsidRDefault="00164BE3" w:rsidP="00164BE3">
      <w:pPr>
        <w:spacing w:before="100" w:beforeAutospacing="1" w:after="100" w:afterAutospacing="1"/>
        <w:jc w:val="both"/>
        <w:rPr>
          <w:rFonts w:ascii="Gill Sans MT" w:hAnsi="Gill Sans MT"/>
          <w:sz w:val="22"/>
          <w:szCs w:val="22"/>
          <w:u w:val="single"/>
        </w:rPr>
      </w:pPr>
      <w:r w:rsidRPr="00B722F5">
        <w:rPr>
          <w:rFonts w:ascii="Gill Sans MT" w:hAnsi="Gill Sans MT"/>
          <w:sz w:val="22"/>
          <w:szCs w:val="22"/>
          <w:u w:val="single"/>
        </w:rPr>
        <w:t>INVESTIMENTI</w:t>
      </w:r>
    </w:p>
    <w:p w14:paraId="4B986A2D" w14:textId="77777777" w:rsidR="00B722F5" w:rsidRDefault="00A4702B" w:rsidP="00164BE3">
      <w:pPr>
        <w:shd w:val="clear" w:color="auto" w:fill="FFFFFF"/>
        <w:jc w:val="both"/>
        <w:rPr>
          <w:rFonts w:ascii="Gill Sans MT" w:hAnsi="Gill Sans MT"/>
          <w:sz w:val="20"/>
          <w:szCs w:val="20"/>
        </w:rPr>
      </w:pPr>
      <w:r w:rsidRPr="00B722F5">
        <w:rPr>
          <w:rFonts w:ascii="Gill Sans MT" w:hAnsi="Gill Sans MT"/>
          <w:sz w:val="20"/>
          <w:szCs w:val="20"/>
        </w:rPr>
        <w:t xml:space="preserve">Rispetto a tale </w:t>
      </w:r>
      <w:r w:rsidR="00B722F5" w:rsidRPr="00B722F5">
        <w:rPr>
          <w:rFonts w:ascii="Gill Sans MT" w:hAnsi="Gill Sans MT"/>
          <w:sz w:val="20"/>
          <w:szCs w:val="20"/>
        </w:rPr>
        <w:t>ambito, risulta</w:t>
      </w:r>
      <w:r w:rsidR="00B722F5">
        <w:rPr>
          <w:rFonts w:ascii="Gill Sans MT" w:hAnsi="Gill Sans MT"/>
          <w:sz w:val="20"/>
          <w:szCs w:val="20"/>
        </w:rPr>
        <w:t xml:space="preserve">no </w:t>
      </w:r>
      <w:r w:rsidR="00B722F5" w:rsidRPr="00B722F5">
        <w:rPr>
          <w:rFonts w:ascii="Gill Sans MT" w:hAnsi="Gill Sans MT"/>
          <w:sz w:val="20"/>
          <w:szCs w:val="20"/>
        </w:rPr>
        <w:t xml:space="preserve"> </w:t>
      </w:r>
      <w:r w:rsidR="00164BE3" w:rsidRPr="00B722F5">
        <w:rPr>
          <w:rFonts w:ascii="Gill Sans MT" w:hAnsi="Gill Sans MT"/>
          <w:sz w:val="20"/>
          <w:szCs w:val="20"/>
        </w:rPr>
        <w:t>presentat</w:t>
      </w:r>
      <w:r w:rsidR="00B722F5">
        <w:rPr>
          <w:rFonts w:ascii="Gill Sans MT" w:hAnsi="Gill Sans MT"/>
          <w:sz w:val="20"/>
          <w:szCs w:val="20"/>
        </w:rPr>
        <w:t>i</w:t>
      </w:r>
      <w:r w:rsidR="00164BE3" w:rsidRPr="00B722F5">
        <w:rPr>
          <w:rFonts w:ascii="Gill Sans MT" w:hAnsi="Gill Sans MT"/>
          <w:sz w:val="20"/>
          <w:szCs w:val="20"/>
        </w:rPr>
        <w:t xml:space="preserve"> in Regione Lazio</w:t>
      </w:r>
      <w:r w:rsidR="00B722F5">
        <w:rPr>
          <w:rFonts w:ascii="Gill Sans MT" w:hAnsi="Gill Sans MT"/>
          <w:sz w:val="20"/>
          <w:szCs w:val="20"/>
        </w:rPr>
        <w:t xml:space="preserve"> i seguenti progetti:</w:t>
      </w:r>
    </w:p>
    <w:p w14:paraId="312E2534" w14:textId="77777777" w:rsidR="00B722F5" w:rsidRDefault="00B722F5" w:rsidP="00164BE3">
      <w:pPr>
        <w:shd w:val="clear" w:color="auto" w:fill="FFFFFF"/>
        <w:jc w:val="both"/>
        <w:rPr>
          <w:rFonts w:ascii="Gill Sans MT" w:hAnsi="Gill Sans MT"/>
          <w:sz w:val="20"/>
          <w:szCs w:val="20"/>
        </w:rPr>
      </w:pPr>
    </w:p>
    <w:p w14:paraId="52560219" w14:textId="77777777" w:rsidR="00164BE3" w:rsidRPr="00B722F5" w:rsidRDefault="00164BE3" w:rsidP="008829EA">
      <w:pPr>
        <w:pStyle w:val="Paragrafoelenco"/>
        <w:numPr>
          <w:ilvl w:val="0"/>
          <w:numId w:val="43"/>
        </w:numPr>
        <w:shd w:val="clear" w:color="auto" w:fill="FFFFFF"/>
        <w:jc w:val="both"/>
        <w:rPr>
          <w:rFonts w:ascii="Gill Sans MT" w:hAnsi="Gill Sans MT"/>
          <w:sz w:val="20"/>
          <w:szCs w:val="20"/>
        </w:rPr>
      </w:pPr>
      <w:r w:rsidRPr="00B722F5">
        <w:rPr>
          <w:rFonts w:ascii="Gill Sans MT" w:hAnsi="Gill Sans MT"/>
          <w:sz w:val="20"/>
          <w:szCs w:val="20"/>
        </w:rPr>
        <w:t xml:space="preserve"> </w:t>
      </w:r>
      <w:r w:rsidR="00B722F5" w:rsidRPr="00B722F5">
        <w:rPr>
          <w:rFonts w:ascii="Gill Sans MT" w:hAnsi="Gill Sans MT"/>
          <w:sz w:val="20"/>
          <w:szCs w:val="20"/>
        </w:rPr>
        <w:t>DGR 740/2014</w:t>
      </w:r>
      <w:r w:rsidR="00B722F5">
        <w:rPr>
          <w:rFonts w:ascii="Gill Sans MT" w:hAnsi="Gill Sans MT"/>
          <w:sz w:val="20"/>
          <w:szCs w:val="20"/>
        </w:rPr>
        <w:t>:</w:t>
      </w:r>
      <w:r w:rsidR="00B722F5" w:rsidRPr="00B722F5">
        <w:rPr>
          <w:rFonts w:ascii="Gill Sans MT" w:hAnsi="Gill Sans MT"/>
          <w:sz w:val="20"/>
          <w:szCs w:val="20"/>
        </w:rPr>
        <w:t xml:space="preserve"> </w:t>
      </w:r>
      <w:r w:rsidRPr="00B722F5">
        <w:rPr>
          <w:rFonts w:ascii="Gill Sans MT" w:hAnsi="Gill Sans MT"/>
          <w:sz w:val="20"/>
          <w:szCs w:val="20"/>
        </w:rPr>
        <w:t xml:space="preserve">finanziamento residuo </w:t>
      </w:r>
      <w:r w:rsidR="00B722F5" w:rsidRPr="00B722F5">
        <w:rPr>
          <w:rFonts w:ascii="Gill Sans MT" w:hAnsi="Gill Sans MT"/>
          <w:sz w:val="20"/>
          <w:szCs w:val="20"/>
        </w:rPr>
        <w:t xml:space="preserve">relativo alla </w:t>
      </w:r>
      <w:r w:rsidRPr="00B722F5">
        <w:rPr>
          <w:rFonts w:ascii="Gill Sans MT" w:hAnsi="Gill Sans MT"/>
          <w:sz w:val="20"/>
          <w:szCs w:val="20"/>
        </w:rPr>
        <w:t>€</w:t>
      </w:r>
      <w:r w:rsidR="00B722F5" w:rsidRPr="00B722F5">
        <w:rPr>
          <w:rFonts w:ascii="Gill Sans MT" w:hAnsi="Gill Sans MT"/>
          <w:sz w:val="20"/>
          <w:szCs w:val="20"/>
        </w:rPr>
        <w:t xml:space="preserve"> </w:t>
      </w:r>
      <w:r w:rsidRPr="00B722F5">
        <w:rPr>
          <w:rFonts w:ascii="Gill Sans MT" w:hAnsi="Gill Sans MT"/>
          <w:sz w:val="20"/>
          <w:szCs w:val="20"/>
        </w:rPr>
        <w:t xml:space="preserve">247.598,56 </w:t>
      </w:r>
      <w:r w:rsidR="00B722F5" w:rsidRPr="00B722F5">
        <w:rPr>
          <w:rFonts w:ascii="Gill Sans MT" w:hAnsi="Gill Sans MT"/>
          <w:sz w:val="20"/>
          <w:szCs w:val="20"/>
        </w:rPr>
        <w:t xml:space="preserve">di </w:t>
      </w:r>
      <w:r w:rsidRPr="00B722F5">
        <w:rPr>
          <w:rFonts w:ascii="Gill Sans MT" w:hAnsi="Gill Sans MT"/>
          <w:sz w:val="20"/>
          <w:szCs w:val="20"/>
        </w:rPr>
        <w:t>tecnologie sanitarie per ristrutturazione e adeguamento SIMT</w:t>
      </w:r>
      <w:r w:rsidR="00B722F5" w:rsidRPr="00B722F5">
        <w:rPr>
          <w:rFonts w:ascii="Gill Sans MT" w:hAnsi="Gill Sans MT"/>
          <w:sz w:val="20"/>
          <w:szCs w:val="20"/>
        </w:rPr>
        <w:t xml:space="preserve"> O</w:t>
      </w:r>
      <w:r w:rsidRPr="00B722F5">
        <w:rPr>
          <w:rFonts w:ascii="Gill Sans MT" w:hAnsi="Gill Sans MT"/>
          <w:sz w:val="20"/>
          <w:szCs w:val="20"/>
        </w:rPr>
        <w:t>spedale Viterbo</w:t>
      </w:r>
      <w:r w:rsidR="00577D83">
        <w:rPr>
          <w:rFonts w:ascii="Gill Sans MT" w:hAnsi="Gill Sans MT"/>
          <w:sz w:val="20"/>
          <w:szCs w:val="20"/>
        </w:rPr>
        <w:t>;</w:t>
      </w:r>
    </w:p>
    <w:p w14:paraId="489B5A7D" w14:textId="77777777" w:rsidR="00164BE3" w:rsidRPr="00B722F5" w:rsidRDefault="00164BE3" w:rsidP="00164BE3">
      <w:pPr>
        <w:shd w:val="clear" w:color="auto" w:fill="FFFFFF"/>
        <w:jc w:val="both"/>
        <w:rPr>
          <w:rFonts w:ascii="Gill Sans MT" w:hAnsi="Gill Sans MT"/>
          <w:sz w:val="20"/>
          <w:szCs w:val="20"/>
        </w:rPr>
      </w:pPr>
    </w:p>
    <w:p w14:paraId="0AEB4C59" w14:textId="77777777" w:rsidR="00164BE3" w:rsidRPr="00B722F5" w:rsidRDefault="00164BE3" w:rsidP="008829EA">
      <w:pPr>
        <w:pStyle w:val="Paragrafoelenco"/>
        <w:numPr>
          <w:ilvl w:val="0"/>
          <w:numId w:val="43"/>
        </w:numPr>
        <w:shd w:val="clear" w:color="auto" w:fill="FFFFFF"/>
        <w:jc w:val="both"/>
        <w:rPr>
          <w:rFonts w:ascii="Gill Sans MT" w:hAnsi="Gill Sans MT"/>
          <w:sz w:val="20"/>
          <w:szCs w:val="20"/>
        </w:rPr>
      </w:pPr>
      <w:r w:rsidRPr="00B722F5">
        <w:rPr>
          <w:rFonts w:ascii="Gill Sans MT" w:hAnsi="Gill Sans MT"/>
          <w:sz w:val="20"/>
          <w:szCs w:val="20"/>
        </w:rPr>
        <w:t>DGR 378/2017</w:t>
      </w:r>
      <w:r w:rsidR="00B722F5">
        <w:rPr>
          <w:rFonts w:ascii="Gill Sans MT" w:hAnsi="Gill Sans MT"/>
          <w:sz w:val="20"/>
          <w:szCs w:val="20"/>
        </w:rPr>
        <w:t>:</w:t>
      </w:r>
      <w:r w:rsidRPr="00B722F5">
        <w:rPr>
          <w:rFonts w:ascii="Gill Sans MT" w:hAnsi="Gill Sans MT"/>
          <w:sz w:val="20"/>
          <w:szCs w:val="20"/>
        </w:rPr>
        <w:t xml:space="preserve"> per potenziamento consultori effettuati acquisti vari attrezzature elettromedicali ed arredi (sanitari, tecnici, ufficio) per €</w:t>
      </w:r>
      <w:r w:rsidR="00B722F5">
        <w:rPr>
          <w:rFonts w:ascii="Gill Sans MT" w:hAnsi="Gill Sans MT"/>
          <w:sz w:val="20"/>
          <w:szCs w:val="20"/>
        </w:rPr>
        <w:t xml:space="preserve"> </w:t>
      </w:r>
      <w:r w:rsidR="00577D83">
        <w:rPr>
          <w:rFonts w:ascii="Gill Sans MT" w:hAnsi="Gill Sans MT"/>
          <w:sz w:val="20"/>
          <w:szCs w:val="20"/>
        </w:rPr>
        <w:t>86.247,06 iva/c;</w:t>
      </w:r>
    </w:p>
    <w:p w14:paraId="7FDCAB20" w14:textId="77777777" w:rsidR="00164BE3" w:rsidRPr="00B722F5" w:rsidRDefault="00164BE3" w:rsidP="00164BE3">
      <w:pPr>
        <w:shd w:val="clear" w:color="auto" w:fill="FFFFFF"/>
        <w:jc w:val="both"/>
        <w:rPr>
          <w:rFonts w:ascii="Gill Sans MT" w:hAnsi="Gill Sans MT"/>
          <w:sz w:val="20"/>
          <w:szCs w:val="20"/>
        </w:rPr>
      </w:pPr>
    </w:p>
    <w:p w14:paraId="4F9DDEB0" w14:textId="77777777" w:rsidR="00164BE3" w:rsidRDefault="00164BE3" w:rsidP="008829EA">
      <w:pPr>
        <w:pStyle w:val="Paragrafoelenco"/>
        <w:numPr>
          <w:ilvl w:val="0"/>
          <w:numId w:val="43"/>
        </w:numPr>
        <w:shd w:val="clear" w:color="auto" w:fill="FFFFFF"/>
        <w:jc w:val="both"/>
        <w:rPr>
          <w:rFonts w:ascii="Gill Sans MT" w:hAnsi="Gill Sans MT"/>
          <w:sz w:val="20"/>
          <w:szCs w:val="20"/>
        </w:rPr>
      </w:pPr>
      <w:r w:rsidRPr="00B722F5">
        <w:rPr>
          <w:rFonts w:ascii="Gill Sans MT" w:hAnsi="Gill Sans MT"/>
          <w:sz w:val="20"/>
          <w:szCs w:val="20"/>
        </w:rPr>
        <w:t>DGR 381/2017 da piano biennale 2018-2019 effettuati acquisti attrezzature elettromedicali bassa complessità. €50.000,00 iva/c.</w:t>
      </w:r>
      <w:r w:rsidR="00B722F5">
        <w:rPr>
          <w:rFonts w:ascii="Gill Sans MT" w:hAnsi="Gill Sans MT"/>
          <w:sz w:val="20"/>
          <w:szCs w:val="20"/>
        </w:rPr>
        <w:t>;</w:t>
      </w:r>
    </w:p>
    <w:p w14:paraId="7674EDB6" w14:textId="77777777" w:rsidR="00B722F5" w:rsidRPr="00B722F5" w:rsidRDefault="00B722F5" w:rsidP="00B722F5">
      <w:pPr>
        <w:pStyle w:val="Paragrafoelenco"/>
        <w:rPr>
          <w:rFonts w:ascii="Gill Sans MT" w:hAnsi="Gill Sans MT"/>
          <w:sz w:val="20"/>
          <w:szCs w:val="20"/>
        </w:rPr>
      </w:pPr>
    </w:p>
    <w:p w14:paraId="7ED04EE8" w14:textId="77777777" w:rsidR="00164BE3" w:rsidRPr="00B722F5" w:rsidRDefault="00B722F5" w:rsidP="008829EA">
      <w:pPr>
        <w:pStyle w:val="Paragrafoelenco"/>
        <w:numPr>
          <w:ilvl w:val="0"/>
          <w:numId w:val="43"/>
        </w:numPr>
        <w:shd w:val="clear" w:color="auto" w:fill="FFFFFF"/>
        <w:jc w:val="both"/>
        <w:rPr>
          <w:rFonts w:ascii="Gill Sans MT" w:hAnsi="Gill Sans MT"/>
          <w:sz w:val="20"/>
          <w:szCs w:val="20"/>
        </w:rPr>
      </w:pPr>
      <w:r w:rsidRPr="00B722F5">
        <w:rPr>
          <w:rFonts w:ascii="Gill Sans MT" w:hAnsi="Gill Sans MT"/>
          <w:sz w:val="20"/>
          <w:szCs w:val="20"/>
        </w:rPr>
        <w:t xml:space="preserve">DGR n. 345 del 20/06/2017: </w:t>
      </w:r>
      <w:r>
        <w:rPr>
          <w:rFonts w:ascii="Gill Sans MT" w:hAnsi="Gill Sans MT"/>
          <w:sz w:val="20"/>
          <w:szCs w:val="20"/>
        </w:rPr>
        <w:t>g</w:t>
      </w:r>
      <w:r w:rsidR="00164BE3" w:rsidRPr="00B722F5">
        <w:rPr>
          <w:rFonts w:ascii="Gill Sans MT" w:hAnsi="Gill Sans MT"/>
          <w:sz w:val="20"/>
          <w:szCs w:val="20"/>
        </w:rPr>
        <w:t>are da finanziamento di acquisti varie tecnologie sanitarie per ammodernamento tecnologico mediante sostituzione attrezzature non più utilizzabili per vetustà od obsolescenza tecnologica. €411.427,19 iva/c</w:t>
      </w:r>
      <w:r w:rsidR="00577D83">
        <w:rPr>
          <w:rFonts w:ascii="Gill Sans MT" w:hAnsi="Gill Sans MT"/>
          <w:sz w:val="20"/>
          <w:szCs w:val="20"/>
        </w:rPr>
        <w:t>.</w:t>
      </w:r>
    </w:p>
    <w:p w14:paraId="18701AC9" w14:textId="77777777" w:rsidR="00164BE3" w:rsidRPr="00164BE3" w:rsidRDefault="00164BE3" w:rsidP="003D72A4">
      <w:pPr>
        <w:shd w:val="clear" w:color="auto" w:fill="FFFFFF"/>
        <w:jc w:val="both"/>
        <w:rPr>
          <w:rFonts w:ascii="Gill Sans MT" w:hAnsi="Gill Sans MT"/>
          <w:sz w:val="20"/>
          <w:szCs w:val="20"/>
        </w:rPr>
      </w:pPr>
    </w:p>
    <w:p w14:paraId="1FC05847" w14:textId="77777777" w:rsidR="00402876" w:rsidRPr="006B6208" w:rsidRDefault="006B6208" w:rsidP="006B6208">
      <w:pPr>
        <w:pStyle w:val="Titolo1"/>
        <w:rPr>
          <w:rFonts w:ascii="Gill Sans MT" w:hAnsi="Gill Sans MT"/>
          <w:sz w:val="20"/>
          <w:szCs w:val="20"/>
        </w:rPr>
      </w:pPr>
      <w:bookmarkStart w:id="111" w:name="_Toc47108246"/>
      <w:r w:rsidRPr="00455806">
        <w:rPr>
          <w:rFonts w:ascii="Gill Sans MT" w:hAnsi="Gill Sans MT"/>
          <w:sz w:val="20"/>
          <w:szCs w:val="20"/>
        </w:rPr>
        <w:t>5.4 Ammodernamento delle tecnologie</w:t>
      </w:r>
      <w:bookmarkEnd w:id="111"/>
    </w:p>
    <w:p w14:paraId="31076BAB" w14:textId="77777777" w:rsidR="00402876" w:rsidRPr="00536114" w:rsidRDefault="00402876" w:rsidP="00402876">
      <w:pPr>
        <w:pStyle w:val="Default"/>
        <w:rPr>
          <w:rFonts w:ascii="Gill Sans MT" w:hAnsi="Gill Sans MT" w:cs="Times New Roman"/>
          <w:bCs/>
          <w:color w:val="auto"/>
          <w:sz w:val="20"/>
          <w:szCs w:val="20"/>
        </w:rPr>
      </w:pPr>
      <w:r w:rsidRPr="00536114">
        <w:rPr>
          <w:rFonts w:ascii="Gill Sans MT" w:hAnsi="Gill Sans MT" w:cs="Times New Roman"/>
          <w:bCs/>
          <w:color w:val="auto"/>
          <w:sz w:val="20"/>
          <w:szCs w:val="20"/>
        </w:rPr>
        <w:t xml:space="preserve"> </w:t>
      </w:r>
    </w:p>
    <w:p w14:paraId="04BA4ABA" w14:textId="7AF06961" w:rsidR="00455806" w:rsidRPr="00455806" w:rsidRDefault="00455806" w:rsidP="00455806">
      <w:pPr>
        <w:spacing w:line="360" w:lineRule="auto"/>
        <w:jc w:val="both"/>
        <w:rPr>
          <w:rFonts w:ascii="Gill Sans MT" w:eastAsia="Gill Sans MT" w:hAnsi="Gill Sans MT" w:cstheme="minorHAnsi"/>
          <w:sz w:val="20"/>
          <w:szCs w:val="20"/>
        </w:rPr>
      </w:pPr>
      <w:r w:rsidRPr="00455806">
        <w:rPr>
          <w:rFonts w:ascii="Gill Sans MT" w:eastAsia="Gill Sans MT" w:hAnsi="Gill Sans MT" w:cs="Gill Sans MT"/>
          <w:sz w:val="20"/>
          <w:szCs w:val="20"/>
        </w:rPr>
        <w:t>Consolidate e sistematizzate le azioni messe in campo nel 2018 e di cui alla precedente relazione, l</w:t>
      </w:r>
      <w:r w:rsidRPr="00455806">
        <w:rPr>
          <w:rFonts w:ascii="Gill Sans MT" w:eastAsia="Gill Sans MT" w:hAnsi="Gill Sans MT" w:cstheme="minorHAnsi"/>
          <w:sz w:val="20"/>
          <w:szCs w:val="20"/>
        </w:rPr>
        <w:t>e attività svolte dalla UOS Gestione Informatica, n</w:t>
      </w:r>
      <w:r w:rsidR="00AD42D8">
        <w:rPr>
          <w:rFonts w:ascii="Gill Sans MT" w:eastAsia="Gill Sans MT" w:hAnsi="Gill Sans MT" w:cstheme="minorHAnsi"/>
          <w:sz w:val="20"/>
          <w:szCs w:val="20"/>
        </w:rPr>
        <w:t>ell’anno 2019, si sono articolat</w:t>
      </w:r>
      <w:r w:rsidRPr="00455806">
        <w:rPr>
          <w:rFonts w:ascii="Gill Sans MT" w:eastAsia="Gill Sans MT" w:hAnsi="Gill Sans MT" w:cstheme="minorHAnsi"/>
          <w:sz w:val="20"/>
          <w:szCs w:val="20"/>
        </w:rPr>
        <w:t>e su tre direttrici principali:</w:t>
      </w:r>
    </w:p>
    <w:p w14:paraId="79D17F9C" w14:textId="723F6934" w:rsidR="00455806" w:rsidRPr="00455806" w:rsidRDefault="00455806" w:rsidP="008829EA">
      <w:pPr>
        <w:pStyle w:val="Paragrafoelenco"/>
        <w:numPr>
          <w:ilvl w:val="0"/>
          <w:numId w:val="41"/>
        </w:numPr>
        <w:suppressAutoHyphens/>
        <w:spacing w:after="0" w:line="360" w:lineRule="auto"/>
        <w:jc w:val="both"/>
        <w:rPr>
          <w:rFonts w:ascii="Gill Sans MT" w:eastAsia="Gill Sans MT" w:hAnsi="Gill Sans MT"/>
          <w:sz w:val="20"/>
          <w:szCs w:val="20"/>
        </w:rPr>
      </w:pPr>
      <w:r w:rsidRPr="00455806">
        <w:rPr>
          <w:rFonts w:ascii="Gill Sans MT" w:eastAsia="Gill Sans MT" w:hAnsi="Gill Sans MT" w:cstheme="minorHAnsi"/>
          <w:sz w:val="20"/>
          <w:szCs w:val="20"/>
        </w:rPr>
        <w:t>Aggiornamento e poten</w:t>
      </w:r>
      <w:r w:rsidR="00AD42D8">
        <w:rPr>
          <w:rFonts w:ascii="Gill Sans MT" w:eastAsia="Gill Sans MT" w:hAnsi="Gill Sans MT" w:cstheme="minorHAnsi"/>
          <w:sz w:val="20"/>
          <w:szCs w:val="20"/>
        </w:rPr>
        <w:t>ziamento dell’infrastruttura IT.</w:t>
      </w:r>
    </w:p>
    <w:p w14:paraId="75196CCB" w14:textId="00929C14" w:rsidR="00455806" w:rsidRPr="00455806" w:rsidRDefault="00455806" w:rsidP="008829EA">
      <w:pPr>
        <w:pStyle w:val="Paragrafoelenco"/>
        <w:numPr>
          <w:ilvl w:val="0"/>
          <w:numId w:val="41"/>
        </w:numPr>
        <w:suppressAutoHyphens/>
        <w:spacing w:after="0" w:line="360" w:lineRule="auto"/>
        <w:jc w:val="both"/>
        <w:rPr>
          <w:rFonts w:ascii="Gill Sans MT" w:eastAsia="Gill Sans MT" w:hAnsi="Gill Sans MT"/>
          <w:sz w:val="20"/>
          <w:szCs w:val="20"/>
        </w:rPr>
      </w:pPr>
      <w:r w:rsidRPr="00455806">
        <w:rPr>
          <w:rFonts w:ascii="Gill Sans MT" w:eastAsia="Gill Sans MT" w:hAnsi="Gill Sans MT" w:cstheme="minorHAnsi"/>
          <w:sz w:val="20"/>
          <w:szCs w:val="20"/>
        </w:rPr>
        <w:t>Gestione delle progettualità in essere in carico alla struttura e proposizione di nuovi interventi progettuali per un miglioramento dei servizi di</w:t>
      </w:r>
      <w:r w:rsidR="00AD42D8">
        <w:rPr>
          <w:rFonts w:ascii="Gill Sans MT" w:eastAsia="Gill Sans MT" w:hAnsi="Gill Sans MT" w:cstheme="minorHAnsi"/>
          <w:sz w:val="20"/>
          <w:szCs w:val="20"/>
        </w:rPr>
        <w:t>gitali aziendali e al cittadino.</w:t>
      </w:r>
    </w:p>
    <w:p w14:paraId="6B6FA1F4" w14:textId="77777777" w:rsidR="00455806" w:rsidRPr="00455806" w:rsidRDefault="00455806" w:rsidP="008829EA">
      <w:pPr>
        <w:pStyle w:val="Paragrafoelenco"/>
        <w:numPr>
          <w:ilvl w:val="0"/>
          <w:numId w:val="41"/>
        </w:numPr>
        <w:suppressAutoHyphens/>
        <w:spacing w:after="0" w:line="360" w:lineRule="auto"/>
        <w:jc w:val="both"/>
        <w:rPr>
          <w:rFonts w:ascii="Gill Sans MT" w:eastAsia="Gill Sans MT" w:hAnsi="Gill Sans MT"/>
          <w:sz w:val="20"/>
          <w:szCs w:val="20"/>
        </w:rPr>
      </w:pPr>
      <w:r w:rsidRPr="00455806">
        <w:rPr>
          <w:rFonts w:ascii="Gill Sans MT" w:eastAsia="Gill Sans MT" w:hAnsi="Gill Sans MT" w:cstheme="minorHAnsi"/>
          <w:sz w:val="20"/>
          <w:szCs w:val="20"/>
        </w:rPr>
        <w:t>Reingegnerizzazione del sistema amministrativo-contabile aziendale.</w:t>
      </w:r>
    </w:p>
    <w:p w14:paraId="34A4F15F" w14:textId="77777777" w:rsidR="00455806" w:rsidRPr="00455806" w:rsidRDefault="00455806" w:rsidP="00455806">
      <w:pPr>
        <w:spacing w:line="360" w:lineRule="auto"/>
        <w:jc w:val="both"/>
        <w:rPr>
          <w:rFonts w:ascii="Gill Sans MT" w:eastAsia="Gill Sans MT" w:hAnsi="Gill Sans MT" w:cstheme="minorHAnsi"/>
          <w:sz w:val="20"/>
          <w:szCs w:val="20"/>
        </w:rPr>
      </w:pPr>
    </w:p>
    <w:p w14:paraId="36CC9A5C" w14:textId="7BED976A" w:rsidR="00455806" w:rsidRPr="00455806" w:rsidRDefault="00455806" w:rsidP="00455806">
      <w:pPr>
        <w:spacing w:line="360" w:lineRule="auto"/>
        <w:jc w:val="both"/>
        <w:rPr>
          <w:rFonts w:ascii="Gill Sans MT" w:eastAsia="Gill Sans MT" w:hAnsi="Gill Sans MT" w:cstheme="minorHAnsi"/>
          <w:sz w:val="20"/>
          <w:szCs w:val="20"/>
        </w:rPr>
      </w:pPr>
      <w:r w:rsidRPr="00455806">
        <w:rPr>
          <w:rFonts w:ascii="Gill Sans MT" w:eastAsia="Gill Sans MT" w:hAnsi="Gill Sans MT" w:cstheme="minorHAnsi"/>
          <w:sz w:val="20"/>
          <w:szCs w:val="20"/>
        </w:rPr>
        <w:t>Con riferimento ai punti 1. e 2., si segnala</w:t>
      </w:r>
      <w:r w:rsidR="009B2ABF">
        <w:rPr>
          <w:rFonts w:ascii="Gill Sans MT" w:eastAsia="Gill Sans MT" w:hAnsi="Gill Sans MT" w:cstheme="minorHAnsi"/>
          <w:sz w:val="20"/>
          <w:szCs w:val="20"/>
        </w:rPr>
        <w:t>no</w:t>
      </w:r>
      <w:r w:rsidRPr="00455806">
        <w:rPr>
          <w:rFonts w:ascii="Gill Sans MT" w:eastAsia="Gill Sans MT" w:hAnsi="Gill Sans MT" w:cstheme="minorHAnsi"/>
          <w:sz w:val="20"/>
          <w:szCs w:val="20"/>
        </w:rPr>
        <w:t xml:space="preserve">: </w:t>
      </w:r>
    </w:p>
    <w:p w14:paraId="624A94E2" w14:textId="77777777" w:rsidR="00455806" w:rsidRPr="00455806" w:rsidRDefault="00455806" w:rsidP="00455806">
      <w:pPr>
        <w:spacing w:line="360" w:lineRule="auto"/>
        <w:jc w:val="both"/>
        <w:rPr>
          <w:rFonts w:ascii="Gill Sans MT" w:eastAsia="Gill Sans MT" w:hAnsi="Gill Sans MT" w:cstheme="minorHAnsi"/>
          <w:sz w:val="20"/>
          <w:szCs w:val="20"/>
        </w:rPr>
      </w:pPr>
    </w:p>
    <w:p w14:paraId="623E9DA8" w14:textId="77777777" w:rsidR="00455806" w:rsidRPr="00455806" w:rsidRDefault="00455806" w:rsidP="00455806">
      <w:pPr>
        <w:spacing w:line="360" w:lineRule="auto"/>
        <w:rPr>
          <w:rFonts w:ascii="Gill Sans MT" w:hAnsi="Gill Sans MT" w:cs="Calibri"/>
          <w:bCs/>
          <w:color w:val="000000"/>
          <w:sz w:val="20"/>
          <w:szCs w:val="20"/>
          <w:u w:val="single"/>
        </w:rPr>
      </w:pPr>
      <w:r w:rsidRPr="00455806">
        <w:rPr>
          <w:rFonts w:ascii="Gill Sans MT" w:hAnsi="Gill Sans MT" w:cs="Calibri"/>
          <w:bCs/>
          <w:color w:val="000000"/>
          <w:sz w:val="20"/>
          <w:szCs w:val="20"/>
          <w:u w:val="single"/>
        </w:rPr>
        <w:t>Infrastruttura HW</w:t>
      </w:r>
    </w:p>
    <w:p w14:paraId="17332407" w14:textId="77777777" w:rsidR="00455806" w:rsidRPr="00455806" w:rsidRDefault="00455806" w:rsidP="00455806">
      <w:pPr>
        <w:spacing w:line="360" w:lineRule="auto"/>
        <w:jc w:val="both"/>
        <w:rPr>
          <w:rFonts w:ascii="Gill Sans MT" w:hAnsi="Gill Sans MT" w:cs="Calibri"/>
          <w:bCs/>
          <w:color w:val="000000"/>
          <w:sz w:val="20"/>
          <w:szCs w:val="20"/>
        </w:rPr>
      </w:pPr>
      <w:r w:rsidRPr="00455806">
        <w:rPr>
          <w:rFonts w:ascii="Gill Sans MT" w:hAnsi="Gill Sans MT" w:cs="Calibri"/>
          <w:bCs/>
          <w:color w:val="000000"/>
          <w:sz w:val="20"/>
          <w:szCs w:val="20"/>
        </w:rPr>
        <w:t>Con deliberazione n. 2580 del 20/12/2019 e successivi atti è stata affidata a ditte varie la fornitura di 5 lotti relativi a materiale HW vario necessari per l’aggiornamento continuo dell’infrastruttura IT e le esigenze dei progetti regionali riferibili a servizi vari aziendali:</w:t>
      </w:r>
    </w:p>
    <w:p w14:paraId="1FF9ECE6" w14:textId="0E117124" w:rsidR="00455806" w:rsidRPr="00455806" w:rsidRDefault="00455806" w:rsidP="008829EA">
      <w:pPr>
        <w:pStyle w:val="Paragrafoelenco"/>
        <w:numPr>
          <w:ilvl w:val="0"/>
          <w:numId w:val="42"/>
        </w:numPr>
        <w:suppressAutoHyphens/>
        <w:spacing w:after="0" w:line="360" w:lineRule="auto"/>
        <w:jc w:val="both"/>
        <w:rPr>
          <w:rFonts w:ascii="Gill Sans MT" w:hAnsi="Gill Sans MT" w:cs="Calibri"/>
          <w:bCs/>
          <w:color w:val="000000"/>
          <w:sz w:val="20"/>
          <w:szCs w:val="20"/>
          <w:lang w:eastAsia="it-IT"/>
        </w:rPr>
      </w:pPr>
      <w:r w:rsidRPr="00455806">
        <w:rPr>
          <w:rFonts w:ascii="Gill Sans MT" w:hAnsi="Gill Sans MT" w:cs="Calibri"/>
          <w:bCs/>
          <w:color w:val="000000"/>
          <w:sz w:val="20"/>
          <w:szCs w:val="20"/>
          <w:lang w:eastAsia="it-IT"/>
        </w:rPr>
        <w:t>N. 15 lettori di Barcode</w:t>
      </w:r>
      <w:r w:rsidR="00AD42D8">
        <w:rPr>
          <w:rFonts w:ascii="Gill Sans MT" w:hAnsi="Gill Sans MT" w:cs="Calibri"/>
          <w:bCs/>
          <w:color w:val="000000"/>
          <w:sz w:val="20"/>
          <w:szCs w:val="20"/>
          <w:lang w:eastAsia="it-IT"/>
        </w:rPr>
        <w:t>;</w:t>
      </w:r>
    </w:p>
    <w:p w14:paraId="5201EA8D" w14:textId="77777777" w:rsidR="00455806" w:rsidRPr="00455806" w:rsidRDefault="00455806" w:rsidP="008829EA">
      <w:pPr>
        <w:pStyle w:val="Paragrafoelenco"/>
        <w:numPr>
          <w:ilvl w:val="0"/>
          <w:numId w:val="42"/>
        </w:numPr>
        <w:suppressAutoHyphens/>
        <w:spacing w:after="0" w:line="360" w:lineRule="auto"/>
        <w:jc w:val="both"/>
        <w:rPr>
          <w:rFonts w:ascii="Gill Sans MT" w:hAnsi="Gill Sans MT" w:cs="Calibri"/>
          <w:bCs/>
          <w:color w:val="000000"/>
          <w:sz w:val="20"/>
          <w:szCs w:val="20"/>
          <w:lang w:eastAsia="it-IT"/>
        </w:rPr>
      </w:pPr>
      <w:r w:rsidRPr="00455806">
        <w:rPr>
          <w:rFonts w:ascii="Gill Sans MT" w:hAnsi="Gill Sans MT" w:cs="Calibri"/>
          <w:bCs/>
          <w:color w:val="000000"/>
          <w:sz w:val="20"/>
          <w:szCs w:val="20"/>
          <w:lang w:eastAsia="it-IT"/>
        </w:rPr>
        <w:t>N. 60 stampanti termiche per etichette;</w:t>
      </w:r>
    </w:p>
    <w:p w14:paraId="2E900980" w14:textId="77777777" w:rsidR="00455806" w:rsidRPr="00455806" w:rsidRDefault="00455806" w:rsidP="008829EA">
      <w:pPr>
        <w:pStyle w:val="Paragrafoelenco"/>
        <w:numPr>
          <w:ilvl w:val="0"/>
          <w:numId w:val="42"/>
        </w:numPr>
        <w:suppressAutoHyphens/>
        <w:spacing w:after="0" w:line="360" w:lineRule="auto"/>
        <w:jc w:val="both"/>
        <w:rPr>
          <w:rFonts w:ascii="Gill Sans MT" w:hAnsi="Gill Sans MT" w:cs="Calibri"/>
          <w:bCs/>
          <w:color w:val="000000"/>
          <w:sz w:val="20"/>
          <w:szCs w:val="20"/>
          <w:lang w:eastAsia="it-IT"/>
        </w:rPr>
      </w:pPr>
      <w:r w:rsidRPr="00455806">
        <w:rPr>
          <w:rFonts w:ascii="Gill Sans MT" w:hAnsi="Gill Sans MT" w:cs="Calibri"/>
          <w:bCs/>
          <w:color w:val="000000"/>
          <w:sz w:val="20"/>
          <w:szCs w:val="20"/>
          <w:lang w:eastAsia="it-IT"/>
        </w:rPr>
        <w:t>N. 45 PC Desktop;</w:t>
      </w:r>
    </w:p>
    <w:p w14:paraId="66C94B04" w14:textId="77777777" w:rsidR="00455806" w:rsidRPr="00455806" w:rsidRDefault="00455806" w:rsidP="008829EA">
      <w:pPr>
        <w:pStyle w:val="Paragrafoelenco"/>
        <w:numPr>
          <w:ilvl w:val="0"/>
          <w:numId w:val="42"/>
        </w:numPr>
        <w:suppressAutoHyphens/>
        <w:spacing w:after="0" w:line="360" w:lineRule="auto"/>
        <w:jc w:val="both"/>
        <w:rPr>
          <w:rFonts w:ascii="Gill Sans MT" w:hAnsi="Gill Sans MT" w:cs="Calibri"/>
          <w:bCs/>
          <w:color w:val="000000"/>
          <w:sz w:val="20"/>
          <w:szCs w:val="20"/>
          <w:lang w:eastAsia="it-IT"/>
        </w:rPr>
      </w:pPr>
      <w:r w:rsidRPr="00455806">
        <w:rPr>
          <w:rFonts w:ascii="Gill Sans MT" w:hAnsi="Gill Sans MT" w:cs="Calibri"/>
          <w:bCs/>
          <w:color w:val="000000"/>
          <w:sz w:val="20"/>
          <w:szCs w:val="20"/>
          <w:lang w:eastAsia="it-IT"/>
        </w:rPr>
        <w:t>N.  5 PC Portatili;</w:t>
      </w:r>
    </w:p>
    <w:p w14:paraId="534FB849" w14:textId="3D761DB6" w:rsidR="00455806" w:rsidRPr="00455806" w:rsidRDefault="00455806" w:rsidP="008829EA">
      <w:pPr>
        <w:pStyle w:val="Paragrafoelenco"/>
        <w:numPr>
          <w:ilvl w:val="0"/>
          <w:numId w:val="42"/>
        </w:numPr>
        <w:suppressAutoHyphens/>
        <w:spacing w:after="0" w:line="360" w:lineRule="auto"/>
        <w:jc w:val="both"/>
        <w:rPr>
          <w:rFonts w:ascii="Gill Sans MT" w:hAnsi="Gill Sans MT" w:cs="Calibri"/>
          <w:bCs/>
          <w:color w:val="000000"/>
          <w:sz w:val="20"/>
          <w:szCs w:val="20"/>
          <w:lang w:eastAsia="it-IT"/>
        </w:rPr>
      </w:pPr>
      <w:r w:rsidRPr="00455806">
        <w:rPr>
          <w:rFonts w:ascii="Gill Sans MT" w:hAnsi="Gill Sans MT" w:cs="Calibri"/>
          <w:bCs/>
          <w:color w:val="000000"/>
          <w:sz w:val="20"/>
          <w:szCs w:val="20"/>
          <w:lang w:eastAsia="it-IT"/>
        </w:rPr>
        <w:t>N. 4 Stampanti multifunzione</w:t>
      </w:r>
      <w:r w:rsidR="00AD42D8">
        <w:rPr>
          <w:rFonts w:ascii="Gill Sans MT" w:hAnsi="Gill Sans MT" w:cs="Calibri"/>
          <w:bCs/>
          <w:color w:val="000000"/>
          <w:sz w:val="20"/>
          <w:szCs w:val="20"/>
          <w:lang w:eastAsia="it-IT"/>
        </w:rPr>
        <w:t>.</w:t>
      </w:r>
      <w:r w:rsidRPr="00455806">
        <w:rPr>
          <w:rFonts w:ascii="Gill Sans MT" w:hAnsi="Gill Sans MT" w:cs="Calibri"/>
          <w:bCs/>
          <w:color w:val="000000"/>
          <w:sz w:val="20"/>
          <w:szCs w:val="20"/>
          <w:lang w:eastAsia="it-IT"/>
        </w:rPr>
        <w:t xml:space="preserve"> </w:t>
      </w:r>
    </w:p>
    <w:p w14:paraId="345DAE93" w14:textId="77777777" w:rsidR="00455806" w:rsidRPr="00455806" w:rsidRDefault="00455806" w:rsidP="00455806">
      <w:pPr>
        <w:spacing w:line="360" w:lineRule="auto"/>
        <w:jc w:val="both"/>
        <w:rPr>
          <w:rFonts w:ascii="Gill Sans MT" w:hAnsi="Gill Sans MT" w:cs="Calibri"/>
          <w:bCs/>
          <w:color w:val="000000"/>
          <w:sz w:val="20"/>
          <w:szCs w:val="20"/>
        </w:rPr>
      </w:pPr>
    </w:p>
    <w:p w14:paraId="08FF0004" w14:textId="77777777" w:rsidR="00455806" w:rsidRPr="00455806" w:rsidRDefault="00455806" w:rsidP="00455806">
      <w:pPr>
        <w:spacing w:line="360" w:lineRule="auto"/>
        <w:jc w:val="both"/>
        <w:rPr>
          <w:rFonts w:ascii="Gill Sans MT" w:hAnsi="Gill Sans MT" w:cs="Calibri"/>
          <w:bCs/>
          <w:color w:val="000000"/>
          <w:sz w:val="20"/>
          <w:szCs w:val="20"/>
        </w:rPr>
      </w:pPr>
      <w:r w:rsidRPr="00455806">
        <w:rPr>
          <w:rFonts w:ascii="Gill Sans MT" w:hAnsi="Gill Sans MT" w:cs="Calibri"/>
          <w:bCs/>
          <w:color w:val="000000"/>
          <w:sz w:val="20"/>
          <w:szCs w:val="20"/>
        </w:rPr>
        <w:t xml:space="preserve">Per ciò che riguarda il potenziamento della rete dei consultori aziendali e il Percorso Nascita 4.0, a seguito di fondi finalizzati da parte dell’amministrazione regionale, con deliberazione n. 972 del 28/05/2019 è stata affidata alla ditta Elektromar la fornitura di PC Desktop, stampanti/scanner, videoproiettori e telefoni cordless. Nel corso del 2019 è stata avviata la distribuzione delle attrezzature di cui trattasi. La conclusione delle attività è prevista per gennaio 2020. </w:t>
      </w:r>
    </w:p>
    <w:p w14:paraId="39B05F49" w14:textId="77777777" w:rsidR="00455806" w:rsidRPr="00455806" w:rsidRDefault="00455806" w:rsidP="00455806">
      <w:pPr>
        <w:spacing w:line="360" w:lineRule="auto"/>
        <w:jc w:val="both"/>
        <w:rPr>
          <w:rFonts w:ascii="Gill Sans MT" w:hAnsi="Gill Sans MT" w:cs="Calibri"/>
          <w:bCs/>
          <w:color w:val="000000"/>
          <w:sz w:val="20"/>
          <w:szCs w:val="20"/>
        </w:rPr>
      </w:pPr>
    </w:p>
    <w:p w14:paraId="3E445873" w14:textId="26685315" w:rsidR="00455806" w:rsidRPr="00455806" w:rsidRDefault="00455806" w:rsidP="00455806">
      <w:pPr>
        <w:spacing w:line="360" w:lineRule="auto"/>
        <w:jc w:val="both"/>
        <w:rPr>
          <w:rFonts w:ascii="Gill Sans MT" w:hAnsi="Gill Sans MT" w:cs="Calibri"/>
          <w:bCs/>
          <w:color w:val="000000"/>
          <w:sz w:val="20"/>
          <w:szCs w:val="20"/>
        </w:rPr>
      </w:pPr>
      <w:r w:rsidRPr="00455806">
        <w:rPr>
          <w:rFonts w:ascii="Gill Sans MT" w:hAnsi="Gill Sans MT" w:cs="Calibri"/>
          <w:bCs/>
          <w:color w:val="000000"/>
          <w:sz w:val="20"/>
          <w:szCs w:val="20"/>
        </w:rPr>
        <w:t>Nel s</w:t>
      </w:r>
      <w:r w:rsidR="009B2ABF">
        <w:rPr>
          <w:rFonts w:ascii="Gill Sans MT" w:hAnsi="Gill Sans MT" w:cs="Calibri"/>
          <w:bCs/>
          <w:color w:val="000000"/>
          <w:sz w:val="20"/>
          <w:szCs w:val="20"/>
        </w:rPr>
        <w:t>econdo semestre del 2019 è stata</w:t>
      </w:r>
      <w:r w:rsidRPr="00455806">
        <w:rPr>
          <w:rFonts w:ascii="Gill Sans MT" w:hAnsi="Gill Sans MT" w:cs="Calibri"/>
          <w:bCs/>
          <w:color w:val="000000"/>
          <w:sz w:val="20"/>
          <w:szCs w:val="20"/>
        </w:rPr>
        <w:t>, inoltre, completata la nuova cablatur</w:t>
      </w:r>
      <w:r>
        <w:rPr>
          <w:rFonts w:ascii="Gill Sans MT" w:hAnsi="Gill Sans MT" w:cs="Calibri"/>
          <w:bCs/>
          <w:color w:val="000000"/>
          <w:sz w:val="20"/>
          <w:szCs w:val="20"/>
        </w:rPr>
        <w:t>a</w:t>
      </w:r>
      <w:r w:rsidRPr="00455806">
        <w:rPr>
          <w:rFonts w:ascii="Gill Sans MT" w:hAnsi="Gill Sans MT" w:cs="Calibri"/>
          <w:bCs/>
          <w:color w:val="000000"/>
          <w:sz w:val="20"/>
          <w:szCs w:val="20"/>
        </w:rPr>
        <w:t xml:space="preserve"> del Pronto Soccorso dell’Ospedale Belcolle in ragione degli interventi di ristrutturazione finanziati dall’amministrazione regionale, con particolare riferimento al potenziamento delle postazioni monitorizzati (passate da 8 a 22) e con un incremento dei punti rete a posto letto del paziente per il collegamento degli elettrocardiografi portatili e del portatile radiologico.</w:t>
      </w:r>
    </w:p>
    <w:p w14:paraId="5F0200F4" w14:textId="77777777" w:rsidR="00455806" w:rsidRPr="00455806" w:rsidRDefault="00455806" w:rsidP="00455806">
      <w:pPr>
        <w:spacing w:line="360" w:lineRule="auto"/>
        <w:rPr>
          <w:rFonts w:ascii="Gill Sans MT" w:hAnsi="Gill Sans MT" w:cs="Calibri"/>
          <w:bCs/>
          <w:color w:val="000000"/>
          <w:sz w:val="20"/>
          <w:szCs w:val="20"/>
        </w:rPr>
      </w:pPr>
    </w:p>
    <w:p w14:paraId="6AEB6DED" w14:textId="77777777" w:rsidR="00455806" w:rsidRPr="00455806" w:rsidRDefault="00455806" w:rsidP="00455806">
      <w:pPr>
        <w:spacing w:line="360" w:lineRule="auto"/>
        <w:rPr>
          <w:rFonts w:ascii="Gill Sans MT" w:hAnsi="Gill Sans MT" w:cs="Calibri"/>
          <w:bCs/>
          <w:color w:val="000000"/>
          <w:sz w:val="20"/>
          <w:szCs w:val="20"/>
        </w:rPr>
      </w:pPr>
    </w:p>
    <w:p w14:paraId="64E4FC68" w14:textId="77777777" w:rsidR="00455806" w:rsidRPr="00455806" w:rsidRDefault="00455806" w:rsidP="00455806">
      <w:pPr>
        <w:spacing w:line="360" w:lineRule="auto"/>
        <w:rPr>
          <w:rFonts w:ascii="Gill Sans MT" w:hAnsi="Gill Sans MT" w:cs="Calibri"/>
          <w:bCs/>
          <w:color w:val="000000"/>
          <w:sz w:val="20"/>
          <w:szCs w:val="20"/>
          <w:u w:val="single"/>
        </w:rPr>
      </w:pPr>
      <w:r w:rsidRPr="00455806">
        <w:rPr>
          <w:rFonts w:ascii="Gill Sans MT" w:hAnsi="Gill Sans MT" w:cs="Calibri"/>
          <w:bCs/>
          <w:color w:val="000000"/>
          <w:sz w:val="20"/>
          <w:szCs w:val="20"/>
          <w:u w:val="single"/>
        </w:rPr>
        <w:t>Radiologia e diagnostica per immagini</w:t>
      </w:r>
    </w:p>
    <w:p w14:paraId="3FB3FD6B" w14:textId="77777777" w:rsidR="00455806" w:rsidRPr="00455806" w:rsidRDefault="00455806" w:rsidP="00455806">
      <w:pPr>
        <w:spacing w:line="360" w:lineRule="auto"/>
        <w:jc w:val="both"/>
        <w:rPr>
          <w:rFonts w:ascii="Gill Sans MT" w:eastAsia="Gill Sans MT" w:hAnsi="Gill Sans MT" w:cstheme="minorHAnsi"/>
          <w:sz w:val="20"/>
          <w:szCs w:val="20"/>
        </w:rPr>
      </w:pPr>
      <w:r w:rsidRPr="00455806">
        <w:rPr>
          <w:rFonts w:ascii="Gill Sans MT" w:eastAsia="Gill Sans MT" w:hAnsi="Gill Sans MT" w:cstheme="minorHAnsi"/>
          <w:sz w:val="20"/>
          <w:szCs w:val="20"/>
        </w:rPr>
        <w:t>In data 07/03/2019, con deliberazione n. 379, è stata affidata alla ditta TeraRecon GmbH l’acquisizione della piattaforma per l’elaborazione di immagini TC e RM finalizzata ad eseguire la programmazione delle procedure endovascolari (in termini di misure dei diametri e delle lunghezze dei vasi), così come richiesta della UOC di Chirurgia Vascalore ed Endovascolare del P.O. di Belcolle.  La piattaforma acquisita è stata portata in produzione nel mese di maggio 2019 ed integrata al RIS/PACS/MACS aziendale.</w:t>
      </w:r>
    </w:p>
    <w:p w14:paraId="770DD154" w14:textId="77777777" w:rsidR="00455806" w:rsidRPr="00455806" w:rsidRDefault="00455806" w:rsidP="00455806">
      <w:pPr>
        <w:spacing w:line="360" w:lineRule="auto"/>
        <w:jc w:val="both"/>
        <w:rPr>
          <w:rFonts w:ascii="Gill Sans MT" w:eastAsia="Gill Sans MT" w:hAnsi="Gill Sans MT" w:cstheme="minorHAnsi"/>
          <w:sz w:val="20"/>
          <w:szCs w:val="20"/>
        </w:rPr>
      </w:pPr>
    </w:p>
    <w:p w14:paraId="68246D16" w14:textId="34A03ADA" w:rsidR="00455806" w:rsidRPr="00455806" w:rsidRDefault="00455806" w:rsidP="00455806">
      <w:pPr>
        <w:spacing w:line="360" w:lineRule="auto"/>
        <w:jc w:val="both"/>
        <w:rPr>
          <w:rFonts w:ascii="Gill Sans MT" w:eastAsia="Gill Sans MT" w:hAnsi="Gill Sans MT" w:cstheme="minorHAnsi"/>
          <w:sz w:val="20"/>
          <w:szCs w:val="20"/>
        </w:rPr>
      </w:pPr>
      <w:r w:rsidRPr="00455806">
        <w:rPr>
          <w:rFonts w:ascii="Gill Sans MT" w:eastAsia="Gill Sans MT" w:hAnsi="Gill Sans MT" w:cstheme="minorHAnsi"/>
          <w:sz w:val="20"/>
          <w:szCs w:val="20"/>
        </w:rPr>
        <w:t>In data 03/10/2019, con deliber</w:t>
      </w:r>
      <w:r w:rsidR="009B2ABF">
        <w:rPr>
          <w:rFonts w:ascii="Gill Sans MT" w:eastAsia="Gill Sans MT" w:hAnsi="Gill Sans MT" w:cstheme="minorHAnsi"/>
          <w:sz w:val="20"/>
          <w:szCs w:val="20"/>
        </w:rPr>
        <w:t>azione n. 1978, è stata affidato</w:t>
      </w:r>
      <w:r w:rsidRPr="00455806">
        <w:rPr>
          <w:rFonts w:ascii="Gill Sans MT" w:eastAsia="Gill Sans MT" w:hAnsi="Gill Sans MT" w:cstheme="minorHAnsi"/>
          <w:sz w:val="20"/>
          <w:szCs w:val="20"/>
        </w:rPr>
        <w:t xml:space="preserve"> alla Ditta Philips S.p.A. l’aggiornamento Enterprise workstation con Intellispace Portal per la Risonanza Magnetica Philips Achieva 1.5T Ospedale Belcolle di Viterbo, finalizzato al miglioramento delle attività dell’ambulatorio delle malattie neurodegenerative e di neurochirurgia celebrale. </w:t>
      </w:r>
    </w:p>
    <w:p w14:paraId="5879E2A5" w14:textId="77777777" w:rsidR="00455806" w:rsidRPr="00455806" w:rsidRDefault="00455806" w:rsidP="00455806">
      <w:pPr>
        <w:spacing w:line="360" w:lineRule="auto"/>
        <w:jc w:val="both"/>
        <w:rPr>
          <w:rFonts w:ascii="Gill Sans MT" w:eastAsia="Gill Sans MT" w:hAnsi="Gill Sans MT" w:cstheme="minorHAnsi"/>
          <w:sz w:val="20"/>
          <w:szCs w:val="20"/>
        </w:rPr>
      </w:pPr>
      <w:r w:rsidRPr="00455806">
        <w:rPr>
          <w:rFonts w:ascii="Gill Sans MT" w:eastAsia="Gill Sans MT" w:hAnsi="Gill Sans MT" w:cstheme="minorHAnsi"/>
          <w:sz w:val="20"/>
          <w:szCs w:val="20"/>
        </w:rPr>
        <w:t>La piattaforma acquisita è stata portata in produzione nel mese di novembre 2019 ed integrata al RIS/PACS/MACS aziendale.</w:t>
      </w:r>
    </w:p>
    <w:p w14:paraId="56F8C53B" w14:textId="77777777" w:rsidR="00455806" w:rsidRPr="00455806" w:rsidRDefault="00455806" w:rsidP="00455806">
      <w:pPr>
        <w:spacing w:line="360" w:lineRule="auto"/>
        <w:rPr>
          <w:rFonts w:ascii="Gill Sans MT" w:hAnsi="Gill Sans MT" w:cs="Calibri"/>
          <w:bCs/>
          <w:color w:val="000000"/>
          <w:sz w:val="20"/>
          <w:szCs w:val="20"/>
          <w:u w:val="single"/>
        </w:rPr>
      </w:pPr>
    </w:p>
    <w:p w14:paraId="20B35ADA" w14:textId="77777777" w:rsidR="00455806" w:rsidRPr="00455806" w:rsidRDefault="00455806" w:rsidP="00455806">
      <w:pPr>
        <w:spacing w:line="360" w:lineRule="auto"/>
        <w:rPr>
          <w:rFonts w:ascii="Gill Sans MT" w:hAnsi="Gill Sans MT" w:cs="Calibri"/>
          <w:bCs/>
          <w:color w:val="000000"/>
          <w:sz w:val="20"/>
          <w:szCs w:val="20"/>
          <w:u w:val="single"/>
        </w:rPr>
      </w:pPr>
      <w:r w:rsidRPr="00455806">
        <w:rPr>
          <w:rFonts w:ascii="Gill Sans MT" w:hAnsi="Gill Sans MT" w:cs="Calibri"/>
          <w:bCs/>
          <w:color w:val="000000"/>
          <w:sz w:val="20"/>
          <w:szCs w:val="20"/>
          <w:u w:val="single"/>
        </w:rPr>
        <w:t>Sistema informativo sanitario aziendale</w:t>
      </w:r>
    </w:p>
    <w:p w14:paraId="1BB11EAF" w14:textId="77777777" w:rsidR="00455806" w:rsidRPr="00455806" w:rsidRDefault="00455806" w:rsidP="00455806">
      <w:pPr>
        <w:spacing w:line="360" w:lineRule="auto"/>
        <w:jc w:val="both"/>
        <w:rPr>
          <w:rFonts w:ascii="Gill Sans MT" w:hAnsi="Gill Sans MT" w:cs="Calibri"/>
          <w:bCs/>
          <w:color w:val="000000"/>
          <w:sz w:val="20"/>
          <w:szCs w:val="20"/>
        </w:rPr>
      </w:pPr>
      <w:r w:rsidRPr="00455806">
        <w:rPr>
          <w:rFonts w:ascii="Gill Sans MT" w:hAnsi="Gill Sans MT" w:cs="Calibri"/>
          <w:bCs/>
          <w:color w:val="000000"/>
          <w:sz w:val="20"/>
          <w:szCs w:val="20"/>
        </w:rPr>
        <w:t xml:space="preserve">In ragione di quanto realizzato nel 2017 nell’ambito del progetto “Nuovo sistema informativo sanitario aziendale” (abbrev. NSISA, rif. delibera n. 1639/2016), è stata terminata la messa a regime del nuovo ADT a reparto su tutti i presidi aziendali, con la partenza dell’Ospedale Belcolle di Viterbo ad aprile 2019. </w:t>
      </w:r>
    </w:p>
    <w:p w14:paraId="74F2EFF8" w14:textId="77777777" w:rsidR="00455806" w:rsidRPr="00455806" w:rsidRDefault="00455806" w:rsidP="00455806">
      <w:pPr>
        <w:spacing w:line="360" w:lineRule="auto"/>
        <w:jc w:val="both"/>
        <w:rPr>
          <w:rFonts w:ascii="Gill Sans MT" w:hAnsi="Gill Sans MT" w:cs="Calibri"/>
          <w:bCs/>
          <w:color w:val="000000"/>
          <w:sz w:val="20"/>
          <w:szCs w:val="20"/>
        </w:rPr>
      </w:pPr>
      <w:r w:rsidRPr="00455806">
        <w:rPr>
          <w:rFonts w:ascii="Gill Sans MT" w:hAnsi="Gill Sans MT" w:cs="Calibri"/>
          <w:bCs/>
          <w:color w:val="000000"/>
          <w:sz w:val="20"/>
          <w:szCs w:val="20"/>
        </w:rPr>
        <w:t>A luglio 2019, inoltre, è stata completata l’attività di collaudo e messa in produzione del nuovo sistema SDO-XL, secondo quanto previsto dalla normativa nazionale e regionale di settore.</w:t>
      </w:r>
    </w:p>
    <w:p w14:paraId="26ECF97A" w14:textId="77777777" w:rsidR="00455806" w:rsidRPr="00455806" w:rsidRDefault="00455806" w:rsidP="00455806">
      <w:pPr>
        <w:spacing w:line="360" w:lineRule="auto"/>
        <w:jc w:val="both"/>
        <w:rPr>
          <w:rFonts w:ascii="Gill Sans MT" w:hAnsi="Gill Sans MT" w:cs="Calibri"/>
          <w:bCs/>
          <w:color w:val="000000"/>
          <w:sz w:val="20"/>
          <w:szCs w:val="20"/>
        </w:rPr>
      </w:pPr>
      <w:r w:rsidRPr="00455806">
        <w:rPr>
          <w:rFonts w:ascii="Gill Sans MT" w:hAnsi="Gill Sans MT" w:cs="Calibri"/>
          <w:bCs/>
          <w:color w:val="000000"/>
          <w:sz w:val="20"/>
          <w:szCs w:val="20"/>
        </w:rPr>
        <w:t>Le attività di messa in produzione dei moduli order-entry e cartella clinica ospedaliera informatizzata continueranno nell’annualità 2020.</w:t>
      </w:r>
    </w:p>
    <w:p w14:paraId="6C2B84E0" w14:textId="77777777" w:rsidR="00455806" w:rsidRPr="00455806" w:rsidRDefault="00455806" w:rsidP="00455806">
      <w:pPr>
        <w:spacing w:line="360" w:lineRule="auto"/>
        <w:jc w:val="both"/>
        <w:rPr>
          <w:rFonts w:ascii="Gill Sans MT" w:hAnsi="Gill Sans MT" w:cs="Calibri"/>
          <w:bCs/>
          <w:color w:val="000000"/>
          <w:sz w:val="20"/>
          <w:szCs w:val="20"/>
        </w:rPr>
      </w:pPr>
    </w:p>
    <w:p w14:paraId="5C95711F" w14:textId="77777777" w:rsidR="00455806" w:rsidRPr="00455806" w:rsidRDefault="00455806" w:rsidP="00455806">
      <w:pPr>
        <w:spacing w:line="360" w:lineRule="auto"/>
        <w:jc w:val="both"/>
        <w:rPr>
          <w:rFonts w:ascii="Gill Sans MT" w:hAnsi="Gill Sans MT" w:cs="Calibri"/>
          <w:bCs/>
          <w:color w:val="000000"/>
          <w:sz w:val="20"/>
          <w:szCs w:val="20"/>
          <w:u w:val="single"/>
        </w:rPr>
      </w:pPr>
      <w:r w:rsidRPr="00455806">
        <w:rPr>
          <w:rFonts w:ascii="Gill Sans MT" w:hAnsi="Gill Sans MT" w:cs="Calibri"/>
          <w:bCs/>
          <w:color w:val="000000"/>
          <w:sz w:val="20"/>
          <w:szCs w:val="20"/>
          <w:u w:val="single"/>
        </w:rPr>
        <w:t>Distribuzione di contenuti TV on demand al posto letto del paziente presso l’Ospedale Belcolle di Viterbo</w:t>
      </w:r>
    </w:p>
    <w:p w14:paraId="6C2193E4" w14:textId="77777777" w:rsidR="00455806" w:rsidRPr="00455806" w:rsidRDefault="00455806" w:rsidP="00455806">
      <w:pPr>
        <w:spacing w:line="360" w:lineRule="auto"/>
        <w:jc w:val="both"/>
        <w:rPr>
          <w:rFonts w:ascii="Gill Sans MT" w:hAnsi="Gill Sans MT" w:cs="Calibri"/>
          <w:bCs/>
          <w:color w:val="000000"/>
          <w:sz w:val="20"/>
          <w:szCs w:val="20"/>
        </w:rPr>
      </w:pPr>
      <w:r w:rsidRPr="00455806">
        <w:rPr>
          <w:rFonts w:ascii="Gill Sans MT" w:hAnsi="Gill Sans MT" w:cs="Calibri"/>
          <w:bCs/>
          <w:color w:val="000000"/>
          <w:sz w:val="20"/>
          <w:szCs w:val="20"/>
        </w:rPr>
        <w:t>Nel corso del 2019 sono state completate le attività di messa a regime del servizio di distribuzione di contenuti TV on demand al posto letto del paziente presso l’Ospedale Belcolle di Viterbo.</w:t>
      </w:r>
    </w:p>
    <w:p w14:paraId="5F3385AA" w14:textId="03BF09D9" w:rsidR="00904675" w:rsidRDefault="00455806" w:rsidP="00455806">
      <w:pPr>
        <w:spacing w:line="360" w:lineRule="auto"/>
        <w:jc w:val="both"/>
        <w:rPr>
          <w:rFonts w:ascii="Gill Sans MT" w:hAnsi="Gill Sans MT" w:cs="Calibri"/>
          <w:bCs/>
          <w:color w:val="000000"/>
          <w:sz w:val="20"/>
          <w:szCs w:val="20"/>
        </w:rPr>
      </w:pPr>
      <w:r w:rsidRPr="00455806">
        <w:rPr>
          <w:rFonts w:ascii="Gill Sans MT" w:hAnsi="Gill Sans MT" w:cs="Calibri"/>
          <w:bCs/>
          <w:color w:val="000000"/>
          <w:sz w:val="20"/>
          <w:szCs w:val="20"/>
        </w:rPr>
        <w:t>Il servizio di cui trattasi, aggiudicato con deliberazione n. 1626 del 19/09/2019, prevede che ogni posto letto nei reparti di degenza dell’ospedale Belcolle sia stato dotato di un apparecchio TV posizionato in modo da consentire al degente di fruire di contenuti TV. Attraverso 4 totem, collocati in diversi punti di accesso, si può accedere alle funzioni d’acquisto con pagamento in contanti o con carta di credito/carta di debito.</w:t>
      </w:r>
    </w:p>
    <w:p w14:paraId="52E975D0" w14:textId="77777777" w:rsidR="009B2ABF" w:rsidRPr="00455806" w:rsidRDefault="009B2ABF" w:rsidP="00455806">
      <w:pPr>
        <w:spacing w:line="360" w:lineRule="auto"/>
        <w:jc w:val="both"/>
        <w:rPr>
          <w:rFonts w:ascii="Gill Sans MT" w:hAnsi="Gill Sans MT" w:cs="Calibri"/>
          <w:bCs/>
          <w:color w:val="000000"/>
          <w:sz w:val="20"/>
          <w:szCs w:val="20"/>
        </w:rPr>
      </w:pPr>
    </w:p>
    <w:p w14:paraId="569BC411" w14:textId="0B81D57F" w:rsidR="00455806" w:rsidRPr="00455806" w:rsidRDefault="00455806" w:rsidP="00455806">
      <w:pPr>
        <w:spacing w:line="360" w:lineRule="auto"/>
        <w:jc w:val="both"/>
        <w:rPr>
          <w:rFonts w:ascii="Gill Sans MT" w:hAnsi="Gill Sans MT" w:cs="Calibri"/>
          <w:bCs/>
          <w:color w:val="000000"/>
          <w:sz w:val="20"/>
          <w:szCs w:val="20"/>
        </w:rPr>
      </w:pPr>
      <w:r w:rsidRPr="00455806">
        <w:rPr>
          <w:rFonts w:ascii="Gill Sans MT" w:hAnsi="Gill Sans MT" w:cs="Calibri"/>
          <w:bCs/>
          <w:color w:val="000000"/>
          <w:sz w:val="20"/>
          <w:szCs w:val="20"/>
        </w:rPr>
        <w:t>Con riferimento al punto 3. si segnala</w:t>
      </w:r>
      <w:r w:rsidR="009B2ABF">
        <w:rPr>
          <w:rFonts w:ascii="Gill Sans MT" w:hAnsi="Gill Sans MT" w:cs="Calibri"/>
          <w:bCs/>
          <w:color w:val="000000"/>
          <w:sz w:val="20"/>
          <w:szCs w:val="20"/>
        </w:rPr>
        <w:t>no</w:t>
      </w:r>
      <w:r w:rsidRPr="00455806">
        <w:rPr>
          <w:rFonts w:ascii="Gill Sans MT" w:hAnsi="Gill Sans MT" w:cs="Calibri"/>
          <w:bCs/>
          <w:color w:val="000000"/>
          <w:sz w:val="20"/>
          <w:szCs w:val="20"/>
        </w:rPr>
        <w:t>, in particolare, le seguenti attività svolte:</w:t>
      </w:r>
    </w:p>
    <w:p w14:paraId="30BD9CF0" w14:textId="77777777" w:rsidR="00455806" w:rsidRPr="00455806" w:rsidRDefault="00455806" w:rsidP="00455806">
      <w:pPr>
        <w:spacing w:line="360" w:lineRule="auto"/>
        <w:rPr>
          <w:rFonts w:ascii="Gill Sans MT" w:hAnsi="Gill Sans MT" w:cs="Calibri"/>
          <w:bCs/>
          <w:color w:val="000000"/>
          <w:sz w:val="20"/>
          <w:szCs w:val="20"/>
          <w:u w:val="single"/>
        </w:rPr>
      </w:pPr>
      <w:r w:rsidRPr="00455806">
        <w:rPr>
          <w:rFonts w:ascii="Gill Sans MT" w:hAnsi="Gill Sans MT" w:cs="Calibri"/>
          <w:bCs/>
          <w:color w:val="000000"/>
          <w:sz w:val="20"/>
          <w:szCs w:val="20"/>
          <w:u w:val="single"/>
        </w:rPr>
        <w:t>Amministrativo-contabile</w:t>
      </w:r>
    </w:p>
    <w:p w14:paraId="753A7814" w14:textId="77777777" w:rsidR="00455806" w:rsidRPr="00455806" w:rsidRDefault="00455806" w:rsidP="00455806">
      <w:pPr>
        <w:spacing w:line="360" w:lineRule="auto"/>
        <w:jc w:val="both"/>
        <w:rPr>
          <w:rFonts w:ascii="Gill Sans MT" w:eastAsia="Gill Sans MT" w:hAnsi="Gill Sans MT" w:cstheme="minorHAnsi"/>
          <w:sz w:val="20"/>
          <w:szCs w:val="20"/>
        </w:rPr>
      </w:pPr>
      <w:r w:rsidRPr="00455806">
        <w:rPr>
          <w:rFonts w:ascii="Gill Sans MT" w:eastAsia="Gill Sans MT" w:hAnsi="Gill Sans MT" w:cstheme="minorHAnsi"/>
          <w:sz w:val="20"/>
          <w:szCs w:val="20"/>
        </w:rPr>
        <w:t xml:space="preserve">In base alle nuove necessità derivanti dalle richieste regionali e nazionali nel settore, la UOS Gestione Informatica nel 2017 ha predisposto un piano di reingegnerizzazione ed evoluzione del sistema amministrativo-contabile da attuare mediante Contratto Quadro CONSIP SGI. </w:t>
      </w:r>
    </w:p>
    <w:p w14:paraId="5F1D8FC0" w14:textId="58352006" w:rsidR="00455806" w:rsidRPr="00455806" w:rsidRDefault="00455806" w:rsidP="00455806">
      <w:pPr>
        <w:spacing w:line="360" w:lineRule="auto"/>
        <w:jc w:val="both"/>
        <w:rPr>
          <w:rFonts w:ascii="Gill Sans MT" w:eastAsia="Gill Sans MT" w:hAnsi="Gill Sans MT" w:cstheme="minorHAnsi"/>
          <w:sz w:val="20"/>
          <w:szCs w:val="20"/>
        </w:rPr>
      </w:pPr>
      <w:r w:rsidRPr="00455806">
        <w:rPr>
          <w:rFonts w:ascii="Gill Sans MT" w:eastAsia="Gill Sans MT" w:hAnsi="Gill Sans MT" w:cstheme="minorHAnsi"/>
          <w:sz w:val="20"/>
          <w:szCs w:val="20"/>
        </w:rPr>
        <w:t>Con deliberazione n. 1116 del 05-07-2018, l’Azienda ha quindi aderito al Contratto Quadro Consip SGI (rif. SIGEF 1607) – Lotto 5 per un periodo di 48 mesi, approvando il “Progetto Esecutivo” ed il “Piano di Lavoro Generale” trasmessi via PEC dalla società Enterprise Services Italia s.r.l. in data</w:t>
      </w:r>
      <w:r w:rsidR="007B326E">
        <w:rPr>
          <w:rFonts w:ascii="Gill Sans MT" w:eastAsia="Gill Sans MT" w:hAnsi="Gill Sans MT" w:cstheme="minorHAnsi"/>
          <w:sz w:val="20"/>
          <w:szCs w:val="20"/>
        </w:rPr>
        <w:t xml:space="preserve"> 07-06-2018, nonché lo “Schema d</w:t>
      </w:r>
      <w:r w:rsidRPr="00455806">
        <w:rPr>
          <w:rFonts w:ascii="Gill Sans MT" w:eastAsia="Gill Sans MT" w:hAnsi="Gill Sans MT" w:cstheme="minorHAnsi"/>
          <w:sz w:val="20"/>
          <w:szCs w:val="20"/>
        </w:rPr>
        <w:t>i contratto esecutivo - Lotto 5” predisposto da Consip e pubblicato tra la documentazione di gara.</w:t>
      </w:r>
    </w:p>
    <w:p w14:paraId="0C209597" w14:textId="77777777" w:rsidR="00455806" w:rsidRPr="00455806" w:rsidRDefault="00455806" w:rsidP="00455806">
      <w:pPr>
        <w:spacing w:line="360" w:lineRule="auto"/>
        <w:jc w:val="both"/>
        <w:rPr>
          <w:rFonts w:ascii="Gill Sans MT" w:eastAsia="Gill Sans MT" w:hAnsi="Gill Sans MT" w:cstheme="minorHAnsi"/>
          <w:sz w:val="20"/>
          <w:szCs w:val="20"/>
        </w:rPr>
      </w:pPr>
      <w:r w:rsidRPr="00455806">
        <w:rPr>
          <w:rFonts w:ascii="Gill Sans MT" w:eastAsia="Gill Sans MT" w:hAnsi="Gill Sans MT" w:cstheme="minorHAnsi"/>
          <w:sz w:val="20"/>
          <w:szCs w:val="20"/>
        </w:rPr>
        <w:t xml:space="preserve">Con deliberazione n. 18 del 16-01-2019, l’Azienda ha concluso l’inter di Valutazione comparativa (ex art. 68 del CAD) per la selezione del software del sistema amministrativo-contabile dell’ASL di Viterbo, condotta nell’ambito dell’adesione al Contratto Quadro Consip SGI, individuando la soluzione in riuso a titolo gratuito della Regione Sardegna denominata “SISAR AMC”. Nel corso del 2019 verranno formalizzati gli atti per il riuso con la Regione Sardegna e avviato il processo di analisi e personalizzazione del nuovo sistema amministrativo-contabile. </w:t>
      </w:r>
    </w:p>
    <w:p w14:paraId="5917775A" w14:textId="77777777" w:rsidR="00455806" w:rsidRPr="00455806" w:rsidRDefault="000704CC" w:rsidP="00455806">
      <w:pPr>
        <w:spacing w:line="360" w:lineRule="auto"/>
        <w:jc w:val="both"/>
        <w:rPr>
          <w:rFonts w:ascii="Gill Sans MT" w:eastAsia="Gill Sans MT" w:hAnsi="Gill Sans MT" w:cstheme="minorHAnsi"/>
          <w:sz w:val="20"/>
          <w:szCs w:val="20"/>
        </w:rPr>
      </w:pPr>
      <w:r>
        <w:rPr>
          <w:rFonts w:ascii="Gill Sans MT" w:eastAsia="Gill Sans MT" w:hAnsi="Gill Sans MT" w:cstheme="minorHAnsi"/>
          <w:sz w:val="20"/>
          <w:szCs w:val="20"/>
        </w:rPr>
        <w:t>A partire dal 13</w:t>
      </w:r>
      <w:r w:rsidR="00455806" w:rsidRPr="00455806">
        <w:rPr>
          <w:rFonts w:ascii="Gill Sans MT" w:eastAsia="Gill Sans MT" w:hAnsi="Gill Sans MT" w:cstheme="minorHAnsi"/>
          <w:sz w:val="20"/>
          <w:szCs w:val="20"/>
        </w:rPr>
        <w:t xml:space="preserve"> dicembre 2019 sono iniziate le attività di switch-off e migrazione dei dati dai vecchi sistemi al nuovo sistema amministrativo contabile. L’attività di switch-on del nuovo sistema è </w:t>
      </w:r>
      <w:r w:rsidR="00EF638A">
        <w:rPr>
          <w:rFonts w:ascii="Gill Sans MT" w:eastAsia="Gill Sans MT" w:hAnsi="Gill Sans MT" w:cstheme="minorHAnsi"/>
          <w:sz w:val="20"/>
          <w:szCs w:val="20"/>
        </w:rPr>
        <w:t>avvenuta</w:t>
      </w:r>
      <w:r w:rsidR="00455806" w:rsidRPr="00455806">
        <w:rPr>
          <w:rFonts w:ascii="Gill Sans MT" w:eastAsia="Gill Sans MT" w:hAnsi="Gill Sans MT" w:cstheme="minorHAnsi"/>
          <w:sz w:val="20"/>
          <w:szCs w:val="20"/>
        </w:rPr>
        <w:t xml:space="preserve"> il 0</w:t>
      </w:r>
      <w:r>
        <w:rPr>
          <w:rFonts w:ascii="Gill Sans MT" w:eastAsia="Gill Sans MT" w:hAnsi="Gill Sans MT" w:cstheme="minorHAnsi"/>
          <w:sz w:val="20"/>
          <w:szCs w:val="20"/>
        </w:rPr>
        <w:t>9</w:t>
      </w:r>
      <w:r w:rsidR="00455806" w:rsidRPr="00455806">
        <w:rPr>
          <w:rFonts w:ascii="Gill Sans MT" w:eastAsia="Gill Sans MT" w:hAnsi="Gill Sans MT" w:cstheme="minorHAnsi"/>
          <w:sz w:val="20"/>
          <w:szCs w:val="20"/>
        </w:rPr>
        <w:t>/01/2020, con le attività di affiancamento al personale e ai servizi ASL da parte dell’RTI aggiudicatario.</w:t>
      </w:r>
    </w:p>
    <w:p w14:paraId="744AAC0E" w14:textId="77777777" w:rsidR="004E01BA" w:rsidRPr="001B7201" w:rsidRDefault="004E01BA" w:rsidP="000704CC">
      <w:pPr>
        <w:spacing w:line="360" w:lineRule="auto"/>
        <w:jc w:val="both"/>
        <w:rPr>
          <w:rFonts w:ascii="Gill Sans MT" w:eastAsia="Gill Sans MT" w:hAnsi="Gill Sans MT" w:cs="Calibri"/>
          <w:sz w:val="20"/>
          <w:szCs w:val="20"/>
        </w:rPr>
      </w:pPr>
    </w:p>
    <w:p w14:paraId="6FB798A8" w14:textId="77777777" w:rsidR="00DA02FA" w:rsidRPr="001B3445" w:rsidRDefault="004C7052" w:rsidP="00414F0F">
      <w:pPr>
        <w:pStyle w:val="Titolo1"/>
        <w:rPr>
          <w:rFonts w:ascii="Gill Sans MT" w:hAnsi="Gill Sans MT"/>
          <w:sz w:val="20"/>
          <w:szCs w:val="20"/>
        </w:rPr>
      </w:pPr>
      <w:bookmarkStart w:id="112" w:name="_Toc488670270"/>
      <w:bookmarkStart w:id="113" w:name="_Toc47108247"/>
      <w:r w:rsidRPr="00006AD3">
        <w:rPr>
          <w:rFonts w:ascii="Gill Sans MT" w:hAnsi="Gill Sans MT"/>
          <w:sz w:val="20"/>
          <w:szCs w:val="20"/>
        </w:rPr>
        <w:t>5.5</w:t>
      </w:r>
      <w:r w:rsidR="00463CB2" w:rsidRPr="00006AD3">
        <w:rPr>
          <w:rFonts w:ascii="Gill Sans MT" w:hAnsi="Gill Sans MT"/>
          <w:sz w:val="20"/>
          <w:szCs w:val="20"/>
        </w:rPr>
        <w:t xml:space="preserve"> Fatti di rilievo avvenuti dopo la chiusura dell’esercizio</w:t>
      </w:r>
      <w:bookmarkEnd w:id="112"/>
      <w:bookmarkEnd w:id="113"/>
    </w:p>
    <w:p w14:paraId="716863BB" w14:textId="77777777" w:rsidR="00F74AC8" w:rsidRPr="00F74AC8" w:rsidRDefault="00F74AC8" w:rsidP="00DA02FA">
      <w:pPr>
        <w:pStyle w:val="Corpodeltesto2"/>
        <w:spacing w:line="360" w:lineRule="auto"/>
        <w:ind w:right="284"/>
        <w:jc w:val="both"/>
        <w:rPr>
          <w:rFonts w:ascii="Gill Sans MT" w:hAnsi="Gill Sans MT" w:cs="Times New Roman"/>
          <w:szCs w:val="20"/>
        </w:rPr>
      </w:pPr>
    </w:p>
    <w:p w14:paraId="4CC70321" w14:textId="77777777" w:rsidR="006C58A1" w:rsidRDefault="00DA02FA" w:rsidP="007A4505">
      <w:pPr>
        <w:spacing w:line="360" w:lineRule="auto"/>
        <w:jc w:val="both"/>
        <w:rPr>
          <w:rFonts w:ascii="Gill Sans MT" w:hAnsi="Gill Sans MT"/>
          <w:sz w:val="20"/>
          <w:szCs w:val="20"/>
        </w:rPr>
      </w:pPr>
      <w:r w:rsidRPr="00421891">
        <w:rPr>
          <w:rFonts w:ascii="Gill Sans MT" w:hAnsi="Gill Sans MT"/>
          <w:sz w:val="20"/>
          <w:szCs w:val="20"/>
        </w:rPr>
        <w:t>Tra gli accadimenti verificatisi dopo</w:t>
      </w:r>
      <w:r w:rsidR="001B3445" w:rsidRPr="00421891">
        <w:rPr>
          <w:rFonts w:ascii="Gill Sans MT" w:hAnsi="Gill Sans MT"/>
          <w:sz w:val="20"/>
          <w:szCs w:val="20"/>
        </w:rPr>
        <w:t xml:space="preserve"> la chiu</w:t>
      </w:r>
      <w:r w:rsidR="00F74AC8">
        <w:rPr>
          <w:rFonts w:ascii="Gill Sans MT" w:hAnsi="Gill Sans MT"/>
          <w:sz w:val="20"/>
          <w:szCs w:val="20"/>
        </w:rPr>
        <w:t>sura dell’esercizio 201</w:t>
      </w:r>
      <w:r w:rsidR="00DB2647">
        <w:rPr>
          <w:rFonts w:ascii="Gill Sans MT" w:hAnsi="Gill Sans MT"/>
          <w:sz w:val="20"/>
          <w:szCs w:val="20"/>
        </w:rPr>
        <w:t>9</w:t>
      </w:r>
      <w:r w:rsidR="00F74AC8">
        <w:rPr>
          <w:rFonts w:ascii="Gill Sans MT" w:hAnsi="Gill Sans MT"/>
          <w:sz w:val="20"/>
          <w:szCs w:val="20"/>
        </w:rPr>
        <w:t xml:space="preserve"> preme </w:t>
      </w:r>
      <w:r w:rsidR="001B3445" w:rsidRPr="00421891">
        <w:rPr>
          <w:rFonts w:ascii="Gill Sans MT" w:hAnsi="Gill Sans MT"/>
          <w:sz w:val="20"/>
          <w:szCs w:val="20"/>
        </w:rPr>
        <w:t xml:space="preserve">ricordare </w:t>
      </w:r>
      <w:r w:rsidR="00DB2647">
        <w:rPr>
          <w:rFonts w:ascii="Gill Sans MT" w:hAnsi="Gill Sans MT"/>
          <w:sz w:val="20"/>
          <w:szCs w:val="20"/>
        </w:rPr>
        <w:t>il passaggio al nuovo applicativo amministrativo-contabile AREAS</w:t>
      </w:r>
      <w:r w:rsidR="006C58A1">
        <w:rPr>
          <w:rFonts w:ascii="Gill Sans MT" w:hAnsi="Gill Sans MT"/>
          <w:sz w:val="20"/>
          <w:szCs w:val="20"/>
        </w:rPr>
        <w:t xml:space="preserve">, </w:t>
      </w:r>
      <w:r w:rsidR="00EF638A">
        <w:rPr>
          <w:rFonts w:ascii="Gill Sans MT" w:hAnsi="Gill Sans MT"/>
          <w:sz w:val="20"/>
          <w:szCs w:val="20"/>
        </w:rPr>
        <w:t xml:space="preserve">che ha </w:t>
      </w:r>
      <w:r w:rsidR="002820C5">
        <w:rPr>
          <w:rFonts w:ascii="Gill Sans MT" w:hAnsi="Gill Sans MT"/>
          <w:sz w:val="20"/>
          <w:szCs w:val="20"/>
        </w:rPr>
        <w:t>determinato l</w:t>
      </w:r>
      <w:r w:rsidR="007A4505">
        <w:rPr>
          <w:rFonts w:ascii="Gill Sans MT" w:hAnsi="Gill Sans MT"/>
          <w:sz w:val="20"/>
          <w:szCs w:val="20"/>
        </w:rPr>
        <w:t xml:space="preserve">o switch-off </w:t>
      </w:r>
      <w:r w:rsidR="002820C5">
        <w:rPr>
          <w:rFonts w:ascii="Gill Sans MT" w:hAnsi="Gill Sans MT"/>
          <w:sz w:val="20"/>
          <w:szCs w:val="20"/>
        </w:rPr>
        <w:t xml:space="preserve">del precedente software in data </w:t>
      </w:r>
      <w:r w:rsidR="00EF638A">
        <w:rPr>
          <w:rFonts w:ascii="Gill Sans MT" w:hAnsi="Gill Sans MT"/>
          <w:sz w:val="20"/>
          <w:szCs w:val="20"/>
        </w:rPr>
        <w:t xml:space="preserve"> in </w:t>
      </w:r>
      <w:r w:rsidR="00EF638A" w:rsidRPr="007A4505">
        <w:rPr>
          <w:rFonts w:ascii="Gill Sans MT" w:hAnsi="Gill Sans MT"/>
          <w:sz w:val="20"/>
          <w:szCs w:val="20"/>
        </w:rPr>
        <w:t>data 1</w:t>
      </w:r>
      <w:r w:rsidR="000D3CC3" w:rsidRPr="007A4505">
        <w:rPr>
          <w:rFonts w:ascii="Gill Sans MT" w:hAnsi="Gill Sans MT"/>
          <w:sz w:val="20"/>
          <w:szCs w:val="20"/>
        </w:rPr>
        <w:t>3</w:t>
      </w:r>
      <w:r w:rsidR="00EF638A" w:rsidRPr="007A4505">
        <w:rPr>
          <w:rFonts w:ascii="Gill Sans MT" w:hAnsi="Gill Sans MT"/>
          <w:sz w:val="20"/>
          <w:szCs w:val="20"/>
        </w:rPr>
        <w:t xml:space="preserve"> dicembre 2019.</w:t>
      </w:r>
    </w:p>
    <w:p w14:paraId="09CFEF1F" w14:textId="2E7AD55D" w:rsidR="00EF638A" w:rsidRDefault="006C58A1" w:rsidP="006C58A1">
      <w:pPr>
        <w:spacing w:line="360" w:lineRule="auto"/>
        <w:jc w:val="both"/>
        <w:rPr>
          <w:rFonts w:ascii="Gill Sans MT" w:hAnsi="Gill Sans MT"/>
          <w:sz w:val="20"/>
          <w:szCs w:val="20"/>
        </w:rPr>
      </w:pPr>
      <w:r>
        <w:rPr>
          <w:rFonts w:ascii="Gill Sans MT" w:hAnsi="Gill Sans MT"/>
          <w:sz w:val="20"/>
          <w:szCs w:val="20"/>
        </w:rPr>
        <w:t>La reingegnarizzazione del sistema amministrativo contabil</w:t>
      </w:r>
      <w:r w:rsidR="00ED75CB">
        <w:rPr>
          <w:rFonts w:ascii="Gill Sans MT" w:hAnsi="Gill Sans MT"/>
          <w:sz w:val="20"/>
          <w:szCs w:val="20"/>
        </w:rPr>
        <w:t>e con</w:t>
      </w:r>
      <w:r>
        <w:rPr>
          <w:rFonts w:ascii="Gill Sans MT" w:hAnsi="Gill Sans MT"/>
          <w:sz w:val="20"/>
          <w:szCs w:val="20"/>
        </w:rPr>
        <w:t xml:space="preserve"> l’introduzione del nuovo applicativo AREAS, </w:t>
      </w:r>
      <w:r w:rsidR="00EF638A">
        <w:rPr>
          <w:rFonts w:ascii="Gill Sans MT" w:hAnsi="Gill Sans MT"/>
          <w:sz w:val="20"/>
          <w:szCs w:val="20"/>
        </w:rPr>
        <w:t xml:space="preserve">ha </w:t>
      </w:r>
      <w:r w:rsidR="002820C5">
        <w:rPr>
          <w:rFonts w:ascii="Gill Sans MT" w:hAnsi="Gill Sans MT"/>
          <w:sz w:val="20"/>
          <w:szCs w:val="20"/>
        </w:rPr>
        <w:t xml:space="preserve">voluto perseguire </w:t>
      </w:r>
      <w:r>
        <w:rPr>
          <w:rFonts w:ascii="Gill Sans MT" w:hAnsi="Gill Sans MT"/>
          <w:sz w:val="20"/>
          <w:szCs w:val="20"/>
        </w:rPr>
        <w:t>una maggiore uniformazione tecnologica interna all’ASL</w:t>
      </w:r>
      <w:r w:rsidR="00EF638A">
        <w:rPr>
          <w:rFonts w:ascii="Gill Sans MT" w:hAnsi="Gill Sans MT"/>
          <w:sz w:val="20"/>
          <w:szCs w:val="20"/>
        </w:rPr>
        <w:t xml:space="preserve"> permettendo</w:t>
      </w:r>
      <w:r>
        <w:rPr>
          <w:rFonts w:ascii="Gill Sans MT" w:hAnsi="Gill Sans MT"/>
          <w:sz w:val="20"/>
          <w:szCs w:val="20"/>
        </w:rPr>
        <w:t xml:space="preserve"> il superamento delle disomoge</w:t>
      </w:r>
      <w:r w:rsidR="002820C5">
        <w:rPr>
          <w:rFonts w:ascii="Gill Sans MT" w:hAnsi="Gill Sans MT"/>
          <w:sz w:val="20"/>
          <w:szCs w:val="20"/>
        </w:rPr>
        <w:t>neità territoriali e determinare</w:t>
      </w:r>
      <w:r w:rsidR="00EF638A">
        <w:rPr>
          <w:rFonts w:ascii="Gill Sans MT" w:hAnsi="Gill Sans MT"/>
          <w:sz w:val="20"/>
          <w:szCs w:val="20"/>
        </w:rPr>
        <w:t>, in tal modo,</w:t>
      </w:r>
      <w:r>
        <w:rPr>
          <w:rFonts w:ascii="Gill Sans MT" w:hAnsi="Gill Sans MT"/>
          <w:sz w:val="20"/>
          <w:szCs w:val="20"/>
        </w:rPr>
        <w:t xml:space="preserve"> processi virtuosi di semplificazion</w:t>
      </w:r>
      <w:r w:rsidR="002820C5">
        <w:rPr>
          <w:rFonts w:ascii="Gill Sans MT" w:hAnsi="Gill Sans MT"/>
          <w:sz w:val="20"/>
          <w:szCs w:val="20"/>
        </w:rPr>
        <w:t>e e razionalizzazione operativa</w:t>
      </w:r>
      <w:r w:rsidR="00C35A84">
        <w:rPr>
          <w:rFonts w:ascii="Gill Sans MT" w:hAnsi="Gill Sans MT"/>
          <w:sz w:val="20"/>
          <w:szCs w:val="20"/>
        </w:rPr>
        <w:t>.</w:t>
      </w:r>
    </w:p>
    <w:p w14:paraId="09151B7B" w14:textId="77777777" w:rsidR="002820C5" w:rsidRDefault="00C35A84" w:rsidP="00982E35">
      <w:pPr>
        <w:spacing w:line="360" w:lineRule="auto"/>
        <w:jc w:val="both"/>
        <w:rPr>
          <w:rFonts w:ascii="Gill Sans MT" w:hAnsi="Gill Sans MT"/>
          <w:sz w:val="20"/>
          <w:szCs w:val="20"/>
        </w:rPr>
      </w:pPr>
      <w:r>
        <w:rPr>
          <w:rFonts w:ascii="Gill Sans MT" w:hAnsi="Gill Sans MT"/>
          <w:sz w:val="20"/>
          <w:szCs w:val="20"/>
        </w:rPr>
        <w:t>Nell’</w:t>
      </w:r>
      <w:r w:rsidR="002820C5" w:rsidRPr="00982E35">
        <w:rPr>
          <w:rFonts w:ascii="Gill Sans MT" w:hAnsi="Gill Sans MT"/>
          <w:sz w:val="20"/>
          <w:szCs w:val="20"/>
        </w:rPr>
        <w:t xml:space="preserve">ottica di sviluppo di una piattaforma applicativa software e dei servizi correlati per la gestione accentrata dell'area amministrativa contabile dell’Azienda si riporta qui di seguito il "Perimetro Applicativo" che </w:t>
      </w:r>
      <w:r w:rsidR="00982E35" w:rsidRPr="00982E35">
        <w:rPr>
          <w:rFonts w:ascii="Gill Sans MT" w:hAnsi="Gill Sans MT"/>
          <w:sz w:val="20"/>
          <w:szCs w:val="20"/>
        </w:rPr>
        <w:t>è stato coperto con la scelta del nuovo AMC</w:t>
      </w:r>
      <w:r w:rsidR="002820C5" w:rsidRPr="00982E35">
        <w:rPr>
          <w:rFonts w:ascii="Gill Sans MT" w:hAnsi="Gill Sans MT"/>
          <w:sz w:val="20"/>
          <w:szCs w:val="20"/>
        </w:rPr>
        <w:t>:</w:t>
      </w:r>
    </w:p>
    <w:p w14:paraId="09CBFF66" w14:textId="77777777" w:rsidR="00C35A84" w:rsidRPr="00982E35" w:rsidRDefault="00C35A84" w:rsidP="00982E35">
      <w:pPr>
        <w:spacing w:line="360" w:lineRule="auto"/>
        <w:jc w:val="both"/>
        <w:rPr>
          <w:rFonts w:ascii="Gill Sans MT" w:hAnsi="Gill Sans MT"/>
          <w:sz w:val="20"/>
          <w:szCs w:val="20"/>
        </w:rPr>
      </w:pPr>
    </w:p>
    <w:tbl>
      <w:tblPr>
        <w:tblW w:w="5000" w:type="pct"/>
        <w:jc w:val="center"/>
        <w:tblCellMar>
          <w:left w:w="70" w:type="dxa"/>
          <w:right w:w="70" w:type="dxa"/>
        </w:tblCellMar>
        <w:tblLook w:val="04A0" w:firstRow="1" w:lastRow="0" w:firstColumn="1" w:lastColumn="0" w:noHBand="0" w:noVBand="1"/>
      </w:tblPr>
      <w:tblGrid>
        <w:gridCol w:w="2559"/>
        <w:gridCol w:w="6502"/>
      </w:tblGrid>
      <w:tr w:rsidR="00C92410" w:rsidRPr="00972465" w14:paraId="7EFF7FFF" w14:textId="77777777" w:rsidTr="007E64C4">
        <w:trPr>
          <w:trHeight w:val="382"/>
          <w:jc w:val="center"/>
        </w:trPr>
        <w:tc>
          <w:tcPr>
            <w:tcW w:w="14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7211AAFE" w14:textId="77777777" w:rsidR="00C92410" w:rsidRPr="001E5A54" w:rsidRDefault="00C92410" w:rsidP="007E64C4">
            <w:pPr>
              <w:jc w:val="center"/>
              <w:rPr>
                <w:rFonts w:cstheme="minorHAnsi"/>
                <w:b/>
                <w:color w:val="FFFFFF" w:themeColor="background1"/>
                <w:szCs w:val="20"/>
              </w:rPr>
            </w:pPr>
            <w:r w:rsidRPr="001E5A54">
              <w:rPr>
                <w:rFonts w:cstheme="minorHAnsi"/>
                <w:b/>
                <w:color w:val="FFFFFF" w:themeColor="background1"/>
                <w:szCs w:val="20"/>
              </w:rPr>
              <w:t>Area applicativa</w:t>
            </w:r>
          </w:p>
        </w:tc>
        <w:tc>
          <w:tcPr>
            <w:tcW w:w="35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2AD9C24B" w14:textId="77777777" w:rsidR="00C92410" w:rsidRPr="001E5A54" w:rsidRDefault="00C92410" w:rsidP="007E64C4">
            <w:pPr>
              <w:jc w:val="center"/>
              <w:rPr>
                <w:rFonts w:cstheme="minorHAnsi"/>
                <w:b/>
                <w:color w:val="FFFFFF" w:themeColor="background1"/>
                <w:szCs w:val="20"/>
              </w:rPr>
            </w:pPr>
            <w:r w:rsidRPr="001E5A54">
              <w:rPr>
                <w:rFonts w:cstheme="minorHAnsi"/>
                <w:b/>
                <w:color w:val="FFFFFF" w:themeColor="background1"/>
                <w:szCs w:val="20"/>
              </w:rPr>
              <w:t>Classe di sistemi</w:t>
            </w:r>
          </w:p>
        </w:tc>
      </w:tr>
      <w:tr w:rsidR="00C92410" w:rsidRPr="00972465" w14:paraId="55669F4F" w14:textId="77777777" w:rsidTr="007E64C4">
        <w:trPr>
          <w:trHeight w:val="250"/>
          <w:jc w:val="center"/>
        </w:trPr>
        <w:tc>
          <w:tcPr>
            <w:tcW w:w="1412" w:type="pct"/>
            <w:vMerge w:val="restart"/>
            <w:tcBorders>
              <w:top w:val="single" w:sz="4" w:space="0" w:color="FFFFFF" w:themeColor="background1"/>
              <w:left w:val="single" w:sz="4" w:space="0" w:color="auto"/>
              <w:bottom w:val="single" w:sz="4" w:space="0" w:color="auto"/>
              <w:right w:val="single" w:sz="4" w:space="0" w:color="auto"/>
            </w:tcBorders>
            <w:shd w:val="clear" w:color="auto" w:fill="F2F2F2" w:themeFill="background1" w:themeFillShade="F2"/>
            <w:noWrap/>
            <w:vAlign w:val="center"/>
            <w:hideMark/>
          </w:tcPr>
          <w:p w14:paraId="2ADE6827" w14:textId="77777777" w:rsidR="00C92410" w:rsidRPr="00500A0D" w:rsidRDefault="00C92410" w:rsidP="007E64C4">
            <w:pPr>
              <w:jc w:val="center"/>
              <w:rPr>
                <w:rFonts w:ascii="Gill Sans MT" w:hAnsi="Gill Sans MT" w:cstheme="minorHAnsi"/>
                <w:b/>
                <w:sz w:val="20"/>
                <w:szCs w:val="20"/>
              </w:rPr>
            </w:pPr>
            <w:r w:rsidRPr="00500A0D">
              <w:rPr>
                <w:rFonts w:ascii="Gill Sans MT" w:hAnsi="Gill Sans MT" w:cstheme="minorHAnsi"/>
                <w:b/>
                <w:sz w:val="20"/>
                <w:szCs w:val="20"/>
              </w:rPr>
              <w:t xml:space="preserve">Area Amministrazione </w:t>
            </w:r>
          </w:p>
          <w:p w14:paraId="314E663A" w14:textId="77777777" w:rsidR="00C92410" w:rsidRPr="00972465" w:rsidRDefault="00C92410" w:rsidP="007E64C4">
            <w:pPr>
              <w:jc w:val="center"/>
              <w:rPr>
                <w:rFonts w:cstheme="minorHAnsi"/>
                <w:b/>
                <w:sz w:val="20"/>
                <w:szCs w:val="20"/>
              </w:rPr>
            </w:pPr>
            <w:r w:rsidRPr="00500A0D">
              <w:rPr>
                <w:rFonts w:ascii="Gill Sans MT" w:hAnsi="Gill Sans MT" w:cstheme="minorHAnsi"/>
                <w:b/>
                <w:sz w:val="20"/>
                <w:szCs w:val="20"/>
              </w:rPr>
              <w:t>Contabilità</w:t>
            </w:r>
          </w:p>
        </w:tc>
        <w:tc>
          <w:tcPr>
            <w:tcW w:w="3588" w:type="pct"/>
            <w:tcBorders>
              <w:top w:val="single" w:sz="4" w:space="0" w:color="FFFFFF" w:themeColor="background1"/>
              <w:left w:val="nil"/>
              <w:bottom w:val="single" w:sz="4" w:space="0" w:color="auto"/>
              <w:right w:val="single" w:sz="4" w:space="0" w:color="auto"/>
            </w:tcBorders>
            <w:shd w:val="clear" w:color="auto" w:fill="auto"/>
            <w:noWrap/>
            <w:vAlign w:val="bottom"/>
            <w:hideMark/>
          </w:tcPr>
          <w:p w14:paraId="27B4928B"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Gestione degli acquisti</w:t>
            </w:r>
          </w:p>
        </w:tc>
      </w:tr>
      <w:tr w:rsidR="00C92410" w:rsidRPr="00972465" w14:paraId="6A83618E" w14:textId="77777777" w:rsidTr="007E64C4">
        <w:trPr>
          <w:trHeight w:val="250"/>
          <w:jc w:val="center"/>
        </w:trPr>
        <w:tc>
          <w:tcPr>
            <w:tcW w:w="1412"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CFA781C" w14:textId="77777777" w:rsidR="00C92410" w:rsidRPr="00972465" w:rsidRDefault="00C92410" w:rsidP="007E64C4">
            <w:pPr>
              <w:rPr>
                <w:rFonts w:cstheme="minorHAnsi"/>
                <w:b/>
                <w:sz w:val="20"/>
                <w:szCs w:val="20"/>
              </w:rPr>
            </w:pPr>
          </w:p>
        </w:tc>
        <w:tc>
          <w:tcPr>
            <w:tcW w:w="3588" w:type="pct"/>
            <w:tcBorders>
              <w:top w:val="nil"/>
              <w:left w:val="nil"/>
              <w:bottom w:val="single" w:sz="4" w:space="0" w:color="auto"/>
              <w:right w:val="single" w:sz="4" w:space="0" w:color="auto"/>
            </w:tcBorders>
            <w:shd w:val="clear" w:color="auto" w:fill="auto"/>
            <w:noWrap/>
            <w:vAlign w:val="bottom"/>
            <w:hideMark/>
          </w:tcPr>
          <w:p w14:paraId="0FDE9EEB"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Gestione logistica</w:t>
            </w:r>
          </w:p>
        </w:tc>
      </w:tr>
      <w:tr w:rsidR="00C92410" w:rsidRPr="00972465" w14:paraId="303C350E" w14:textId="77777777" w:rsidTr="007E64C4">
        <w:trPr>
          <w:trHeight w:val="250"/>
          <w:jc w:val="center"/>
        </w:trPr>
        <w:tc>
          <w:tcPr>
            <w:tcW w:w="1412"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4269AA" w14:textId="77777777" w:rsidR="00C92410" w:rsidRPr="00972465" w:rsidRDefault="00C92410" w:rsidP="007E64C4">
            <w:pPr>
              <w:rPr>
                <w:rFonts w:cstheme="minorHAnsi"/>
                <w:b/>
                <w:sz w:val="20"/>
                <w:szCs w:val="20"/>
              </w:rPr>
            </w:pPr>
          </w:p>
        </w:tc>
        <w:tc>
          <w:tcPr>
            <w:tcW w:w="3588" w:type="pct"/>
            <w:tcBorders>
              <w:top w:val="nil"/>
              <w:left w:val="nil"/>
              <w:bottom w:val="single" w:sz="4" w:space="0" w:color="auto"/>
              <w:right w:val="single" w:sz="4" w:space="0" w:color="auto"/>
            </w:tcBorders>
            <w:shd w:val="clear" w:color="auto" w:fill="auto"/>
            <w:noWrap/>
            <w:vAlign w:val="bottom"/>
            <w:hideMark/>
          </w:tcPr>
          <w:p w14:paraId="07DC79E0"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Gestione delle immobilizzazioni</w:t>
            </w:r>
          </w:p>
        </w:tc>
      </w:tr>
      <w:tr w:rsidR="00C92410" w:rsidRPr="00972465" w14:paraId="68269FE1" w14:textId="77777777" w:rsidTr="007E64C4">
        <w:trPr>
          <w:trHeight w:val="250"/>
          <w:jc w:val="center"/>
        </w:trPr>
        <w:tc>
          <w:tcPr>
            <w:tcW w:w="1412"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0CC3A26" w14:textId="77777777" w:rsidR="00C92410" w:rsidRPr="00972465" w:rsidRDefault="00C92410" w:rsidP="007E64C4">
            <w:pPr>
              <w:rPr>
                <w:rFonts w:cstheme="minorHAnsi"/>
                <w:b/>
                <w:sz w:val="20"/>
                <w:szCs w:val="20"/>
              </w:rPr>
            </w:pPr>
          </w:p>
        </w:tc>
        <w:tc>
          <w:tcPr>
            <w:tcW w:w="3588" w:type="pct"/>
            <w:tcBorders>
              <w:top w:val="nil"/>
              <w:left w:val="nil"/>
              <w:bottom w:val="single" w:sz="4" w:space="0" w:color="auto"/>
              <w:right w:val="single" w:sz="4" w:space="0" w:color="auto"/>
            </w:tcBorders>
            <w:shd w:val="clear" w:color="auto" w:fill="auto"/>
            <w:noWrap/>
            <w:vAlign w:val="bottom"/>
            <w:hideMark/>
          </w:tcPr>
          <w:p w14:paraId="05DF720A"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Gestione contabile - ciclo attivo</w:t>
            </w:r>
          </w:p>
        </w:tc>
      </w:tr>
      <w:tr w:rsidR="00C92410" w:rsidRPr="00972465" w14:paraId="51C7C4A6" w14:textId="77777777" w:rsidTr="007E64C4">
        <w:trPr>
          <w:trHeight w:val="250"/>
          <w:jc w:val="center"/>
        </w:trPr>
        <w:tc>
          <w:tcPr>
            <w:tcW w:w="1412"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CD0680F" w14:textId="77777777" w:rsidR="00C92410" w:rsidRPr="00972465" w:rsidRDefault="00C92410" w:rsidP="007E64C4">
            <w:pPr>
              <w:rPr>
                <w:rFonts w:cstheme="minorHAnsi"/>
                <w:b/>
                <w:sz w:val="20"/>
                <w:szCs w:val="20"/>
              </w:rPr>
            </w:pPr>
          </w:p>
        </w:tc>
        <w:tc>
          <w:tcPr>
            <w:tcW w:w="3588" w:type="pct"/>
            <w:tcBorders>
              <w:top w:val="nil"/>
              <w:left w:val="nil"/>
              <w:bottom w:val="single" w:sz="4" w:space="0" w:color="auto"/>
              <w:right w:val="single" w:sz="4" w:space="0" w:color="auto"/>
            </w:tcBorders>
            <w:shd w:val="clear" w:color="auto" w:fill="auto"/>
            <w:noWrap/>
            <w:vAlign w:val="bottom"/>
            <w:hideMark/>
          </w:tcPr>
          <w:p w14:paraId="5234E1D0"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Gestione contabile - ciclo passivo</w:t>
            </w:r>
          </w:p>
        </w:tc>
      </w:tr>
      <w:tr w:rsidR="00C92410" w:rsidRPr="00972465" w14:paraId="70CAE5C4" w14:textId="77777777" w:rsidTr="007E64C4">
        <w:trPr>
          <w:trHeight w:val="250"/>
          <w:jc w:val="center"/>
        </w:trPr>
        <w:tc>
          <w:tcPr>
            <w:tcW w:w="1412"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CFF735" w14:textId="77777777" w:rsidR="00C92410" w:rsidRPr="00972465" w:rsidRDefault="00C92410" w:rsidP="007E64C4">
            <w:pPr>
              <w:rPr>
                <w:rFonts w:cstheme="minorHAnsi"/>
                <w:b/>
                <w:sz w:val="20"/>
                <w:szCs w:val="20"/>
              </w:rPr>
            </w:pPr>
          </w:p>
        </w:tc>
        <w:tc>
          <w:tcPr>
            <w:tcW w:w="3588" w:type="pct"/>
            <w:tcBorders>
              <w:top w:val="nil"/>
              <w:left w:val="nil"/>
              <w:bottom w:val="single" w:sz="4" w:space="0" w:color="auto"/>
              <w:right w:val="single" w:sz="4" w:space="0" w:color="auto"/>
            </w:tcBorders>
            <w:shd w:val="clear" w:color="auto" w:fill="auto"/>
            <w:noWrap/>
            <w:vAlign w:val="bottom"/>
            <w:hideMark/>
          </w:tcPr>
          <w:p w14:paraId="004BA378"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Gestione fiscale</w:t>
            </w:r>
          </w:p>
        </w:tc>
      </w:tr>
      <w:tr w:rsidR="00C92410" w:rsidRPr="00972465" w14:paraId="7BAE704F" w14:textId="77777777" w:rsidTr="007E64C4">
        <w:trPr>
          <w:trHeight w:val="250"/>
          <w:jc w:val="center"/>
        </w:trPr>
        <w:tc>
          <w:tcPr>
            <w:tcW w:w="1412"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DD92BB" w14:textId="77777777" w:rsidR="00C92410" w:rsidRPr="00972465" w:rsidRDefault="00C92410" w:rsidP="007E64C4">
            <w:pPr>
              <w:rPr>
                <w:rFonts w:cstheme="minorHAnsi"/>
                <w:b/>
                <w:sz w:val="20"/>
                <w:szCs w:val="20"/>
              </w:rPr>
            </w:pPr>
          </w:p>
        </w:tc>
        <w:tc>
          <w:tcPr>
            <w:tcW w:w="3588" w:type="pct"/>
            <w:tcBorders>
              <w:top w:val="nil"/>
              <w:left w:val="nil"/>
              <w:bottom w:val="single" w:sz="4" w:space="0" w:color="auto"/>
              <w:right w:val="single" w:sz="4" w:space="0" w:color="auto"/>
            </w:tcBorders>
            <w:shd w:val="clear" w:color="auto" w:fill="auto"/>
            <w:noWrap/>
            <w:vAlign w:val="bottom"/>
            <w:hideMark/>
          </w:tcPr>
          <w:p w14:paraId="7952E1D4"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Gestione bilancio e reporting</w:t>
            </w:r>
          </w:p>
        </w:tc>
      </w:tr>
      <w:tr w:rsidR="00C92410" w:rsidRPr="00972465" w14:paraId="763D862D" w14:textId="77777777" w:rsidTr="007E64C4">
        <w:trPr>
          <w:trHeight w:val="250"/>
          <w:jc w:val="center"/>
        </w:trPr>
        <w:tc>
          <w:tcPr>
            <w:tcW w:w="1412"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E176EEC" w14:textId="77777777" w:rsidR="00C92410" w:rsidRPr="00972465" w:rsidRDefault="00C92410" w:rsidP="007E64C4">
            <w:pPr>
              <w:rPr>
                <w:rFonts w:cstheme="minorHAnsi"/>
                <w:b/>
                <w:sz w:val="20"/>
                <w:szCs w:val="20"/>
              </w:rPr>
            </w:pPr>
          </w:p>
        </w:tc>
        <w:tc>
          <w:tcPr>
            <w:tcW w:w="3588" w:type="pct"/>
            <w:tcBorders>
              <w:top w:val="nil"/>
              <w:left w:val="nil"/>
              <w:bottom w:val="single" w:sz="4" w:space="0" w:color="auto"/>
              <w:right w:val="single" w:sz="4" w:space="0" w:color="auto"/>
            </w:tcBorders>
            <w:shd w:val="clear" w:color="auto" w:fill="auto"/>
            <w:noWrap/>
            <w:vAlign w:val="bottom"/>
            <w:hideMark/>
          </w:tcPr>
          <w:p w14:paraId="1407470D"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Programmazione e controllo finanziario</w:t>
            </w:r>
          </w:p>
        </w:tc>
      </w:tr>
      <w:tr w:rsidR="00C92410" w:rsidRPr="00972465" w14:paraId="7256C21C" w14:textId="77777777" w:rsidTr="007E64C4">
        <w:trPr>
          <w:trHeight w:val="250"/>
          <w:jc w:val="center"/>
        </w:trPr>
        <w:tc>
          <w:tcPr>
            <w:tcW w:w="1412" w:type="pct"/>
            <w:vMerge/>
            <w:tcBorders>
              <w:top w:val="nil"/>
              <w:left w:val="single" w:sz="4" w:space="0" w:color="auto"/>
              <w:bottom w:val="nil"/>
              <w:right w:val="single" w:sz="4" w:space="0" w:color="auto"/>
            </w:tcBorders>
            <w:shd w:val="clear" w:color="auto" w:fill="F2F2F2" w:themeFill="background1" w:themeFillShade="F2"/>
            <w:vAlign w:val="center"/>
            <w:hideMark/>
          </w:tcPr>
          <w:p w14:paraId="31515EFD" w14:textId="77777777" w:rsidR="00C92410" w:rsidRPr="00972465" w:rsidRDefault="00C92410" w:rsidP="007E64C4">
            <w:pPr>
              <w:rPr>
                <w:rFonts w:cstheme="minorHAnsi"/>
                <w:b/>
                <w:sz w:val="20"/>
                <w:szCs w:val="20"/>
              </w:rPr>
            </w:pPr>
          </w:p>
        </w:tc>
        <w:tc>
          <w:tcPr>
            <w:tcW w:w="3588" w:type="pct"/>
            <w:tcBorders>
              <w:top w:val="single" w:sz="4" w:space="0" w:color="auto"/>
              <w:left w:val="nil"/>
              <w:bottom w:val="single" w:sz="4" w:space="0" w:color="auto"/>
              <w:right w:val="single" w:sz="4" w:space="0" w:color="auto"/>
            </w:tcBorders>
            <w:shd w:val="clear" w:color="auto" w:fill="auto"/>
            <w:noWrap/>
            <w:vAlign w:val="bottom"/>
            <w:hideMark/>
          </w:tcPr>
          <w:p w14:paraId="19B5E674"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Gestione incassi e pagamenti</w:t>
            </w:r>
          </w:p>
        </w:tc>
      </w:tr>
      <w:tr w:rsidR="00C92410" w:rsidRPr="00972465" w14:paraId="43424015" w14:textId="77777777" w:rsidTr="007E64C4">
        <w:trPr>
          <w:trHeight w:val="77"/>
          <w:jc w:val="center"/>
        </w:trPr>
        <w:tc>
          <w:tcPr>
            <w:tcW w:w="1412"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61A170" w14:textId="77777777" w:rsidR="00C92410" w:rsidRPr="00972465" w:rsidRDefault="00C92410" w:rsidP="007E64C4">
            <w:pPr>
              <w:rPr>
                <w:rFonts w:cstheme="minorHAnsi"/>
                <w:b/>
                <w:sz w:val="20"/>
                <w:szCs w:val="20"/>
              </w:rPr>
            </w:pPr>
          </w:p>
        </w:tc>
        <w:tc>
          <w:tcPr>
            <w:tcW w:w="3588" w:type="pct"/>
            <w:tcBorders>
              <w:top w:val="single" w:sz="4" w:space="0" w:color="auto"/>
              <w:left w:val="nil"/>
              <w:bottom w:val="single" w:sz="4" w:space="0" w:color="auto"/>
              <w:right w:val="single" w:sz="4" w:space="0" w:color="auto"/>
            </w:tcBorders>
            <w:shd w:val="clear" w:color="auto" w:fill="FFFFFF" w:themeFill="background1"/>
            <w:noWrap/>
            <w:vAlign w:val="bottom"/>
          </w:tcPr>
          <w:p w14:paraId="0D7B0382"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Controllo di gestione</w:t>
            </w:r>
          </w:p>
        </w:tc>
      </w:tr>
      <w:tr w:rsidR="00C92410" w:rsidRPr="00694495" w14:paraId="58EDB8E8" w14:textId="77777777" w:rsidTr="007E64C4">
        <w:trPr>
          <w:trHeight w:val="250"/>
          <w:jc w:val="center"/>
        </w:trPr>
        <w:tc>
          <w:tcPr>
            <w:tcW w:w="1412" w:type="pct"/>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A145C3" w14:textId="77777777" w:rsidR="00C92410" w:rsidRPr="00972465" w:rsidRDefault="00C92410" w:rsidP="007E64C4">
            <w:pPr>
              <w:rPr>
                <w:rFonts w:cstheme="minorHAnsi"/>
                <w:b/>
                <w:sz w:val="20"/>
                <w:szCs w:val="20"/>
              </w:rPr>
            </w:pPr>
          </w:p>
        </w:tc>
        <w:tc>
          <w:tcPr>
            <w:tcW w:w="3588" w:type="pct"/>
            <w:tcBorders>
              <w:top w:val="single" w:sz="4" w:space="0" w:color="auto"/>
              <w:left w:val="nil"/>
              <w:bottom w:val="single" w:sz="4" w:space="0" w:color="auto"/>
              <w:right w:val="single" w:sz="4" w:space="0" w:color="auto"/>
            </w:tcBorders>
            <w:shd w:val="clear" w:color="auto" w:fill="auto"/>
            <w:noWrap/>
            <w:vAlign w:val="bottom"/>
            <w:hideMark/>
          </w:tcPr>
          <w:p w14:paraId="48FE2567" w14:textId="77777777" w:rsidR="00C92410" w:rsidRPr="00500A0D" w:rsidRDefault="00C92410" w:rsidP="007E64C4">
            <w:pPr>
              <w:rPr>
                <w:rFonts w:ascii="Gill Sans MT" w:hAnsi="Gill Sans MT" w:cstheme="minorHAnsi"/>
                <w:sz w:val="20"/>
                <w:szCs w:val="20"/>
              </w:rPr>
            </w:pPr>
            <w:r w:rsidRPr="00500A0D">
              <w:rPr>
                <w:rFonts w:ascii="Gill Sans MT" w:hAnsi="Gill Sans MT" w:cstheme="minorHAnsi"/>
                <w:sz w:val="20"/>
                <w:szCs w:val="20"/>
              </w:rPr>
              <w:t>Contabilità Analitica (attribuzione costi e ricavi - controllo)</w:t>
            </w:r>
          </w:p>
        </w:tc>
      </w:tr>
    </w:tbl>
    <w:p w14:paraId="32DB89FA" w14:textId="77777777" w:rsidR="00982E35" w:rsidRDefault="00982E35" w:rsidP="006C58A1">
      <w:pPr>
        <w:spacing w:line="360" w:lineRule="auto"/>
        <w:jc w:val="both"/>
        <w:rPr>
          <w:rFonts w:ascii="Gill Sans MT" w:hAnsi="Gill Sans MT"/>
          <w:sz w:val="20"/>
          <w:szCs w:val="20"/>
        </w:rPr>
      </w:pPr>
    </w:p>
    <w:bookmarkEnd w:id="100"/>
    <w:bookmarkEnd w:id="101"/>
    <w:p w14:paraId="007B4290"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 xml:space="preserve">Lo switch-on del Sistema Amministrativo Contabile sul nuovo applicativo, avvenuto in data 09 gennaio 2020, ha conseguentemente determinato una intensa attività di analisi e monitoraggio dei dati migrati, volta alla verifica e riconciliazione degli stessi con quanto presente sul precedente gestionale che ha visto fortementente impegnati tutti i servizi coinvolti da tale processo. </w:t>
      </w:r>
    </w:p>
    <w:p w14:paraId="13B55127"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Inoltre l’Azienda si è trovata, dopo un mese circa di fermo-macchina, a dover parallelamente smaltire la mole di lavoro che inevitabilmente si era accumulata (regolarizzazione ordini, registrazione documenti di trasporto, registrazione documenti passivi, emissione documenti attivi, liquidazione documenti passivi e successivi pagamenti, solo per citare alcune tra le linee di lavoro che pesantemente hanno dovuto recuperare il ritardo registratosi).</w:t>
      </w:r>
    </w:p>
    <w:p w14:paraId="2DF6F98C"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Per tale motivo l’Azienda ha ritenuto di  rappresentare formalmente  in Regione che ad un mese dall’avvio del nuovo sistema amministrativo contabile, risultavano ancora presenti delle criticità che determinavo sia ritardi negli invii dei flussi verso Regione, come nel caso del File F e del flusso R,  sia nella trasmissione dei flussi “Stato fatture”, talvolta non allineati con il precedente gestionale, quale risultava dall’ultima comunicazione della rilevazione dello stock del  debito rilevato alla data del 29 gennaio 2020; rilevava altresì che la non completa messa a regime del nuovo sistema  non consentiva ancora di recuperare i ritardi registratisi nei processi liquidatori e nella predisposizione dei flussi informativi.</w:t>
      </w:r>
    </w:p>
    <w:p w14:paraId="76D02D8F"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Ad appesantire oltremodo le presumibili attività connesse con una migrazione dati così importante quale quella che ha coinvolto la Asl di Viterbo, è intervenuta anche la ben nota emergenza sanitaria legata alla diffusione del COVID- 19.</w:t>
      </w:r>
    </w:p>
    <w:p w14:paraId="2B70CA43"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Ciò ha comportato, a causa della scelta dell’RTI aggiudicatario, l’interruzione delle giornate di formazione e assistenza on site programmate per i mesi successivi all’avvio ed indispensabili sia per la puntuale fasatura del nuovo AMC sulle esigenze aziendali sia per l’accompagnamento del personale amministrativo verso la  conoscenza e il  corretto utilizzo del nuovo applicativo e delle sue potenzialità.</w:t>
      </w:r>
    </w:p>
    <w:p w14:paraId="210C3F96"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Nel corso degli ultimi mesi fino ad oggi, si sono succeduti tra l’Azienda e la nuova Sofware House continui confronti ed allienamenti, talvolta giornalieri e sicuramente settimanali, al fine di monitorare l’andamento delle attività volte alla risoluzione delle diverse criticità riscontrate.</w:t>
      </w:r>
    </w:p>
    <w:p w14:paraId="6DF02FC3"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Molte delle prolematiche affrontate sono giunte a risoluzione, alcune stanno volgendo a termine ma necessitano di ulteriori approfondimenti.</w:t>
      </w:r>
    </w:p>
    <w:p w14:paraId="3265369D" w14:textId="77777777" w:rsidR="005C28F3" w:rsidRPr="005C28F3" w:rsidRDefault="005C28F3" w:rsidP="005C28F3">
      <w:pPr>
        <w:spacing w:line="360" w:lineRule="auto"/>
        <w:jc w:val="both"/>
      </w:pPr>
      <w:r w:rsidRPr="005C28F3">
        <w:rPr>
          <w:rFonts w:ascii="Gill Sans MT" w:hAnsi="Gill Sans MT"/>
          <w:sz w:val="20"/>
          <w:szCs w:val="20"/>
        </w:rPr>
        <w:t xml:space="preserve">A tal propostito, si specifica, che essendo ancora in corso le attività di riconciliazione dei dati del libro cespiti con le rilevazioni dell’inventario fisico ultimato dall’Azienda nel corso del 2019, risulta essere </w:t>
      </w:r>
      <w:r w:rsidRPr="005C28F3">
        <w:rPr>
          <w:rFonts w:ascii="Gill Sans MT" w:hAnsi="Gill Sans MT"/>
          <w:i/>
          <w:iCs/>
          <w:sz w:val="20"/>
          <w:szCs w:val="20"/>
        </w:rPr>
        <w:t xml:space="preserve">in itinere </w:t>
      </w:r>
      <w:r w:rsidRPr="005C28F3">
        <w:rPr>
          <w:rFonts w:ascii="Gill Sans MT" w:hAnsi="Gill Sans MT"/>
          <w:sz w:val="20"/>
          <w:szCs w:val="20"/>
        </w:rPr>
        <w:t>la migrazione del libro cespiti dal vecchio al nuovo applicativo amministrativo-contabile.</w:t>
      </w:r>
      <w:r w:rsidRPr="005C28F3">
        <w:t xml:space="preserve"> </w:t>
      </w:r>
    </w:p>
    <w:p w14:paraId="6FECF8BA"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Si sottolinea, inoltre, che l’allineamento scadenzari clienti e fonitori con i dati presenti sul bilancio di verifica, tematica sulla quale l’amministrazione e la SH sono state principalmente coinvolte negli ultimi mesi, è prossimo al suo completo raggiungimento. Allo stato, tuttavia, non risulta ancora perfezionato. Tutto ciò ha inevitabilmente inciso sulla puntuale ricostruzione della stratificazione degli scadenzari, in particolare di quello dei fornitori.</w:t>
      </w:r>
    </w:p>
    <w:p w14:paraId="710EF3A6"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Benchè il dato importato presente sul Bilancio di Verifica sia sostanzialemnte in linea con quanto presente sul precedente gestionale, l’Azienda si riserva di predisporre una procedura straordinaria di circolarizzazione di debitori e dei creditori aziendali volta a verificare i singoli saldi, in tempo utile per la predisposizione del bilancio 2020.</w:t>
      </w:r>
    </w:p>
    <w:p w14:paraId="65A61FB6" w14:textId="77777777" w:rsidR="005C28F3" w:rsidRPr="005C28F3" w:rsidRDefault="005C28F3" w:rsidP="005C28F3">
      <w:pPr>
        <w:spacing w:line="360" w:lineRule="auto"/>
        <w:jc w:val="both"/>
        <w:rPr>
          <w:rFonts w:ascii="Gill Sans MT" w:hAnsi="Gill Sans MT"/>
          <w:sz w:val="20"/>
          <w:szCs w:val="20"/>
        </w:rPr>
      </w:pPr>
      <w:r w:rsidRPr="005C28F3">
        <w:rPr>
          <w:rFonts w:ascii="Gill Sans MT" w:hAnsi="Gill Sans MT"/>
          <w:sz w:val="20"/>
          <w:szCs w:val="20"/>
        </w:rPr>
        <w:t>Dovendo, tuttavia, giungere alla predisposizione del bilancio di esercizio e degli atti conseguenti nel rispetto dei termini fissati dai competenti organi regionali, come condiviso anche con il Collegio Sindacale, tempo per tempo aggiornato sull’avanzamento delle attività, e tenuto conto che le mancate corrispondenze, ad oggi, in valore assoluto, sembrano ragionevolmente non essere di importo significativo, si è ritenuto di consolidare sul nuovo AMC gli allineamenti ricostruiti fino ad oggi.</w:t>
      </w:r>
    </w:p>
    <w:p w14:paraId="311B856D" w14:textId="77777777" w:rsidR="005C28F3" w:rsidRPr="00A01A3F" w:rsidRDefault="005C28F3" w:rsidP="005C28F3">
      <w:pPr>
        <w:spacing w:line="360" w:lineRule="auto"/>
        <w:jc w:val="both"/>
        <w:rPr>
          <w:rFonts w:ascii="Gill Sans MT" w:hAnsi="Gill Sans MT"/>
          <w:sz w:val="20"/>
          <w:szCs w:val="20"/>
        </w:rPr>
      </w:pPr>
      <w:r w:rsidRPr="005C28F3">
        <w:rPr>
          <w:rFonts w:ascii="Gill Sans MT" w:hAnsi="Gill Sans MT"/>
          <w:sz w:val="20"/>
          <w:szCs w:val="20"/>
        </w:rPr>
        <w:t>E’ tuttavia evidente e volontà imprescindibile dell’Ente continuare l’attività di ricognizione e sistemazione contabile anche in un momento successivo alla chiusura del bilancio di esercizio 2019, adottando in futuro eventuali atti conseguenti laddove necessario in termini di significativà degli importi o di informativa</w:t>
      </w:r>
      <w:r w:rsidRPr="009F24CC">
        <w:rPr>
          <w:rFonts w:ascii="Gill Sans MT" w:hAnsi="Gill Sans MT"/>
          <w:sz w:val="20"/>
          <w:szCs w:val="20"/>
          <w:highlight w:val="yellow"/>
        </w:rPr>
        <w:t>.</w:t>
      </w:r>
    </w:p>
    <w:p w14:paraId="07DA6731" w14:textId="77777777" w:rsidR="005C28F3" w:rsidRDefault="005C28F3" w:rsidP="005C28F3">
      <w:pPr>
        <w:spacing w:line="360" w:lineRule="auto"/>
        <w:jc w:val="both"/>
      </w:pPr>
    </w:p>
    <w:p w14:paraId="51DAC957" w14:textId="77777777" w:rsidR="00006AD3" w:rsidRDefault="00006AD3" w:rsidP="00FA368E">
      <w:pPr>
        <w:spacing w:line="360" w:lineRule="auto"/>
        <w:jc w:val="both"/>
      </w:pPr>
    </w:p>
    <w:p w14:paraId="516ADFC1" w14:textId="77777777" w:rsidR="00F74AC8" w:rsidRPr="005475B2" w:rsidRDefault="00714ED0" w:rsidP="005475B2">
      <w:pPr>
        <w:pStyle w:val="Titolo1"/>
        <w:spacing w:line="360" w:lineRule="auto"/>
        <w:jc w:val="both"/>
        <w:rPr>
          <w:rFonts w:ascii="Gill Sans MT" w:hAnsi="Gill Sans MT" w:cs="Times New Roman"/>
          <w:bCs w:val="0"/>
          <w:kern w:val="0"/>
          <w:sz w:val="20"/>
          <w:szCs w:val="20"/>
        </w:rPr>
      </w:pPr>
      <w:bookmarkStart w:id="114" w:name="_Toc518312013"/>
      <w:bookmarkStart w:id="115" w:name="_Toc47108248"/>
      <w:r w:rsidRPr="006F72E1">
        <w:rPr>
          <w:rFonts w:ascii="Gill Sans MT" w:hAnsi="Gill Sans MT" w:cs="Times New Roman"/>
          <w:bCs w:val="0"/>
          <w:kern w:val="0"/>
          <w:sz w:val="20"/>
          <w:szCs w:val="20"/>
        </w:rPr>
        <w:t>5.6</w:t>
      </w:r>
      <w:r w:rsidR="00F471EB" w:rsidRPr="006F72E1">
        <w:rPr>
          <w:rFonts w:ascii="Gill Sans MT" w:hAnsi="Gill Sans MT" w:cs="Times New Roman"/>
          <w:bCs w:val="0"/>
          <w:kern w:val="0"/>
          <w:sz w:val="20"/>
          <w:szCs w:val="20"/>
        </w:rPr>
        <w:t xml:space="preserve">  </w:t>
      </w:r>
      <w:r w:rsidR="005117C2" w:rsidRPr="006F72E1">
        <w:rPr>
          <w:rFonts w:ascii="Gill Sans MT" w:hAnsi="Gill Sans MT" w:cs="Times New Roman"/>
          <w:bCs w:val="0"/>
          <w:kern w:val="0"/>
          <w:sz w:val="20"/>
          <w:szCs w:val="20"/>
        </w:rPr>
        <w:t xml:space="preserve"> Valutazione delle procedure amministrativo-contabili</w:t>
      </w:r>
      <w:bookmarkEnd w:id="114"/>
      <w:bookmarkEnd w:id="115"/>
    </w:p>
    <w:p w14:paraId="0C16BE17" w14:textId="77777777" w:rsidR="00F74AC8" w:rsidRPr="00F74AC8" w:rsidRDefault="00F74AC8" w:rsidP="00384EE5">
      <w:pPr>
        <w:pStyle w:val="Intestazione"/>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 xml:space="preserve">Il processo di valutazione regionale delle procedure amministrativo contabili </w:t>
      </w:r>
      <w:r w:rsidR="007E64C4">
        <w:rPr>
          <w:rFonts w:ascii="Gill Sans MT" w:hAnsi="Gill Sans MT" w:cs="Arial"/>
          <w:sz w:val="20"/>
          <w:szCs w:val="20"/>
        </w:rPr>
        <w:t>d</w:t>
      </w:r>
      <w:r w:rsidR="00EA11E0">
        <w:rPr>
          <w:rFonts w:ascii="Gill Sans MT" w:hAnsi="Gill Sans MT" w:cs="Arial"/>
          <w:sz w:val="20"/>
          <w:szCs w:val="20"/>
        </w:rPr>
        <w:t>elibera</w:t>
      </w:r>
      <w:r w:rsidR="007E64C4">
        <w:rPr>
          <w:rFonts w:ascii="Gill Sans MT" w:hAnsi="Gill Sans MT" w:cs="Arial"/>
          <w:sz w:val="20"/>
          <w:szCs w:val="20"/>
        </w:rPr>
        <w:t>t</w:t>
      </w:r>
      <w:r w:rsidRPr="00F74AC8">
        <w:rPr>
          <w:rFonts w:ascii="Gill Sans MT" w:hAnsi="Gill Sans MT" w:cs="Arial"/>
          <w:sz w:val="20"/>
          <w:szCs w:val="20"/>
        </w:rPr>
        <w:t>e è stato finalizzato ad attribuire, ad ognuna di esse, uno specifico punteggio sulla base della seguente scala:</w:t>
      </w:r>
    </w:p>
    <w:p w14:paraId="5F873D10" w14:textId="77777777" w:rsidR="00F74AC8" w:rsidRPr="00F74AC8" w:rsidRDefault="00F74AC8" w:rsidP="008829EA">
      <w:pPr>
        <w:pStyle w:val="Intestazione"/>
        <w:numPr>
          <w:ilvl w:val="0"/>
          <w:numId w:val="18"/>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obiettivo pienamente raggiunto. È stata verificata l’effettiva operatività dei controlli delle procedure aziendali;</w:t>
      </w:r>
    </w:p>
    <w:p w14:paraId="623E7E4E" w14:textId="77777777" w:rsidR="00F74AC8" w:rsidRPr="00F74AC8" w:rsidRDefault="00F74AC8" w:rsidP="008829EA">
      <w:pPr>
        <w:pStyle w:val="Intestazione"/>
        <w:numPr>
          <w:ilvl w:val="0"/>
          <w:numId w:val="18"/>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obiettivo in corso di conseguimento. L’azienda ha implementato la procedura aziendale consolidando gli specifici punti di controllo previsti dalle linee guida regionali. Le attività di sostanza sono state espletate e sono in corso le attività di verifica del puntuale espletamento delle stesse;</w:t>
      </w:r>
    </w:p>
    <w:p w14:paraId="12805AF8" w14:textId="77777777" w:rsidR="00F74AC8" w:rsidRPr="00F74AC8" w:rsidRDefault="00F74AC8" w:rsidP="008829EA">
      <w:pPr>
        <w:pStyle w:val="Intestazione"/>
        <w:numPr>
          <w:ilvl w:val="0"/>
          <w:numId w:val="18"/>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azioni implementate ma obiettivo non conseguito. Sono state avviate le attività di implementazione dei punti di controllo legati alle specifiche procedure aziendali. Per le azioni di sostanza sono state avviate le attività di verifica specifiche;</w:t>
      </w:r>
    </w:p>
    <w:p w14:paraId="612E8D65" w14:textId="77777777" w:rsidR="00F74AC8" w:rsidRPr="00F74AC8" w:rsidRDefault="00F74AC8" w:rsidP="008829EA">
      <w:pPr>
        <w:pStyle w:val="Intestazione"/>
        <w:numPr>
          <w:ilvl w:val="0"/>
          <w:numId w:val="18"/>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azioni non implementate e obiettivo non conseguito. L’azienda non ha avviato le attività previste per il conseguimento dell’obiettivo prefissato.</w:t>
      </w:r>
    </w:p>
    <w:p w14:paraId="51F34976" w14:textId="77777777" w:rsidR="00F74AC8" w:rsidRPr="00F74AC8" w:rsidRDefault="00F74AC8" w:rsidP="00F74AC8">
      <w:pPr>
        <w:pStyle w:val="Intestazione"/>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 xml:space="preserve">L’Asl di Viterbo, come da comunicazioni regionali, ha ottenuto la </w:t>
      </w:r>
      <w:r w:rsidRPr="0016082C">
        <w:rPr>
          <w:rFonts w:ascii="Gill Sans MT" w:hAnsi="Gill Sans MT" w:cs="Arial"/>
          <w:sz w:val="20"/>
          <w:szCs w:val="20"/>
        </w:rPr>
        <w:t>lettera a)</w:t>
      </w:r>
      <w:r w:rsidRPr="00F74AC8">
        <w:rPr>
          <w:rFonts w:ascii="Gill Sans MT" w:hAnsi="Gill Sans MT" w:cs="Arial"/>
          <w:sz w:val="20"/>
          <w:szCs w:val="20"/>
        </w:rPr>
        <w:t xml:space="preserve"> nelle seguenti procedure amministrativo-contabili:</w:t>
      </w:r>
    </w:p>
    <w:p w14:paraId="7D5611AD" w14:textId="77777777" w:rsidR="00F74AC8" w:rsidRPr="00F74AC8" w:rsidRDefault="00F74AC8" w:rsidP="008829EA">
      <w:pPr>
        <w:pStyle w:val="Intestazione"/>
        <w:numPr>
          <w:ilvl w:val="0"/>
          <w:numId w:val="15"/>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 xml:space="preserve">Area F) Crediti/Ricavi </w:t>
      </w:r>
    </w:p>
    <w:p w14:paraId="69F10392" w14:textId="77777777" w:rsidR="00F74AC8" w:rsidRPr="00F74AC8" w:rsidRDefault="00F74AC8" w:rsidP="008829EA">
      <w:pPr>
        <w:pStyle w:val="Intestazione"/>
        <w:numPr>
          <w:ilvl w:val="0"/>
          <w:numId w:val="15"/>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 xml:space="preserve">Area G) Disponibilità Liquide </w:t>
      </w:r>
    </w:p>
    <w:p w14:paraId="5E22DD44" w14:textId="77777777" w:rsidR="00F74AC8" w:rsidRPr="00F74AC8" w:rsidRDefault="00F74AC8" w:rsidP="008829EA">
      <w:pPr>
        <w:pStyle w:val="Intestazione"/>
        <w:numPr>
          <w:ilvl w:val="0"/>
          <w:numId w:val="15"/>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 xml:space="preserve">Area H) Patrimonio Netto </w:t>
      </w:r>
    </w:p>
    <w:p w14:paraId="7A8F62C0" w14:textId="77777777" w:rsidR="00F74AC8" w:rsidRPr="00F74AC8" w:rsidRDefault="00F74AC8" w:rsidP="008829EA">
      <w:pPr>
        <w:pStyle w:val="Intestazione"/>
        <w:numPr>
          <w:ilvl w:val="0"/>
          <w:numId w:val="15"/>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 xml:space="preserve">Area I) Debiti/Costi </w:t>
      </w:r>
    </w:p>
    <w:p w14:paraId="69CC52EA" w14:textId="77777777" w:rsidR="00F74AC8" w:rsidRPr="00F74AC8" w:rsidRDefault="00F74AC8" w:rsidP="008829EA">
      <w:pPr>
        <w:pStyle w:val="Intestazione"/>
        <w:numPr>
          <w:ilvl w:val="0"/>
          <w:numId w:val="15"/>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Area I5) Personale</w:t>
      </w:r>
    </w:p>
    <w:p w14:paraId="5E95BBE3" w14:textId="77777777" w:rsidR="00F74AC8" w:rsidRPr="00F74AC8" w:rsidRDefault="00F74AC8" w:rsidP="00F74AC8">
      <w:pPr>
        <w:pStyle w:val="Intestazione"/>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 xml:space="preserve">e la lettera b) nelle sotto indicate procedure amministrativo-contabili: </w:t>
      </w:r>
    </w:p>
    <w:p w14:paraId="3155EE59" w14:textId="77777777" w:rsidR="00F74AC8" w:rsidRPr="00F74AC8" w:rsidRDefault="00F74AC8" w:rsidP="008829EA">
      <w:pPr>
        <w:pStyle w:val="Intestazione"/>
        <w:numPr>
          <w:ilvl w:val="0"/>
          <w:numId w:val="16"/>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 xml:space="preserve">Immobilizzazioni  </w:t>
      </w:r>
    </w:p>
    <w:p w14:paraId="48A5A1FA" w14:textId="77777777" w:rsidR="00F74AC8" w:rsidRPr="00F74AC8" w:rsidRDefault="00F74AC8" w:rsidP="008829EA">
      <w:pPr>
        <w:pStyle w:val="Intestazione"/>
        <w:numPr>
          <w:ilvl w:val="0"/>
          <w:numId w:val="16"/>
        </w:numPr>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Magazzino</w:t>
      </w:r>
    </w:p>
    <w:p w14:paraId="1543BEE7" w14:textId="77777777" w:rsidR="00F74AC8" w:rsidRPr="00F74AC8" w:rsidRDefault="00F74AC8" w:rsidP="00F74AC8">
      <w:pPr>
        <w:pStyle w:val="Intestazione"/>
        <w:tabs>
          <w:tab w:val="clear" w:pos="4819"/>
          <w:tab w:val="clear" w:pos="9638"/>
        </w:tabs>
        <w:spacing w:line="360" w:lineRule="auto"/>
        <w:jc w:val="both"/>
        <w:rPr>
          <w:rFonts w:ascii="Gill Sans MT" w:hAnsi="Gill Sans MT" w:cs="Arial"/>
          <w:sz w:val="20"/>
          <w:szCs w:val="20"/>
        </w:rPr>
      </w:pPr>
      <w:r w:rsidRPr="00F74AC8">
        <w:rPr>
          <w:rFonts w:ascii="Gill Sans MT" w:hAnsi="Gill Sans MT" w:cs="Arial"/>
          <w:sz w:val="20"/>
          <w:szCs w:val="20"/>
        </w:rPr>
        <w:t>Al termine della suddetta attività il livello dell’indicatore di completamento PAC</w:t>
      </w:r>
      <w:r w:rsidR="002E317E">
        <w:rPr>
          <w:rFonts w:ascii="Gill Sans MT" w:hAnsi="Gill Sans MT" w:cs="Arial"/>
          <w:sz w:val="20"/>
          <w:szCs w:val="20"/>
        </w:rPr>
        <w:t>,</w:t>
      </w:r>
      <w:r w:rsidRPr="00F74AC8">
        <w:rPr>
          <w:rFonts w:ascii="Gill Sans MT" w:hAnsi="Gill Sans MT" w:cs="Arial"/>
          <w:sz w:val="20"/>
          <w:szCs w:val="20"/>
        </w:rPr>
        <w:t xml:space="preserve"> </w:t>
      </w:r>
      <w:r w:rsidRPr="00B32FF9">
        <w:rPr>
          <w:rFonts w:ascii="Gill Sans MT" w:hAnsi="Gill Sans MT" w:cs="Arial"/>
          <w:sz w:val="20"/>
          <w:szCs w:val="20"/>
        </w:rPr>
        <w:t>relativa</w:t>
      </w:r>
      <w:r w:rsidR="002E317E">
        <w:rPr>
          <w:rFonts w:ascii="Gill Sans MT" w:hAnsi="Gill Sans MT" w:cs="Arial"/>
          <w:sz w:val="20"/>
          <w:szCs w:val="20"/>
        </w:rPr>
        <w:t>mente</w:t>
      </w:r>
      <w:r w:rsidRPr="00B32FF9">
        <w:rPr>
          <w:rFonts w:ascii="Gill Sans MT" w:hAnsi="Gill Sans MT" w:cs="Arial"/>
          <w:sz w:val="20"/>
          <w:szCs w:val="20"/>
        </w:rPr>
        <w:t xml:space="preserve"> alla parte procedurale, è stato pari al </w:t>
      </w:r>
      <w:r w:rsidR="00B32FF9">
        <w:rPr>
          <w:rFonts w:ascii="Gill Sans MT" w:hAnsi="Gill Sans MT" w:cs="Arial"/>
          <w:sz w:val="20"/>
          <w:szCs w:val="20"/>
        </w:rPr>
        <w:t>100</w:t>
      </w:r>
      <w:r w:rsidRPr="00B32FF9">
        <w:rPr>
          <w:rFonts w:ascii="Gill Sans MT" w:hAnsi="Gill Sans MT" w:cs="Arial"/>
          <w:sz w:val="20"/>
          <w:szCs w:val="20"/>
        </w:rPr>
        <w:t xml:space="preserve">%, come da comunicazione regionale prot. </w:t>
      </w:r>
      <w:r w:rsidR="002E317E">
        <w:rPr>
          <w:rFonts w:ascii="Gill Sans MT" w:hAnsi="Gill Sans MT" w:cs="Arial"/>
          <w:sz w:val="20"/>
          <w:szCs w:val="20"/>
        </w:rPr>
        <w:t xml:space="preserve">n. </w:t>
      </w:r>
      <w:r w:rsidRPr="00B32FF9">
        <w:rPr>
          <w:rFonts w:ascii="Gill Sans MT" w:hAnsi="Gill Sans MT" w:cs="Arial"/>
          <w:sz w:val="20"/>
          <w:szCs w:val="20"/>
        </w:rPr>
        <w:t>0</w:t>
      </w:r>
      <w:r w:rsidR="00B32FF9">
        <w:rPr>
          <w:rFonts w:ascii="Gill Sans MT" w:hAnsi="Gill Sans MT" w:cs="Arial"/>
          <w:sz w:val="20"/>
          <w:szCs w:val="20"/>
        </w:rPr>
        <w:t>351283</w:t>
      </w:r>
      <w:r w:rsidRPr="00B32FF9">
        <w:rPr>
          <w:rFonts w:ascii="Gill Sans MT" w:hAnsi="Gill Sans MT" w:cs="Arial"/>
          <w:sz w:val="20"/>
          <w:szCs w:val="20"/>
        </w:rPr>
        <w:t xml:space="preserve"> del 1</w:t>
      </w:r>
      <w:r w:rsidR="00B32FF9">
        <w:rPr>
          <w:rFonts w:ascii="Gill Sans MT" w:hAnsi="Gill Sans MT" w:cs="Arial"/>
          <w:sz w:val="20"/>
          <w:szCs w:val="20"/>
        </w:rPr>
        <w:t>7</w:t>
      </w:r>
      <w:r w:rsidRPr="00B32FF9">
        <w:rPr>
          <w:rFonts w:ascii="Gill Sans MT" w:hAnsi="Gill Sans MT" w:cs="Arial"/>
          <w:sz w:val="20"/>
          <w:szCs w:val="20"/>
        </w:rPr>
        <w:t>/0</w:t>
      </w:r>
      <w:r w:rsidR="00B32FF9">
        <w:rPr>
          <w:rFonts w:ascii="Gill Sans MT" w:hAnsi="Gill Sans MT" w:cs="Arial"/>
          <w:sz w:val="20"/>
          <w:szCs w:val="20"/>
        </w:rPr>
        <w:t>4</w:t>
      </w:r>
      <w:r w:rsidRPr="00B32FF9">
        <w:rPr>
          <w:rFonts w:ascii="Gill Sans MT" w:hAnsi="Gill Sans MT" w:cs="Arial"/>
          <w:sz w:val="20"/>
          <w:szCs w:val="20"/>
        </w:rPr>
        <w:t>/20</w:t>
      </w:r>
      <w:r w:rsidR="00B32FF9">
        <w:rPr>
          <w:rFonts w:ascii="Gill Sans MT" w:hAnsi="Gill Sans MT" w:cs="Arial"/>
          <w:sz w:val="20"/>
          <w:szCs w:val="20"/>
        </w:rPr>
        <w:t>20</w:t>
      </w:r>
      <w:r w:rsidRPr="00F74AC8">
        <w:rPr>
          <w:rFonts w:ascii="Gill Sans MT" w:hAnsi="Gill Sans MT" w:cs="Arial"/>
          <w:sz w:val="20"/>
          <w:szCs w:val="20"/>
        </w:rPr>
        <w:t>, determinando così il conseguimento dell’obiettivo assegnato.</w:t>
      </w:r>
    </w:p>
    <w:p w14:paraId="62FF578B" w14:textId="77777777" w:rsidR="00AC1702" w:rsidRDefault="00AC1702" w:rsidP="00F74AC8">
      <w:pPr>
        <w:pStyle w:val="Intestazione"/>
        <w:tabs>
          <w:tab w:val="clear" w:pos="4819"/>
          <w:tab w:val="clear" w:pos="9638"/>
        </w:tabs>
        <w:spacing w:line="360" w:lineRule="auto"/>
        <w:jc w:val="both"/>
        <w:rPr>
          <w:rFonts w:ascii="Gill Sans MT" w:hAnsi="Gill Sans MT" w:cs="Arial"/>
          <w:sz w:val="20"/>
          <w:szCs w:val="20"/>
        </w:rPr>
      </w:pPr>
    </w:p>
    <w:p w14:paraId="78CE4F1A" w14:textId="77777777" w:rsidR="00AC1702" w:rsidRDefault="00AC1702" w:rsidP="00AC1702">
      <w:pPr>
        <w:pStyle w:val="Titolo1"/>
        <w:spacing w:line="360" w:lineRule="auto"/>
        <w:jc w:val="both"/>
        <w:rPr>
          <w:rFonts w:ascii="Gill Sans MT" w:hAnsi="Gill Sans MT" w:cs="Times New Roman"/>
          <w:bCs w:val="0"/>
          <w:kern w:val="0"/>
          <w:sz w:val="20"/>
          <w:szCs w:val="20"/>
        </w:rPr>
      </w:pPr>
      <w:bookmarkStart w:id="116" w:name="_Toc47108249"/>
      <w:r w:rsidRPr="00A67004">
        <w:rPr>
          <w:rFonts w:ascii="Gill Sans MT" w:hAnsi="Gill Sans MT" w:cs="Times New Roman"/>
          <w:bCs w:val="0"/>
          <w:kern w:val="0"/>
          <w:sz w:val="20"/>
          <w:szCs w:val="20"/>
        </w:rPr>
        <w:t>5.7   Attività</w:t>
      </w:r>
      <w:r>
        <w:rPr>
          <w:rFonts w:ascii="Gill Sans MT" w:hAnsi="Gill Sans MT" w:cs="Times New Roman"/>
          <w:bCs w:val="0"/>
          <w:kern w:val="0"/>
          <w:sz w:val="20"/>
          <w:szCs w:val="20"/>
        </w:rPr>
        <w:t xml:space="preserve"> </w:t>
      </w:r>
      <w:r w:rsidRPr="00AC1702">
        <w:rPr>
          <w:rFonts w:ascii="Gill Sans MT" w:hAnsi="Gill Sans MT" w:cs="Times New Roman"/>
          <w:bCs w:val="0"/>
          <w:kern w:val="0"/>
          <w:sz w:val="20"/>
          <w:szCs w:val="20"/>
        </w:rPr>
        <w:t xml:space="preserve">realizzate in attuazione del DCA </w:t>
      </w:r>
      <w:r w:rsidR="00052A93">
        <w:rPr>
          <w:rFonts w:ascii="Gill Sans MT" w:hAnsi="Gill Sans MT" w:cs="Times New Roman"/>
          <w:bCs w:val="0"/>
          <w:kern w:val="0"/>
          <w:sz w:val="20"/>
          <w:szCs w:val="20"/>
        </w:rPr>
        <w:t>402</w:t>
      </w:r>
      <w:r w:rsidRPr="00AC1702">
        <w:rPr>
          <w:rFonts w:ascii="Gill Sans MT" w:hAnsi="Gill Sans MT" w:cs="Times New Roman"/>
          <w:bCs w:val="0"/>
          <w:kern w:val="0"/>
          <w:sz w:val="20"/>
          <w:szCs w:val="20"/>
        </w:rPr>
        <w:t>/2019 e risultati conseguiti</w:t>
      </w:r>
      <w:bookmarkEnd w:id="116"/>
      <w:r>
        <w:rPr>
          <w:rFonts w:ascii="Gill Sans MT" w:hAnsi="Gill Sans MT" w:cs="Times New Roman"/>
          <w:bCs w:val="0"/>
          <w:kern w:val="0"/>
          <w:sz w:val="20"/>
          <w:szCs w:val="20"/>
        </w:rPr>
        <w:t xml:space="preserve"> </w:t>
      </w:r>
    </w:p>
    <w:p w14:paraId="1DBD8FF5" w14:textId="77777777" w:rsidR="003728A7" w:rsidRDefault="007F4FBA" w:rsidP="006E2F7D">
      <w:pPr>
        <w:spacing w:after="240" w:line="360" w:lineRule="auto"/>
        <w:jc w:val="both"/>
        <w:rPr>
          <w:rFonts w:ascii="Gill Sans MT" w:hAnsi="Gill Sans MT" w:cs="Arial"/>
          <w:sz w:val="20"/>
          <w:szCs w:val="20"/>
        </w:rPr>
      </w:pPr>
      <w:r w:rsidRPr="00AC1702">
        <w:rPr>
          <w:rFonts w:ascii="Gill Sans MT" w:hAnsi="Gill Sans MT" w:cs="Arial"/>
          <w:sz w:val="20"/>
          <w:szCs w:val="20"/>
        </w:rPr>
        <w:t>Nel corso degli anni 2018 e 2019, in ottemperanza anche ai DCA 521/18 e 297/19, l’Azienda ha posto in essere una serie di attività di verifica sulla sussistenza del debito pregresso e sulla consistenza dei fondi rischi che hanno determinato, tra l’altro, un incremento del valore del fondo di dotazione, nel bilancio d’esercizio 2018, da -94.738 €/000 a -85.129 €/000, con un differenziale pari a 9.609 €/000.</w:t>
      </w:r>
    </w:p>
    <w:p w14:paraId="0C48790F" w14:textId="77777777" w:rsidR="00AC1702" w:rsidRPr="00AC1702" w:rsidRDefault="007F4FBA" w:rsidP="006E2F7D">
      <w:pPr>
        <w:spacing w:after="240" w:line="360" w:lineRule="auto"/>
        <w:jc w:val="both"/>
        <w:rPr>
          <w:rFonts w:ascii="Gill Sans MT" w:hAnsi="Gill Sans MT" w:cs="Arial"/>
          <w:sz w:val="20"/>
          <w:szCs w:val="20"/>
        </w:rPr>
      </w:pPr>
      <w:r>
        <w:rPr>
          <w:rFonts w:ascii="Gill Sans MT" w:hAnsi="Gill Sans MT" w:cs="Arial"/>
          <w:sz w:val="20"/>
          <w:szCs w:val="20"/>
        </w:rPr>
        <w:t>La</w:t>
      </w:r>
      <w:r w:rsidR="00AC1702" w:rsidRPr="00AC1702">
        <w:rPr>
          <w:rFonts w:ascii="Gill Sans MT" w:hAnsi="Gill Sans MT" w:cs="Arial"/>
          <w:sz w:val="20"/>
          <w:szCs w:val="20"/>
        </w:rPr>
        <w:t xml:space="preserve"> valorizzazione negativa del fondo di dotazione, tuttavia, risulta essere tale fin dal primo bilancio economico-patrimoniale risalente all’esercizio 1999 con una valorizzazione di -86.619 €/000.</w:t>
      </w:r>
    </w:p>
    <w:p w14:paraId="5358D9C3" w14:textId="77777777" w:rsidR="00AC1702" w:rsidRPr="00AC1702" w:rsidRDefault="00AC1702" w:rsidP="006E2F7D">
      <w:pPr>
        <w:spacing w:line="360" w:lineRule="auto"/>
        <w:jc w:val="both"/>
        <w:rPr>
          <w:rFonts w:ascii="Gill Sans MT" w:hAnsi="Gill Sans MT" w:cs="Arial"/>
          <w:sz w:val="20"/>
          <w:szCs w:val="20"/>
        </w:rPr>
      </w:pPr>
      <w:r w:rsidRPr="00AC1702">
        <w:rPr>
          <w:rFonts w:ascii="Gill Sans MT" w:hAnsi="Gill Sans MT" w:cs="Arial"/>
          <w:sz w:val="20"/>
          <w:szCs w:val="20"/>
        </w:rPr>
        <w:t>Nel corso del 2020 l’Azienda, al fine di realizzare ulteriori azioni di verifica delle poste contabili riferite al fondo di dotazione e in ottemperanza alle richieste del Soggetto attuatore per la tempestiva esecuzione delle attività previste dai PAC aziendali, con delibera del Direttore Generale n. 199 del 31 gennaio 2020 ha istituito un team di lavoro multidisciplinare aziendale per concorrere all'attuazione dei PAC e alla corretta determinazione del fondo di dotazione.</w:t>
      </w:r>
    </w:p>
    <w:p w14:paraId="12A6F937" w14:textId="77777777" w:rsidR="00AC1702" w:rsidRPr="00AC1702" w:rsidRDefault="00AC1702" w:rsidP="00DF1DAA">
      <w:pPr>
        <w:spacing w:line="360" w:lineRule="auto"/>
        <w:rPr>
          <w:rFonts w:ascii="Gill Sans MT" w:hAnsi="Gill Sans MT" w:cs="Arial"/>
          <w:sz w:val="20"/>
          <w:szCs w:val="20"/>
        </w:rPr>
      </w:pPr>
      <w:r w:rsidRPr="00AC1702">
        <w:rPr>
          <w:rFonts w:ascii="Gill Sans MT" w:hAnsi="Gill Sans MT" w:cs="Arial"/>
          <w:sz w:val="20"/>
          <w:szCs w:val="20"/>
        </w:rPr>
        <w:t>L’attività del gruppo di lavoro si è focalizzata principalmente sulle seguenti aree di bilancio:</w:t>
      </w:r>
    </w:p>
    <w:p w14:paraId="2AB3719F" w14:textId="77777777" w:rsidR="00AC1702" w:rsidRPr="00AC1702" w:rsidRDefault="00AC1702" w:rsidP="008829EA">
      <w:pPr>
        <w:pStyle w:val="Paragrafoelenco"/>
        <w:numPr>
          <w:ilvl w:val="0"/>
          <w:numId w:val="36"/>
        </w:numPr>
        <w:spacing w:after="0" w:line="360" w:lineRule="auto"/>
        <w:contextualSpacing w:val="0"/>
        <w:rPr>
          <w:rFonts w:ascii="Gill Sans MT" w:eastAsia="Times New Roman" w:hAnsi="Gill Sans MT" w:cs="Arial"/>
          <w:sz w:val="20"/>
          <w:szCs w:val="20"/>
          <w:lang w:eastAsia="it-IT"/>
        </w:rPr>
      </w:pPr>
      <w:r w:rsidRPr="00AC1702">
        <w:rPr>
          <w:rFonts w:ascii="Gill Sans MT" w:eastAsia="Times New Roman" w:hAnsi="Gill Sans MT" w:cs="Arial"/>
          <w:sz w:val="20"/>
          <w:szCs w:val="20"/>
          <w:lang w:eastAsia="it-IT"/>
        </w:rPr>
        <w:t>Partite debitorie (debito commerciale e altri debiti)</w:t>
      </w:r>
    </w:p>
    <w:p w14:paraId="411AB4E8" w14:textId="77777777" w:rsidR="00AC1702" w:rsidRDefault="00AC1702" w:rsidP="008829EA">
      <w:pPr>
        <w:pStyle w:val="Paragrafoelenco"/>
        <w:numPr>
          <w:ilvl w:val="0"/>
          <w:numId w:val="36"/>
        </w:numPr>
        <w:spacing w:after="0" w:line="360" w:lineRule="auto"/>
        <w:contextualSpacing w:val="0"/>
        <w:rPr>
          <w:rFonts w:ascii="Gill Sans MT" w:eastAsia="Times New Roman" w:hAnsi="Gill Sans MT" w:cs="Arial"/>
          <w:sz w:val="20"/>
          <w:szCs w:val="20"/>
          <w:lang w:eastAsia="it-IT"/>
        </w:rPr>
      </w:pPr>
      <w:r w:rsidRPr="00AC1702">
        <w:rPr>
          <w:rFonts w:ascii="Gill Sans MT" w:eastAsia="Times New Roman" w:hAnsi="Gill Sans MT" w:cs="Arial"/>
          <w:sz w:val="20"/>
          <w:szCs w:val="20"/>
          <w:lang w:eastAsia="it-IT"/>
        </w:rPr>
        <w:t>Fondi rischi</w:t>
      </w:r>
    </w:p>
    <w:p w14:paraId="389B0172" w14:textId="77777777" w:rsidR="00092641" w:rsidRPr="00092641" w:rsidRDefault="00092641" w:rsidP="008829EA">
      <w:pPr>
        <w:pStyle w:val="Paragrafoelenco"/>
        <w:numPr>
          <w:ilvl w:val="0"/>
          <w:numId w:val="36"/>
        </w:numPr>
        <w:spacing w:after="0" w:line="360" w:lineRule="auto"/>
        <w:contextualSpacing w:val="0"/>
        <w:rPr>
          <w:rFonts w:ascii="Gill Sans MT" w:eastAsia="Times New Roman" w:hAnsi="Gill Sans MT" w:cs="Arial"/>
          <w:sz w:val="20"/>
          <w:szCs w:val="20"/>
          <w:lang w:eastAsia="it-IT"/>
        </w:rPr>
      </w:pPr>
      <w:r w:rsidRPr="00AC1702">
        <w:rPr>
          <w:rFonts w:ascii="Gill Sans MT" w:eastAsia="Times New Roman" w:hAnsi="Gill Sans MT" w:cs="Arial"/>
          <w:sz w:val="20"/>
          <w:szCs w:val="20"/>
          <w:lang w:eastAsia="it-IT"/>
        </w:rPr>
        <w:t>Partite creditorie</w:t>
      </w:r>
    </w:p>
    <w:p w14:paraId="2D935219" w14:textId="77777777" w:rsidR="001148CD" w:rsidRDefault="00AC1702" w:rsidP="008829EA">
      <w:pPr>
        <w:pStyle w:val="Paragrafoelenco"/>
        <w:numPr>
          <w:ilvl w:val="0"/>
          <w:numId w:val="36"/>
        </w:numPr>
        <w:spacing w:after="0" w:line="360" w:lineRule="auto"/>
        <w:contextualSpacing w:val="0"/>
        <w:rPr>
          <w:rFonts w:ascii="Gill Sans MT" w:eastAsia="Times New Roman" w:hAnsi="Gill Sans MT" w:cs="Arial"/>
          <w:sz w:val="20"/>
          <w:szCs w:val="20"/>
          <w:lang w:eastAsia="it-IT"/>
        </w:rPr>
      </w:pPr>
      <w:r w:rsidRPr="00AC1702">
        <w:rPr>
          <w:rFonts w:ascii="Gill Sans MT" w:eastAsia="Times New Roman" w:hAnsi="Gill Sans MT" w:cs="Arial"/>
          <w:sz w:val="20"/>
          <w:szCs w:val="20"/>
          <w:lang w:eastAsia="it-IT"/>
        </w:rPr>
        <w:t>Area cespiti</w:t>
      </w:r>
    </w:p>
    <w:p w14:paraId="07C16134" w14:textId="77777777" w:rsidR="00FB1880" w:rsidRPr="00FB1880" w:rsidRDefault="0071244D" w:rsidP="0071244D">
      <w:pPr>
        <w:tabs>
          <w:tab w:val="left" w:pos="6679"/>
        </w:tabs>
        <w:spacing w:line="360" w:lineRule="auto"/>
        <w:rPr>
          <w:rFonts w:ascii="Gill Sans MT" w:hAnsi="Gill Sans MT" w:cs="Arial"/>
          <w:sz w:val="20"/>
          <w:szCs w:val="20"/>
        </w:rPr>
      </w:pPr>
      <w:r>
        <w:rPr>
          <w:rFonts w:ascii="Gill Sans MT" w:hAnsi="Gill Sans MT" w:cs="Arial"/>
          <w:sz w:val="20"/>
          <w:szCs w:val="20"/>
        </w:rPr>
        <w:tab/>
      </w:r>
    </w:p>
    <w:p w14:paraId="20BAAC62" w14:textId="77777777" w:rsidR="001148CD" w:rsidRPr="001148CD" w:rsidRDefault="001148CD" w:rsidP="006E2F7D">
      <w:pPr>
        <w:spacing w:line="360" w:lineRule="auto"/>
        <w:jc w:val="both"/>
        <w:rPr>
          <w:rFonts w:ascii="Gill Sans MT" w:hAnsi="Gill Sans MT" w:cs="Arial"/>
          <w:sz w:val="20"/>
          <w:szCs w:val="20"/>
        </w:rPr>
      </w:pPr>
      <w:r w:rsidRPr="001148CD">
        <w:rPr>
          <w:rFonts w:ascii="Gill Sans MT" w:hAnsi="Gill Sans MT" w:cs="Arial"/>
          <w:sz w:val="20"/>
          <w:szCs w:val="20"/>
        </w:rPr>
        <w:t xml:space="preserve">L’ASL di Viterbo, a partire dal 13 dicembre 2019, ha avviato una dettagliata analisi del debito commerciale per verificare la presenza di eventuali partite insussistenti o di dubbia sussistenza. </w:t>
      </w:r>
    </w:p>
    <w:p w14:paraId="3473F0B0" w14:textId="77777777" w:rsidR="001148CD" w:rsidRPr="001148CD" w:rsidRDefault="001148CD" w:rsidP="006E2F7D">
      <w:pPr>
        <w:spacing w:line="360" w:lineRule="auto"/>
        <w:jc w:val="both"/>
        <w:rPr>
          <w:rFonts w:ascii="Gill Sans MT" w:hAnsi="Gill Sans MT" w:cs="Arial"/>
          <w:sz w:val="20"/>
          <w:szCs w:val="20"/>
        </w:rPr>
      </w:pPr>
      <w:r w:rsidRPr="001148CD">
        <w:rPr>
          <w:rFonts w:ascii="Gill Sans MT" w:hAnsi="Gill Sans MT" w:cs="Arial"/>
          <w:sz w:val="20"/>
          <w:szCs w:val="20"/>
        </w:rPr>
        <w:t xml:space="preserve">Alla data del 13/12/2019, il valore delle partite debitorie </w:t>
      </w:r>
      <w:r w:rsidR="006E2F7D">
        <w:rPr>
          <w:rFonts w:ascii="Gill Sans MT" w:hAnsi="Gill Sans MT" w:cs="Arial"/>
          <w:sz w:val="20"/>
          <w:szCs w:val="20"/>
        </w:rPr>
        <w:t>era</w:t>
      </w:r>
      <w:r w:rsidRPr="001148CD">
        <w:rPr>
          <w:rFonts w:ascii="Gill Sans MT" w:hAnsi="Gill Sans MT" w:cs="Arial"/>
          <w:sz w:val="20"/>
          <w:szCs w:val="20"/>
        </w:rPr>
        <w:t xml:space="preserve"> pari a 91.053.649 €, di cui 32.396.967 € riferite a partite con anno di formazione 2014 e ante. Di seguito si riporta il dettaglio delle partite per anno di formazione</w:t>
      </w:r>
      <w:r w:rsidR="00092641">
        <w:rPr>
          <w:rFonts w:ascii="Gill Sans MT" w:hAnsi="Gill Sans MT" w:cs="Arial"/>
          <w:sz w:val="20"/>
          <w:szCs w:val="20"/>
        </w:rPr>
        <w:t>.</w:t>
      </w:r>
    </w:p>
    <w:p w14:paraId="5EE5558B" w14:textId="77777777" w:rsidR="001148CD" w:rsidRDefault="001148CD" w:rsidP="001148CD">
      <w:pPr>
        <w:spacing w:line="360" w:lineRule="auto"/>
        <w:rPr>
          <w:rFonts w:cs="Arial"/>
          <w:sz w:val="22"/>
          <w:szCs w:val="22"/>
        </w:rPr>
      </w:pPr>
    </w:p>
    <w:p w14:paraId="1F0FABE3" w14:textId="77777777" w:rsidR="001148CD" w:rsidRDefault="006C5961" w:rsidP="001148CD">
      <w:pPr>
        <w:rPr>
          <w:rFonts w:cs="Arial"/>
          <w:b/>
          <w:bCs/>
          <w:color w:val="000000" w:themeColor="text1"/>
          <w:sz w:val="28"/>
          <w:szCs w:val="28"/>
        </w:rPr>
      </w:pPr>
      <w:r w:rsidRPr="005D531B">
        <w:rPr>
          <w:rFonts w:cs="Arial"/>
          <w:b/>
          <w:bCs/>
          <w:noProof/>
          <w:color w:val="000000" w:themeColor="text1"/>
          <w:sz w:val="28"/>
          <w:szCs w:val="28"/>
        </w:rPr>
        <w:drawing>
          <wp:inline distT="0" distB="0" distL="0" distR="0" wp14:anchorId="4566EDFA" wp14:editId="18C46D7C">
            <wp:extent cx="5534108" cy="978004"/>
            <wp:effectExtent l="0" t="0" r="0" b="0"/>
            <wp:docPr id="2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pic:cNvPicPr>
                      <a:picLocks noChangeAspect="1"/>
                    </pic:cNvPicPr>
                  </pic:nvPicPr>
                  <pic:blipFill>
                    <a:blip r:embed="rId32"/>
                    <a:stretch>
                      <a:fillRect/>
                    </a:stretch>
                  </pic:blipFill>
                  <pic:spPr>
                    <a:xfrm>
                      <a:off x="0" y="0"/>
                      <a:ext cx="5553553" cy="981440"/>
                    </a:xfrm>
                    <a:prstGeom prst="rect">
                      <a:avLst/>
                    </a:prstGeom>
                  </pic:spPr>
                </pic:pic>
              </a:graphicData>
            </a:graphic>
          </wp:inline>
        </w:drawing>
      </w:r>
    </w:p>
    <w:p w14:paraId="3741D6A4" w14:textId="77777777" w:rsidR="001148CD" w:rsidRDefault="001148CD" w:rsidP="001148CD">
      <w:pPr>
        <w:spacing w:line="360" w:lineRule="auto"/>
        <w:rPr>
          <w:rFonts w:cs="Arial"/>
          <w:sz w:val="28"/>
          <w:szCs w:val="28"/>
        </w:rPr>
      </w:pPr>
    </w:p>
    <w:p w14:paraId="73D42DBD" w14:textId="77777777" w:rsidR="00DF1DAA" w:rsidRDefault="001148CD" w:rsidP="006E2F7D">
      <w:pPr>
        <w:spacing w:line="360" w:lineRule="auto"/>
        <w:jc w:val="both"/>
        <w:rPr>
          <w:rFonts w:ascii="Gill Sans MT" w:hAnsi="Gill Sans MT" w:cs="Arial"/>
          <w:sz w:val="20"/>
          <w:szCs w:val="20"/>
        </w:rPr>
      </w:pPr>
      <w:r w:rsidRPr="001148CD">
        <w:rPr>
          <w:rFonts w:ascii="Gill Sans MT" w:hAnsi="Gill Sans MT" w:cs="Arial"/>
          <w:sz w:val="20"/>
          <w:szCs w:val="20"/>
        </w:rPr>
        <w:t>L’ASL, in un primo step di analisi, si è focalizzata principalmente sui primi 20 fornitori in termini di valore di posizione debitoria che, con un valore complessivo pari a 49.569 €/000, rappresenta</w:t>
      </w:r>
      <w:r w:rsidR="006E2F7D">
        <w:rPr>
          <w:rFonts w:ascii="Gill Sans MT" w:hAnsi="Gill Sans MT" w:cs="Arial"/>
          <w:sz w:val="20"/>
          <w:szCs w:val="20"/>
        </w:rPr>
        <w:t>vano</w:t>
      </w:r>
      <w:r w:rsidRPr="001148CD">
        <w:rPr>
          <w:rFonts w:ascii="Gill Sans MT" w:hAnsi="Gill Sans MT" w:cs="Arial"/>
          <w:sz w:val="20"/>
          <w:szCs w:val="20"/>
        </w:rPr>
        <w:t xml:space="preserve"> oltre il 54% del debito totale.</w:t>
      </w:r>
    </w:p>
    <w:p w14:paraId="2DEB9589" w14:textId="77777777" w:rsidR="001148CD" w:rsidRDefault="00FE3E30" w:rsidP="006E2F7D">
      <w:pPr>
        <w:spacing w:line="360" w:lineRule="auto"/>
        <w:jc w:val="both"/>
        <w:rPr>
          <w:rFonts w:ascii="Gill Sans MT" w:hAnsi="Gill Sans MT" w:cs="Arial"/>
          <w:sz w:val="20"/>
          <w:szCs w:val="20"/>
        </w:rPr>
      </w:pPr>
      <w:r w:rsidRPr="00FE3E30">
        <w:rPr>
          <w:rFonts w:ascii="Gill Sans MT" w:hAnsi="Gill Sans MT" w:cs="Arial"/>
          <w:sz w:val="20"/>
          <w:szCs w:val="20"/>
        </w:rPr>
        <w:t xml:space="preserve">Dall’analisi condotta </w:t>
      </w:r>
      <w:r>
        <w:rPr>
          <w:rFonts w:ascii="Gill Sans MT" w:hAnsi="Gill Sans MT" w:cs="Arial"/>
          <w:sz w:val="20"/>
          <w:szCs w:val="20"/>
        </w:rPr>
        <w:t>per l’esercizio 2019</w:t>
      </w:r>
      <w:r w:rsidRPr="00FE3E30">
        <w:rPr>
          <w:rFonts w:ascii="Gill Sans MT" w:hAnsi="Gill Sans MT" w:cs="Arial"/>
          <w:sz w:val="20"/>
          <w:szCs w:val="20"/>
        </w:rPr>
        <w:t xml:space="preserve"> </w:t>
      </w:r>
      <w:r w:rsidR="006E2F7D">
        <w:rPr>
          <w:rFonts w:ascii="Gill Sans MT" w:hAnsi="Gill Sans MT" w:cs="Arial"/>
          <w:sz w:val="20"/>
          <w:szCs w:val="20"/>
        </w:rPr>
        <w:t xml:space="preserve">sono risultate </w:t>
      </w:r>
      <w:r w:rsidRPr="00FE3E30">
        <w:rPr>
          <w:rFonts w:ascii="Gill Sans MT" w:hAnsi="Gill Sans MT" w:cs="Arial"/>
          <w:sz w:val="20"/>
          <w:szCs w:val="20"/>
        </w:rPr>
        <w:t>complessivamente</w:t>
      </w:r>
      <w:r>
        <w:rPr>
          <w:rFonts w:ascii="Gill Sans MT" w:hAnsi="Gill Sans MT" w:cs="Arial"/>
          <w:sz w:val="20"/>
          <w:szCs w:val="20"/>
        </w:rPr>
        <w:t xml:space="preserve"> </w:t>
      </w:r>
      <w:r w:rsidRPr="00FE3E30">
        <w:rPr>
          <w:rFonts w:ascii="Gill Sans MT" w:hAnsi="Gill Sans MT" w:cs="Arial"/>
          <w:sz w:val="20"/>
          <w:szCs w:val="20"/>
        </w:rPr>
        <w:t xml:space="preserve">partite insussistenti pari a </w:t>
      </w:r>
      <w:r>
        <w:rPr>
          <w:rFonts w:ascii="Gill Sans MT" w:hAnsi="Gill Sans MT" w:cs="Arial"/>
          <w:sz w:val="20"/>
          <w:szCs w:val="20"/>
        </w:rPr>
        <w:t>9.012.168</w:t>
      </w:r>
      <w:r w:rsidRPr="00FE3E30">
        <w:rPr>
          <w:rFonts w:ascii="Gill Sans MT" w:hAnsi="Gill Sans MT" w:cs="Arial"/>
          <w:sz w:val="20"/>
          <w:szCs w:val="20"/>
        </w:rPr>
        <w:t xml:space="preserve"> €, di cui 7.</w:t>
      </w:r>
      <w:r>
        <w:rPr>
          <w:rFonts w:ascii="Gill Sans MT" w:hAnsi="Gill Sans MT" w:cs="Arial"/>
          <w:sz w:val="20"/>
          <w:szCs w:val="20"/>
        </w:rPr>
        <w:t>0</w:t>
      </w:r>
      <w:r w:rsidR="00645982">
        <w:rPr>
          <w:rFonts w:ascii="Gill Sans MT" w:hAnsi="Gill Sans MT" w:cs="Arial"/>
          <w:sz w:val="20"/>
          <w:szCs w:val="20"/>
        </w:rPr>
        <w:t>54</w:t>
      </w:r>
      <w:r>
        <w:rPr>
          <w:rFonts w:ascii="Gill Sans MT" w:hAnsi="Gill Sans MT" w:cs="Arial"/>
          <w:sz w:val="20"/>
          <w:szCs w:val="20"/>
        </w:rPr>
        <w:t>.</w:t>
      </w:r>
      <w:r w:rsidR="00645982">
        <w:rPr>
          <w:rFonts w:ascii="Gill Sans MT" w:hAnsi="Gill Sans MT" w:cs="Arial"/>
          <w:sz w:val="20"/>
          <w:szCs w:val="20"/>
        </w:rPr>
        <w:t>058</w:t>
      </w:r>
      <w:r w:rsidRPr="00FE3E30">
        <w:rPr>
          <w:rFonts w:ascii="Gill Sans MT" w:hAnsi="Gill Sans MT" w:cs="Arial"/>
          <w:sz w:val="20"/>
          <w:szCs w:val="20"/>
        </w:rPr>
        <w:t xml:space="preserve"> € con competenza 2014 e ante e 1.</w:t>
      </w:r>
      <w:r>
        <w:rPr>
          <w:rFonts w:ascii="Gill Sans MT" w:hAnsi="Gill Sans MT" w:cs="Arial"/>
          <w:sz w:val="20"/>
          <w:szCs w:val="20"/>
        </w:rPr>
        <w:t>958</w:t>
      </w:r>
      <w:r w:rsidRPr="00FE3E30">
        <w:rPr>
          <w:rFonts w:ascii="Gill Sans MT" w:hAnsi="Gill Sans MT" w:cs="Arial"/>
          <w:sz w:val="20"/>
          <w:szCs w:val="20"/>
        </w:rPr>
        <w:t>.</w:t>
      </w:r>
      <w:r>
        <w:rPr>
          <w:rFonts w:ascii="Gill Sans MT" w:hAnsi="Gill Sans MT" w:cs="Arial"/>
          <w:sz w:val="20"/>
          <w:szCs w:val="20"/>
        </w:rPr>
        <w:t>109</w:t>
      </w:r>
      <w:r w:rsidRPr="00FE3E30">
        <w:rPr>
          <w:rFonts w:ascii="Gill Sans MT" w:hAnsi="Gill Sans MT" w:cs="Arial"/>
          <w:sz w:val="20"/>
          <w:szCs w:val="20"/>
        </w:rPr>
        <w:t xml:space="preserve"> € con competenza </w:t>
      </w:r>
      <w:r>
        <w:rPr>
          <w:rFonts w:ascii="Gill Sans MT" w:hAnsi="Gill Sans MT" w:cs="Arial"/>
          <w:sz w:val="20"/>
          <w:szCs w:val="20"/>
        </w:rPr>
        <w:t>2015 e post.</w:t>
      </w:r>
    </w:p>
    <w:p w14:paraId="41D47592" w14:textId="77777777" w:rsidR="001F78EF" w:rsidRDefault="00FE3E30" w:rsidP="006E2F7D">
      <w:pPr>
        <w:spacing w:line="360" w:lineRule="auto"/>
        <w:jc w:val="both"/>
        <w:rPr>
          <w:rFonts w:ascii="Gill Sans MT" w:hAnsi="Gill Sans MT" w:cs="Arial"/>
          <w:sz w:val="20"/>
          <w:szCs w:val="20"/>
        </w:rPr>
      </w:pPr>
      <w:r>
        <w:rPr>
          <w:rFonts w:ascii="Gill Sans MT" w:hAnsi="Gill Sans MT" w:cs="Arial"/>
          <w:sz w:val="20"/>
          <w:szCs w:val="20"/>
        </w:rPr>
        <w:t xml:space="preserve">L’attività </w:t>
      </w:r>
      <w:r w:rsidR="006E2F7D">
        <w:rPr>
          <w:rFonts w:ascii="Gill Sans MT" w:hAnsi="Gill Sans MT" w:cs="Arial"/>
          <w:sz w:val="20"/>
          <w:szCs w:val="20"/>
        </w:rPr>
        <w:t>è stata poi</w:t>
      </w:r>
      <w:r>
        <w:rPr>
          <w:rFonts w:ascii="Gill Sans MT" w:hAnsi="Gill Sans MT" w:cs="Arial"/>
          <w:sz w:val="20"/>
          <w:szCs w:val="20"/>
        </w:rPr>
        <w:t xml:space="preserve"> estesa anche </w:t>
      </w:r>
      <w:r w:rsidR="00814B3F">
        <w:rPr>
          <w:rFonts w:ascii="Gill Sans MT" w:hAnsi="Gill Sans MT" w:cs="Arial"/>
          <w:sz w:val="20"/>
          <w:szCs w:val="20"/>
        </w:rPr>
        <w:t xml:space="preserve">ai </w:t>
      </w:r>
      <w:r w:rsidR="0062099B" w:rsidRPr="0062099B">
        <w:rPr>
          <w:rFonts w:ascii="Gill Sans MT" w:hAnsi="Gill Sans MT" w:cs="Arial"/>
          <w:sz w:val="20"/>
          <w:szCs w:val="20"/>
        </w:rPr>
        <w:t>conti di debito al 31.12.2018 che non presentano documenti correlati nei partitari, stratificando il saldo per anno di formazione e dando evidenza degli importi pagati nel corso dell’esercizio 2019. Da tale analisi sono emerse partite insussistenti per 9.235 € con competenza 2014 e ante.</w:t>
      </w:r>
    </w:p>
    <w:p w14:paraId="0EAF42DA" w14:textId="77777777" w:rsidR="0062099B" w:rsidRDefault="0062099B" w:rsidP="00DF1DAA">
      <w:pPr>
        <w:spacing w:line="360" w:lineRule="auto"/>
        <w:rPr>
          <w:rFonts w:ascii="Gill Sans MT" w:hAnsi="Gill Sans MT" w:cs="Arial"/>
          <w:sz w:val="20"/>
          <w:szCs w:val="20"/>
        </w:rPr>
      </w:pPr>
    </w:p>
    <w:p w14:paraId="74A44C61" w14:textId="77777777" w:rsidR="00F66694" w:rsidRPr="00F66694" w:rsidRDefault="000E04CC" w:rsidP="006E2F7D">
      <w:pPr>
        <w:spacing w:line="360" w:lineRule="auto"/>
        <w:jc w:val="both"/>
        <w:rPr>
          <w:rFonts w:ascii="Gill Sans MT" w:hAnsi="Gill Sans MT" w:cs="Arial"/>
          <w:sz w:val="20"/>
          <w:szCs w:val="20"/>
        </w:rPr>
      </w:pPr>
      <w:r>
        <w:rPr>
          <w:rFonts w:ascii="Gill Sans MT" w:hAnsi="Gill Sans MT" w:cs="Arial"/>
          <w:sz w:val="20"/>
          <w:szCs w:val="20"/>
        </w:rPr>
        <w:t>Inoltre, s</w:t>
      </w:r>
      <w:r w:rsidR="00F66694" w:rsidRPr="00F66694">
        <w:rPr>
          <w:rFonts w:ascii="Gill Sans MT" w:hAnsi="Gill Sans MT" w:cs="Arial"/>
          <w:sz w:val="20"/>
          <w:szCs w:val="20"/>
        </w:rPr>
        <w:t>ulla base delle indicazioni contenute nelle linee guida regionali di cui alla determina n. G09535 del 2.7.14 pubblicata sul BURL n. 58 del 22.7.14, “Linee Guida Regionali per le attività di gestione dei sinistri da responsabilità medico/sanitaria e la composizione dei nuovi Comitati denominandolo Comitati aziendali Valutazione Sinistri (CAVS)” la ASL di Viterbo, ha predisposto, a partire dall’anno 2013 i prospetti di ricognizione del contenzioso giudiziale e stragiudiziale.</w:t>
      </w:r>
    </w:p>
    <w:p w14:paraId="5E13255D" w14:textId="77777777" w:rsidR="00F66694" w:rsidRPr="00F66694" w:rsidRDefault="00F66694" w:rsidP="006E2F7D">
      <w:pPr>
        <w:spacing w:line="360" w:lineRule="auto"/>
        <w:jc w:val="both"/>
        <w:rPr>
          <w:rFonts w:ascii="Gill Sans MT" w:hAnsi="Gill Sans MT" w:cs="Arial"/>
          <w:sz w:val="20"/>
          <w:szCs w:val="20"/>
        </w:rPr>
      </w:pPr>
      <w:r w:rsidRPr="00F66694">
        <w:rPr>
          <w:rFonts w:ascii="Gill Sans MT" w:hAnsi="Gill Sans MT" w:cs="Arial"/>
          <w:sz w:val="20"/>
          <w:szCs w:val="20"/>
        </w:rPr>
        <w:t>E</w:t>
      </w:r>
      <w:r w:rsidR="000052EA">
        <w:rPr>
          <w:rFonts w:ascii="Gill Sans MT" w:hAnsi="Gill Sans MT" w:cs="Arial"/>
          <w:sz w:val="20"/>
          <w:szCs w:val="20"/>
        </w:rPr>
        <w:t xml:space="preserve">’ </w:t>
      </w:r>
      <w:r w:rsidRPr="00F66694">
        <w:rPr>
          <w:rFonts w:ascii="Gill Sans MT" w:hAnsi="Gill Sans MT" w:cs="Arial"/>
          <w:sz w:val="20"/>
          <w:szCs w:val="20"/>
        </w:rPr>
        <w:t xml:space="preserve">opportuno precisare che quelli presi in carico dalle Compagnie Assicurative, che si sono succedute negli anni, perché ritenuti di valore potenziale pari o superiore alla franchigia, sono stati necessariamente riservati con valore pari a quello della franchigia stessa. Per tale ragione la riserva di tale tipologia di sinistri in particolare per quelli stragiudiziali ha determinato, l'incremento </w:t>
      </w:r>
      <w:r w:rsidR="002E317E">
        <w:rPr>
          <w:rFonts w:ascii="Gill Sans MT" w:hAnsi="Gill Sans MT" w:cs="Arial"/>
          <w:sz w:val="20"/>
          <w:szCs w:val="20"/>
        </w:rPr>
        <w:t>in</w:t>
      </w:r>
      <w:r w:rsidRPr="00F66694">
        <w:rPr>
          <w:rFonts w:ascii="Gill Sans MT" w:hAnsi="Gill Sans MT" w:cs="Arial"/>
          <w:sz w:val="20"/>
          <w:szCs w:val="20"/>
        </w:rPr>
        <w:t xml:space="preserve"> milioni di euro del Fondo Rischi. </w:t>
      </w:r>
    </w:p>
    <w:p w14:paraId="1F8D5201" w14:textId="77777777" w:rsidR="00F66694" w:rsidRPr="00F66694" w:rsidRDefault="00F66694" w:rsidP="006E2F7D">
      <w:pPr>
        <w:spacing w:line="360" w:lineRule="auto"/>
        <w:jc w:val="both"/>
        <w:rPr>
          <w:rFonts w:ascii="Gill Sans MT" w:hAnsi="Gill Sans MT" w:cs="Arial"/>
          <w:sz w:val="20"/>
          <w:szCs w:val="20"/>
        </w:rPr>
      </w:pPr>
      <w:r w:rsidRPr="00F66694">
        <w:rPr>
          <w:rFonts w:ascii="Gill Sans MT" w:hAnsi="Gill Sans MT" w:cs="Arial"/>
          <w:sz w:val="20"/>
          <w:szCs w:val="20"/>
        </w:rPr>
        <w:t xml:space="preserve">Già a partire dall’anno 2017 è stato effettuato un lavoro di ricognizione del contenzioso che ha portato la realizzazione della svalutazione del fondo rischi </w:t>
      </w:r>
      <w:r w:rsidR="007A3E5D">
        <w:rPr>
          <w:rFonts w:ascii="Gill Sans MT" w:hAnsi="Gill Sans MT" w:cs="Arial"/>
          <w:sz w:val="20"/>
          <w:szCs w:val="20"/>
        </w:rPr>
        <w:t xml:space="preserve">per un importo </w:t>
      </w:r>
      <w:r w:rsidRPr="00F66694">
        <w:rPr>
          <w:rFonts w:ascii="Gill Sans MT" w:hAnsi="Gill Sans MT" w:cs="Arial"/>
          <w:sz w:val="20"/>
          <w:szCs w:val="20"/>
        </w:rPr>
        <w:t>pari a euro 6.888.120,85 nel Bilancio Consuntivo 2018.</w:t>
      </w:r>
    </w:p>
    <w:p w14:paraId="0B8FB573" w14:textId="77777777" w:rsidR="00F66694" w:rsidRPr="0008064B" w:rsidRDefault="00F66694" w:rsidP="002E317E">
      <w:pPr>
        <w:spacing w:line="360" w:lineRule="auto"/>
        <w:jc w:val="both"/>
        <w:rPr>
          <w:rFonts w:cs="Arial"/>
          <w:sz w:val="22"/>
          <w:szCs w:val="22"/>
        </w:rPr>
      </w:pPr>
      <w:r w:rsidRPr="00F66694">
        <w:rPr>
          <w:rFonts w:ascii="Gill Sans MT" w:hAnsi="Gill Sans MT" w:cs="Arial"/>
          <w:sz w:val="20"/>
          <w:szCs w:val="20"/>
        </w:rPr>
        <w:t xml:space="preserve">Tale lavoro di ricognizione è stato effettuato anche sul Fondo rischi al 31.12.19.; sono state rivalutate tutte le cause giudiziali e </w:t>
      </w:r>
      <w:r w:rsidR="002E317E">
        <w:rPr>
          <w:rFonts w:ascii="Gill Sans MT" w:hAnsi="Gill Sans MT" w:cs="Arial"/>
          <w:sz w:val="20"/>
          <w:szCs w:val="20"/>
        </w:rPr>
        <w:t>i sinistri stragiudiziali:</w:t>
      </w:r>
    </w:p>
    <w:p w14:paraId="2330C263" w14:textId="77777777" w:rsidR="00F66694" w:rsidRDefault="00F66694" w:rsidP="008829EA">
      <w:pPr>
        <w:pStyle w:val="Paragrafoelenco"/>
        <w:numPr>
          <w:ilvl w:val="0"/>
          <w:numId w:val="39"/>
        </w:numPr>
        <w:spacing w:line="360" w:lineRule="auto"/>
        <w:ind w:left="284" w:hanging="284"/>
        <w:jc w:val="both"/>
        <w:rPr>
          <w:rFonts w:ascii="Gill Sans MT" w:hAnsi="Gill Sans MT" w:cs="Arial"/>
          <w:sz w:val="20"/>
          <w:szCs w:val="20"/>
        </w:rPr>
      </w:pPr>
      <w:r w:rsidRPr="00F66694">
        <w:rPr>
          <w:rFonts w:ascii="Gill Sans MT" w:hAnsi="Gill Sans MT" w:cs="Arial"/>
          <w:sz w:val="20"/>
          <w:szCs w:val="20"/>
        </w:rPr>
        <w:t>per i sinistri giudiziali e stragiudiziali sono stati eliminati dal “Fondo Rischi per cause civili ed oneri processuali” sottoconto 202020101:</w:t>
      </w:r>
    </w:p>
    <w:p w14:paraId="4C344432" w14:textId="4C453734" w:rsidR="000F1268" w:rsidRDefault="00F66694" w:rsidP="008A6CBE">
      <w:pPr>
        <w:pStyle w:val="Paragrafoelenco"/>
        <w:numPr>
          <w:ilvl w:val="0"/>
          <w:numId w:val="37"/>
        </w:numPr>
        <w:suppressAutoHyphens/>
        <w:spacing w:line="360" w:lineRule="auto"/>
        <w:jc w:val="both"/>
        <w:rPr>
          <w:rFonts w:ascii="Gill Sans MT" w:hAnsi="Gill Sans MT" w:cs="Arial"/>
          <w:sz w:val="20"/>
          <w:szCs w:val="20"/>
        </w:rPr>
      </w:pPr>
      <w:r w:rsidRPr="000F1268">
        <w:rPr>
          <w:rFonts w:ascii="Gill Sans MT" w:hAnsi="Gill Sans MT" w:cs="Arial"/>
          <w:sz w:val="20"/>
          <w:szCs w:val="20"/>
        </w:rPr>
        <w:t>I sinistri stragiudiziali in cui da anni la controparte non ha avanzato nuove richieste e la richiesta è rimasta silente e senza seguito (sinistri in quiescen</w:t>
      </w:r>
      <w:r w:rsidR="009E6284">
        <w:rPr>
          <w:rFonts w:ascii="Gill Sans MT" w:hAnsi="Gill Sans MT" w:cs="Arial"/>
          <w:sz w:val="20"/>
          <w:szCs w:val="20"/>
        </w:rPr>
        <w:t>za).</w:t>
      </w:r>
    </w:p>
    <w:p w14:paraId="6D3E0672" w14:textId="455719DD" w:rsidR="00F66694" w:rsidRPr="000F1268" w:rsidRDefault="00F66694" w:rsidP="008A6CBE">
      <w:pPr>
        <w:pStyle w:val="Paragrafoelenco"/>
        <w:numPr>
          <w:ilvl w:val="0"/>
          <w:numId w:val="37"/>
        </w:numPr>
        <w:suppressAutoHyphens/>
        <w:spacing w:line="360" w:lineRule="auto"/>
        <w:jc w:val="both"/>
        <w:rPr>
          <w:rFonts w:ascii="Gill Sans MT" w:hAnsi="Gill Sans MT" w:cs="Arial"/>
          <w:sz w:val="20"/>
          <w:szCs w:val="20"/>
        </w:rPr>
      </w:pPr>
      <w:r w:rsidRPr="000F1268">
        <w:rPr>
          <w:rFonts w:ascii="Gill Sans MT" w:hAnsi="Gill Sans MT" w:cs="Arial"/>
          <w:sz w:val="20"/>
          <w:szCs w:val="20"/>
        </w:rPr>
        <w:t>I sinistri chiusi dalle compag</w:t>
      </w:r>
      <w:r w:rsidR="009E6284">
        <w:rPr>
          <w:rFonts w:ascii="Gill Sans MT" w:hAnsi="Gill Sans MT" w:cs="Arial"/>
          <w:sz w:val="20"/>
          <w:szCs w:val="20"/>
        </w:rPr>
        <w:t>nie assicuratrici senza seguito.</w:t>
      </w:r>
    </w:p>
    <w:p w14:paraId="7F8A45F0" w14:textId="678D46A7" w:rsidR="00F66694" w:rsidRPr="00F66694" w:rsidRDefault="009E6284" w:rsidP="008829EA">
      <w:pPr>
        <w:numPr>
          <w:ilvl w:val="0"/>
          <w:numId w:val="37"/>
        </w:numPr>
        <w:suppressAutoHyphens/>
        <w:spacing w:line="360" w:lineRule="auto"/>
        <w:jc w:val="both"/>
        <w:rPr>
          <w:rFonts w:ascii="Gill Sans MT" w:eastAsia="Calibri" w:hAnsi="Gill Sans MT" w:cs="Arial"/>
          <w:sz w:val="20"/>
          <w:szCs w:val="20"/>
          <w:lang w:eastAsia="en-US"/>
        </w:rPr>
      </w:pPr>
      <w:r>
        <w:rPr>
          <w:rFonts w:ascii="Gill Sans MT" w:eastAsia="Calibri" w:hAnsi="Gill Sans MT" w:cs="Arial"/>
          <w:sz w:val="20"/>
          <w:szCs w:val="20"/>
          <w:lang w:eastAsia="en-US"/>
        </w:rPr>
        <w:t xml:space="preserve">I sinistri per i </w:t>
      </w:r>
      <w:r w:rsidR="00F66694" w:rsidRPr="00F66694">
        <w:rPr>
          <w:rFonts w:ascii="Gill Sans MT" w:eastAsia="Calibri" w:hAnsi="Gill Sans MT" w:cs="Arial"/>
          <w:sz w:val="20"/>
          <w:szCs w:val="20"/>
          <w:lang w:eastAsia="en-US"/>
        </w:rPr>
        <w:t>quali era previsto un accantonamento, recup</w:t>
      </w:r>
      <w:r>
        <w:rPr>
          <w:rFonts w:ascii="Gill Sans MT" w:eastAsia="Calibri" w:hAnsi="Gill Sans MT" w:cs="Arial"/>
          <w:sz w:val="20"/>
          <w:szCs w:val="20"/>
          <w:lang w:eastAsia="en-US"/>
        </w:rPr>
        <w:t>erato per causa vinta dalla ASL.</w:t>
      </w:r>
    </w:p>
    <w:p w14:paraId="76A9F235" w14:textId="3880EF65" w:rsidR="00F66694" w:rsidRPr="00F66694" w:rsidRDefault="009E6284" w:rsidP="008829EA">
      <w:pPr>
        <w:numPr>
          <w:ilvl w:val="0"/>
          <w:numId w:val="37"/>
        </w:numPr>
        <w:suppressAutoHyphens/>
        <w:spacing w:line="360" w:lineRule="auto"/>
        <w:jc w:val="both"/>
        <w:rPr>
          <w:rFonts w:ascii="Gill Sans MT" w:eastAsia="Calibri" w:hAnsi="Gill Sans MT" w:cs="Arial"/>
          <w:sz w:val="20"/>
          <w:szCs w:val="20"/>
          <w:lang w:eastAsia="en-US"/>
        </w:rPr>
      </w:pPr>
      <w:r>
        <w:rPr>
          <w:rFonts w:ascii="Gill Sans MT" w:eastAsia="Calibri" w:hAnsi="Gill Sans MT" w:cs="Arial"/>
          <w:sz w:val="20"/>
          <w:szCs w:val="20"/>
          <w:lang w:eastAsia="en-US"/>
        </w:rPr>
        <w:t>Le</w:t>
      </w:r>
      <w:r w:rsidR="00F66694" w:rsidRPr="00F66694">
        <w:rPr>
          <w:rFonts w:ascii="Gill Sans MT" w:eastAsia="Calibri" w:hAnsi="Gill Sans MT" w:cs="Arial"/>
          <w:sz w:val="20"/>
          <w:szCs w:val="20"/>
          <w:lang w:eastAsia="en-US"/>
        </w:rPr>
        <w:t xml:space="preserve"> cause concluse con esito favorevole per l’Azienda che ha portato al recupero delle somme ac</w:t>
      </w:r>
      <w:r>
        <w:rPr>
          <w:rFonts w:ascii="Gill Sans MT" w:eastAsia="Calibri" w:hAnsi="Gill Sans MT" w:cs="Arial"/>
          <w:sz w:val="20"/>
          <w:szCs w:val="20"/>
          <w:lang w:eastAsia="en-US"/>
        </w:rPr>
        <w:t>cantonate.</w:t>
      </w:r>
    </w:p>
    <w:p w14:paraId="70BDDC5A" w14:textId="290DA5A7" w:rsidR="00F66694" w:rsidRPr="00F66694" w:rsidRDefault="009E6284" w:rsidP="008829EA">
      <w:pPr>
        <w:numPr>
          <w:ilvl w:val="0"/>
          <w:numId w:val="37"/>
        </w:numPr>
        <w:suppressAutoHyphens/>
        <w:spacing w:line="360" w:lineRule="auto"/>
        <w:jc w:val="both"/>
        <w:rPr>
          <w:rFonts w:ascii="Gill Sans MT" w:eastAsia="Calibri" w:hAnsi="Gill Sans MT" w:cs="Arial"/>
          <w:sz w:val="20"/>
          <w:szCs w:val="20"/>
          <w:lang w:eastAsia="en-US"/>
        </w:rPr>
      </w:pPr>
      <w:r>
        <w:rPr>
          <w:rFonts w:ascii="Gill Sans MT" w:eastAsia="Calibri" w:hAnsi="Gill Sans MT" w:cs="Arial"/>
          <w:sz w:val="20"/>
          <w:szCs w:val="20"/>
          <w:lang w:eastAsia="en-US"/>
        </w:rPr>
        <w:t>I</w:t>
      </w:r>
      <w:r w:rsidR="00F66694" w:rsidRPr="00F66694">
        <w:rPr>
          <w:rFonts w:ascii="Gill Sans MT" w:eastAsia="Calibri" w:hAnsi="Gill Sans MT" w:cs="Arial"/>
          <w:sz w:val="20"/>
          <w:szCs w:val="20"/>
          <w:lang w:eastAsia="en-US"/>
        </w:rPr>
        <w:t xml:space="preserve"> sinistri che risultano registrati sia com</w:t>
      </w:r>
      <w:r>
        <w:rPr>
          <w:rFonts w:ascii="Gill Sans MT" w:eastAsia="Calibri" w:hAnsi="Gill Sans MT" w:cs="Arial"/>
          <w:sz w:val="20"/>
          <w:szCs w:val="20"/>
          <w:lang w:eastAsia="en-US"/>
        </w:rPr>
        <w:t>e stragiudiziali che giudiziali.</w:t>
      </w:r>
    </w:p>
    <w:p w14:paraId="3EBB67B3" w14:textId="40B2E806" w:rsidR="00F66694" w:rsidRPr="006C5261" w:rsidRDefault="009E6284" w:rsidP="008829EA">
      <w:pPr>
        <w:numPr>
          <w:ilvl w:val="0"/>
          <w:numId w:val="37"/>
        </w:numPr>
        <w:suppressAutoHyphens/>
        <w:spacing w:line="360" w:lineRule="auto"/>
        <w:jc w:val="both"/>
        <w:rPr>
          <w:rFonts w:ascii="Gill Sans MT" w:eastAsia="Calibri" w:hAnsi="Gill Sans MT" w:cs="Arial"/>
          <w:sz w:val="20"/>
          <w:szCs w:val="20"/>
          <w:lang w:eastAsia="en-US"/>
        </w:rPr>
      </w:pPr>
      <w:r>
        <w:rPr>
          <w:rFonts w:ascii="Gill Sans MT" w:eastAsia="Calibri" w:hAnsi="Gill Sans MT" w:cs="Arial"/>
          <w:sz w:val="20"/>
          <w:szCs w:val="20"/>
          <w:lang w:eastAsia="en-US"/>
        </w:rPr>
        <w:t>I</w:t>
      </w:r>
      <w:r w:rsidR="00F66694" w:rsidRPr="00F66694">
        <w:rPr>
          <w:rFonts w:ascii="Gill Sans MT" w:eastAsia="Calibri" w:hAnsi="Gill Sans MT" w:cs="Arial"/>
          <w:sz w:val="20"/>
          <w:szCs w:val="20"/>
          <w:lang w:eastAsia="en-US"/>
        </w:rPr>
        <w:t xml:space="preserve"> sinistri che per r</w:t>
      </w:r>
      <w:r w:rsidR="002E317E">
        <w:rPr>
          <w:rFonts w:ascii="Gill Sans MT" w:eastAsia="Calibri" w:hAnsi="Gill Sans MT" w:cs="Arial"/>
          <w:sz w:val="20"/>
          <w:szCs w:val="20"/>
          <w:lang w:eastAsia="en-US"/>
        </w:rPr>
        <w:t>efuso risultavano già liquidati.</w:t>
      </w:r>
      <w:r w:rsidR="00F66694" w:rsidRPr="00F66694">
        <w:rPr>
          <w:rFonts w:ascii="Gill Sans MT" w:eastAsia="Calibri" w:hAnsi="Gill Sans MT" w:cs="Arial"/>
          <w:sz w:val="20"/>
          <w:szCs w:val="20"/>
          <w:lang w:eastAsia="en-US"/>
        </w:rPr>
        <w:t xml:space="preserve"> </w:t>
      </w:r>
    </w:p>
    <w:p w14:paraId="3686135F" w14:textId="77777777" w:rsidR="00981D8C" w:rsidRPr="00981D8C" w:rsidRDefault="00981D8C" w:rsidP="007A3E5D">
      <w:pPr>
        <w:spacing w:line="360" w:lineRule="auto"/>
        <w:jc w:val="both"/>
        <w:rPr>
          <w:rFonts w:ascii="Gill Sans MT" w:hAnsi="Gill Sans MT" w:cs="Arial"/>
          <w:sz w:val="20"/>
          <w:szCs w:val="20"/>
        </w:rPr>
      </w:pPr>
      <w:r w:rsidRPr="00981D8C">
        <w:rPr>
          <w:rFonts w:ascii="Gill Sans MT" w:hAnsi="Gill Sans MT" w:cs="Arial"/>
          <w:sz w:val="20"/>
          <w:szCs w:val="20"/>
        </w:rPr>
        <w:t>Tale ricognizione ha portato ad un valore di svalutazione pari a euro 1.5</w:t>
      </w:r>
      <w:r>
        <w:rPr>
          <w:rFonts w:ascii="Gill Sans MT" w:hAnsi="Gill Sans MT" w:cs="Arial"/>
          <w:sz w:val="20"/>
          <w:szCs w:val="20"/>
        </w:rPr>
        <w:t>9</w:t>
      </w:r>
      <w:r w:rsidRPr="00981D8C">
        <w:rPr>
          <w:rFonts w:ascii="Gill Sans MT" w:hAnsi="Gill Sans MT" w:cs="Arial"/>
          <w:sz w:val="20"/>
          <w:szCs w:val="20"/>
        </w:rPr>
        <w:t>3.469,00 sul conto 202020101 “Fondo Rischi per cause civili ed oneri processuali</w:t>
      </w:r>
      <w:r w:rsidR="00CA0380">
        <w:rPr>
          <w:rFonts w:ascii="Gill Sans MT" w:hAnsi="Gill Sans MT" w:cs="Arial"/>
          <w:sz w:val="20"/>
          <w:szCs w:val="20"/>
        </w:rPr>
        <w:t>”</w:t>
      </w:r>
      <w:r>
        <w:rPr>
          <w:rFonts w:ascii="Gill Sans MT" w:hAnsi="Gill Sans MT" w:cs="Arial"/>
          <w:sz w:val="20"/>
          <w:szCs w:val="20"/>
        </w:rPr>
        <w:t>.</w:t>
      </w:r>
      <w:r w:rsidRPr="00981D8C">
        <w:rPr>
          <w:rFonts w:ascii="Gill Sans MT" w:hAnsi="Gill Sans MT" w:cs="Arial"/>
          <w:sz w:val="20"/>
          <w:szCs w:val="20"/>
        </w:rPr>
        <w:t xml:space="preserve">                           </w:t>
      </w:r>
    </w:p>
    <w:p w14:paraId="50A1F914" w14:textId="77777777" w:rsidR="00981D8C" w:rsidRDefault="00CA0380" w:rsidP="007A3E5D">
      <w:pPr>
        <w:spacing w:line="360" w:lineRule="auto"/>
        <w:jc w:val="both"/>
        <w:rPr>
          <w:rFonts w:ascii="Gill Sans MT" w:hAnsi="Gill Sans MT" w:cs="Arial"/>
          <w:sz w:val="20"/>
          <w:szCs w:val="20"/>
        </w:rPr>
      </w:pPr>
      <w:r>
        <w:rPr>
          <w:rFonts w:ascii="Gill Sans MT" w:hAnsi="Gill Sans MT" w:cs="Arial"/>
          <w:sz w:val="20"/>
          <w:szCs w:val="20"/>
        </w:rPr>
        <w:t>Per il</w:t>
      </w:r>
      <w:r w:rsidR="00981D8C" w:rsidRPr="00981D8C">
        <w:rPr>
          <w:rFonts w:ascii="Gill Sans MT" w:hAnsi="Gill Sans MT" w:cs="Arial"/>
          <w:sz w:val="20"/>
          <w:szCs w:val="20"/>
        </w:rPr>
        <w:t xml:space="preserve"> conto 202020201 “Fondo Rischi per contenzioso personale dipendente” </w:t>
      </w:r>
      <w:r>
        <w:rPr>
          <w:rFonts w:ascii="Gill Sans MT" w:hAnsi="Gill Sans MT" w:cs="Arial"/>
          <w:sz w:val="20"/>
          <w:szCs w:val="20"/>
        </w:rPr>
        <w:t xml:space="preserve">la ricognizione </w:t>
      </w:r>
      <w:r w:rsidR="00981D8C" w:rsidRPr="00981D8C">
        <w:rPr>
          <w:rFonts w:ascii="Gill Sans MT" w:hAnsi="Gill Sans MT" w:cs="Arial"/>
          <w:sz w:val="20"/>
          <w:szCs w:val="20"/>
        </w:rPr>
        <w:t>ha portato ad un v</w:t>
      </w:r>
      <w:r w:rsidR="002E317E">
        <w:rPr>
          <w:rFonts w:ascii="Gill Sans MT" w:hAnsi="Gill Sans MT" w:cs="Arial"/>
          <w:sz w:val="20"/>
          <w:szCs w:val="20"/>
        </w:rPr>
        <w:t>alore da svalutare pari a euro 1</w:t>
      </w:r>
      <w:r w:rsidR="00981D8C" w:rsidRPr="00981D8C">
        <w:rPr>
          <w:rFonts w:ascii="Gill Sans MT" w:hAnsi="Gill Sans MT" w:cs="Arial"/>
          <w:sz w:val="20"/>
          <w:szCs w:val="20"/>
        </w:rPr>
        <w:t>49.500,00 riferito a quote accantonate per cause chiuse per CTU favorevoli/vinte dalla ASL di Viterbo.</w:t>
      </w:r>
    </w:p>
    <w:p w14:paraId="70DD5EBC" w14:textId="627691EA" w:rsidR="0093754B" w:rsidRDefault="003B1429" w:rsidP="007A3E5D">
      <w:pPr>
        <w:spacing w:line="360" w:lineRule="auto"/>
        <w:jc w:val="both"/>
        <w:rPr>
          <w:rFonts w:ascii="Gill Sans MT" w:hAnsi="Gill Sans MT" w:cs="Arial"/>
          <w:sz w:val="20"/>
          <w:szCs w:val="20"/>
        </w:rPr>
      </w:pPr>
      <w:r>
        <w:rPr>
          <w:rFonts w:ascii="Gill Sans MT" w:hAnsi="Gill Sans MT" w:cs="Arial"/>
          <w:sz w:val="20"/>
          <w:szCs w:val="20"/>
        </w:rPr>
        <w:t>In totale tale attività sul Fondo Rischi ha determinato un miglioramento del Fondo di Dotazione pari</w:t>
      </w:r>
      <w:r w:rsidR="000F1268">
        <w:rPr>
          <w:rFonts w:ascii="Gill Sans MT" w:hAnsi="Gill Sans MT" w:cs="Arial"/>
          <w:sz w:val="20"/>
          <w:szCs w:val="20"/>
        </w:rPr>
        <w:t xml:space="preserve">                                     </w:t>
      </w:r>
      <w:r>
        <w:rPr>
          <w:rFonts w:ascii="Gill Sans MT" w:hAnsi="Gill Sans MT" w:cs="Arial"/>
          <w:sz w:val="20"/>
          <w:szCs w:val="20"/>
        </w:rPr>
        <w:t xml:space="preserve"> a </w:t>
      </w:r>
      <w:r w:rsidRPr="003B1429">
        <w:rPr>
          <w:rFonts w:ascii="Gill Sans MT" w:hAnsi="Gill Sans MT" w:cs="Arial"/>
          <w:sz w:val="20"/>
          <w:szCs w:val="20"/>
        </w:rPr>
        <w:t>1</w:t>
      </w:r>
      <w:r>
        <w:rPr>
          <w:rFonts w:ascii="Gill Sans MT" w:hAnsi="Gill Sans MT" w:cs="Arial"/>
          <w:sz w:val="20"/>
          <w:szCs w:val="20"/>
        </w:rPr>
        <w:t>.</w:t>
      </w:r>
      <w:r w:rsidRPr="003B1429">
        <w:rPr>
          <w:rFonts w:ascii="Gill Sans MT" w:hAnsi="Gill Sans MT" w:cs="Arial"/>
          <w:sz w:val="20"/>
          <w:szCs w:val="20"/>
        </w:rPr>
        <w:t>742</w:t>
      </w:r>
      <w:r>
        <w:rPr>
          <w:rFonts w:ascii="Gill Sans MT" w:hAnsi="Gill Sans MT" w:cs="Arial"/>
          <w:sz w:val="20"/>
          <w:szCs w:val="20"/>
        </w:rPr>
        <w:t>.</w:t>
      </w:r>
      <w:r w:rsidRPr="003B1429">
        <w:rPr>
          <w:rFonts w:ascii="Gill Sans MT" w:hAnsi="Gill Sans MT" w:cs="Arial"/>
          <w:sz w:val="20"/>
          <w:szCs w:val="20"/>
        </w:rPr>
        <w:t>969</w:t>
      </w:r>
      <w:r>
        <w:rPr>
          <w:rFonts w:ascii="Gill Sans MT" w:hAnsi="Gill Sans MT" w:cs="Arial"/>
          <w:sz w:val="20"/>
          <w:szCs w:val="20"/>
        </w:rPr>
        <w:t xml:space="preserve"> €.</w:t>
      </w:r>
    </w:p>
    <w:p w14:paraId="778856C4" w14:textId="77777777" w:rsidR="00DF1DAA" w:rsidRDefault="00DF1DAA" w:rsidP="007A3E5D">
      <w:pPr>
        <w:spacing w:line="360" w:lineRule="auto"/>
        <w:jc w:val="both"/>
        <w:rPr>
          <w:rFonts w:ascii="Gill Sans MT" w:hAnsi="Gill Sans MT" w:cs="Arial"/>
          <w:sz w:val="20"/>
          <w:szCs w:val="20"/>
        </w:rPr>
      </w:pPr>
    </w:p>
    <w:p w14:paraId="4475A2CD" w14:textId="77777777" w:rsidR="0093754B" w:rsidRDefault="0093754B" w:rsidP="007A3E5D">
      <w:pPr>
        <w:spacing w:line="360" w:lineRule="auto"/>
        <w:jc w:val="both"/>
        <w:rPr>
          <w:rFonts w:ascii="Gill Sans MT" w:hAnsi="Gill Sans MT" w:cs="Arial"/>
          <w:sz w:val="20"/>
          <w:szCs w:val="20"/>
        </w:rPr>
      </w:pPr>
      <w:r w:rsidRPr="00AC1702">
        <w:rPr>
          <w:rFonts w:ascii="Gill Sans MT" w:hAnsi="Gill Sans MT" w:cs="Arial"/>
          <w:sz w:val="20"/>
          <w:szCs w:val="20"/>
        </w:rPr>
        <w:t>Infine, come definito da comunicazione della Regione Lazio U.385669 del 28/04/2020</w:t>
      </w:r>
      <w:r w:rsidR="00F47E50">
        <w:rPr>
          <w:rFonts w:ascii="Gill Sans MT" w:hAnsi="Gill Sans MT" w:cs="Arial"/>
          <w:sz w:val="20"/>
          <w:szCs w:val="20"/>
        </w:rPr>
        <w:t>, l’Azienda ha</w:t>
      </w:r>
      <w:r w:rsidR="00F47E50" w:rsidRPr="00AC1702">
        <w:rPr>
          <w:rFonts w:ascii="Gill Sans MT" w:hAnsi="Gill Sans MT" w:cs="Arial"/>
          <w:sz w:val="20"/>
          <w:szCs w:val="20"/>
        </w:rPr>
        <w:t xml:space="preserve"> rettifica</w:t>
      </w:r>
      <w:r w:rsidR="00F47E50">
        <w:rPr>
          <w:rFonts w:ascii="Gill Sans MT" w:hAnsi="Gill Sans MT" w:cs="Arial"/>
          <w:sz w:val="20"/>
          <w:szCs w:val="20"/>
        </w:rPr>
        <w:t>to</w:t>
      </w:r>
      <w:r w:rsidR="00F47E50" w:rsidRPr="00AC1702">
        <w:rPr>
          <w:rFonts w:ascii="Gill Sans MT" w:hAnsi="Gill Sans MT" w:cs="Arial"/>
          <w:sz w:val="20"/>
          <w:szCs w:val="20"/>
        </w:rPr>
        <w:t xml:space="preserve"> </w:t>
      </w:r>
      <w:r w:rsidR="00817CA7">
        <w:rPr>
          <w:rFonts w:ascii="Gill Sans MT" w:hAnsi="Gill Sans MT" w:cs="Arial"/>
          <w:sz w:val="20"/>
          <w:szCs w:val="20"/>
        </w:rPr>
        <w:t>le</w:t>
      </w:r>
      <w:r w:rsidR="00F47E50" w:rsidRPr="00AC1702">
        <w:rPr>
          <w:rFonts w:ascii="Gill Sans MT" w:hAnsi="Gill Sans MT" w:cs="Arial"/>
          <w:sz w:val="20"/>
          <w:szCs w:val="20"/>
        </w:rPr>
        <w:t xml:space="preserve"> scritture contabili </w:t>
      </w:r>
      <w:r w:rsidR="00817CA7">
        <w:rPr>
          <w:rFonts w:ascii="Gill Sans MT" w:hAnsi="Gill Sans MT" w:cs="Arial"/>
          <w:sz w:val="20"/>
          <w:szCs w:val="20"/>
        </w:rPr>
        <w:t>riferite a</w:t>
      </w:r>
      <w:r w:rsidR="00F47E50" w:rsidRPr="00AC1702">
        <w:rPr>
          <w:rFonts w:ascii="Gill Sans MT" w:hAnsi="Gill Sans MT" w:cs="Arial"/>
          <w:sz w:val="20"/>
          <w:szCs w:val="20"/>
        </w:rPr>
        <w:t>ll’adeguamento dei controlli esterni</w:t>
      </w:r>
      <w:r w:rsidR="00F47E50">
        <w:rPr>
          <w:rFonts w:ascii="Gill Sans MT" w:hAnsi="Gill Sans MT" w:cs="Arial"/>
          <w:sz w:val="20"/>
          <w:szCs w:val="20"/>
        </w:rPr>
        <w:t xml:space="preserve"> determinando </w:t>
      </w:r>
      <w:r w:rsidRPr="00AC1702">
        <w:rPr>
          <w:rFonts w:ascii="Gill Sans MT" w:hAnsi="Gill Sans MT" w:cs="Arial"/>
          <w:sz w:val="20"/>
          <w:szCs w:val="20"/>
        </w:rPr>
        <w:t>un impatto sul valore del fondo di dotazione, nell’esercizio 2019, pari a 546.973 €.</w:t>
      </w:r>
    </w:p>
    <w:p w14:paraId="6FF36737" w14:textId="77777777" w:rsidR="00EE2D8D" w:rsidRDefault="00EE2D8D" w:rsidP="007A3E5D">
      <w:pPr>
        <w:spacing w:line="360" w:lineRule="auto"/>
        <w:jc w:val="both"/>
        <w:rPr>
          <w:rFonts w:ascii="Gill Sans MT" w:hAnsi="Gill Sans MT" w:cs="Arial"/>
          <w:sz w:val="20"/>
          <w:szCs w:val="20"/>
        </w:rPr>
      </w:pPr>
    </w:p>
    <w:p w14:paraId="67CB9387" w14:textId="77777777" w:rsidR="00EE2D8D" w:rsidRPr="00EE2D8D" w:rsidRDefault="00EE2D8D" w:rsidP="007A3E5D">
      <w:pPr>
        <w:spacing w:line="360" w:lineRule="auto"/>
        <w:jc w:val="both"/>
        <w:rPr>
          <w:rFonts w:cs="Arial"/>
          <w:sz w:val="22"/>
          <w:szCs w:val="22"/>
        </w:rPr>
      </w:pPr>
      <w:r w:rsidRPr="00EE2D8D">
        <w:rPr>
          <w:rFonts w:ascii="Gill Sans MT" w:hAnsi="Gill Sans MT" w:cs="Arial"/>
          <w:sz w:val="20"/>
          <w:szCs w:val="20"/>
        </w:rPr>
        <w:t>Nella tabella sottostante, si riportano sinteticamente i risultati raggiunti e gli impatti degli stessi sulla valorizzazione del fondo di dotazione nel bilancio d’esercizio 2019.</w:t>
      </w:r>
    </w:p>
    <w:p w14:paraId="07E78746" w14:textId="77777777" w:rsidR="0093754B" w:rsidRDefault="0093754B" w:rsidP="00981D8C">
      <w:pPr>
        <w:spacing w:line="360" w:lineRule="auto"/>
        <w:rPr>
          <w:rFonts w:ascii="Gill Sans MT" w:hAnsi="Gill Sans MT" w:cs="Arial"/>
          <w:sz w:val="20"/>
          <w:szCs w:val="20"/>
        </w:rPr>
      </w:pPr>
    </w:p>
    <w:p w14:paraId="583D4B1D" w14:textId="77777777" w:rsidR="00C34D24" w:rsidRPr="00981D8C" w:rsidRDefault="006C5961" w:rsidP="00981D8C">
      <w:pPr>
        <w:spacing w:line="360" w:lineRule="auto"/>
        <w:rPr>
          <w:rFonts w:ascii="Gill Sans MT" w:hAnsi="Gill Sans MT" w:cs="Arial"/>
          <w:sz w:val="20"/>
          <w:szCs w:val="20"/>
        </w:rPr>
      </w:pPr>
      <w:r w:rsidRPr="00C34D24">
        <w:rPr>
          <w:noProof/>
        </w:rPr>
        <w:drawing>
          <wp:inline distT="0" distB="0" distL="0" distR="0" wp14:anchorId="42A8E379" wp14:editId="642B5FFD">
            <wp:extent cx="5759717" cy="26869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3719" cy="2698126"/>
                    </a:xfrm>
                    <a:prstGeom prst="rect">
                      <a:avLst/>
                    </a:prstGeom>
                    <a:noFill/>
                    <a:ln>
                      <a:noFill/>
                    </a:ln>
                  </pic:spPr>
                </pic:pic>
              </a:graphicData>
            </a:graphic>
          </wp:inline>
        </w:drawing>
      </w:r>
    </w:p>
    <w:p w14:paraId="42778AB3" w14:textId="77777777" w:rsidR="0093754B" w:rsidRDefault="0093754B" w:rsidP="00AC1702">
      <w:pPr>
        <w:spacing w:line="360" w:lineRule="auto"/>
        <w:rPr>
          <w:rFonts w:ascii="Gill Sans MT" w:hAnsi="Gill Sans MT" w:cs="Arial"/>
          <w:sz w:val="20"/>
          <w:szCs w:val="20"/>
        </w:rPr>
      </w:pPr>
    </w:p>
    <w:p w14:paraId="7F10D5D5" w14:textId="77777777" w:rsidR="00BA7468" w:rsidRDefault="00BA7468" w:rsidP="00AC1702">
      <w:pPr>
        <w:spacing w:line="360" w:lineRule="auto"/>
        <w:rPr>
          <w:rFonts w:ascii="Gill Sans MT" w:hAnsi="Gill Sans MT" w:cs="Arial"/>
          <w:sz w:val="20"/>
          <w:szCs w:val="20"/>
        </w:rPr>
      </w:pPr>
    </w:p>
    <w:p w14:paraId="43E8404B" w14:textId="77777777" w:rsidR="000E04CC" w:rsidRPr="0062099B" w:rsidRDefault="000052EA" w:rsidP="007A3E5D">
      <w:pPr>
        <w:spacing w:line="360" w:lineRule="auto"/>
        <w:jc w:val="both"/>
        <w:rPr>
          <w:rFonts w:ascii="Gill Sans MT" w:hAnsi="Gill Sans MT" w:cs="Arial"/>
          <w:sz w:val="20"/>
          <w:szCs w:val="20"/>
        </w:rPr>
      </w:pPr>
      <w:r>
        <w:rPr>
          <w:rFonts w:ascii="Gill Sans MT" w:hAnsi="Gill Sans MT" w:cs="Arial"/>
          <w:sz w:val="20"/>
          <w:szCs w:val="20"/>
        </w:rPr>
        <w:t>Relativamente al credito</w:t>
      </w:r>
      <w:r w:rsidR="005114B7">
        <w:rPr>
          <w:rFonts w:ascii="Gill Sans MT" w:hAnsi="Gill Sans MT" w:cs="Arial"/>
          <w:sz w:val="20"/>
          <w:szCs w:val="20"/>
        </w:rPr>
        <w:t xml:space="preserve">, </w:t>
      </w:r>
      <w:r>
        <w:rPr>
          <w:rFonts w:ascii="Gill Sans MT" w:hAnsi="Gill Sans MT" w:cs="Arial"/>
          <w:sz w:val="20"/>
          <w:szCs w:val="20"/>
        </w:rPr>
        <w:t>l</w:t>
      </w:r>
      <w:r w:rsidR="000E04CC" w:rsidRPr="0062099B">
        <w:rPr>
          <w:rFonts w:ascii="Gill Sans MT" w:hAnsi="Gill Sans MT" w:cs="Arial"/>
          <w:sz w:val="20"/>
          <w:szCs w:val="20"/>
        </w:rPr>
        <w:t xml:space="preserve">’ASL di Viterbo ha avviato una analisi per verificare la presenza di eventuali partite inesigibili o di dubbia esigibilità. </w:t>
      </w:r>
      <w:r w:rsidR="000E04CC">
        <w:rPr>
          <w:rFonts w:ascii="Gill Sans MT" w:hAnsi="Gill Sans MT" w:cs="Arial"/>
          <w:sz w:val="20"/>
          <w:szCs w:val="20"/>
        </w:rPr>
        <w:t xml:space="preserve"> </w:t>
      </w:r>
      <w:r w:rsidR="000E04CC" w:rsidRPr="0062099B">
        <w:rPr>
          <w:rFonts w:ascii="Gill Sans MT" w:hAnsi="Gill Sans MT" w:cs="Arial"/>
          <w:sz w:val="20"/>
          <w:szCs w:val="20"/>
        </w:rPr>
        <w:t xml:space="preserve">Alla data del 13/12/2019, il valore delle partite creditorie </w:t>
      </w:r>
      <w:r w:rsidR="007A3E5D">
        <w:rPr>
          <w:rFonts w:ascii="Gill Sans MT" w:hAnsi="Gill Sans MT" w:cs="Arial"/>
          <w:sz w:val="20"/>
          <w:szCs w:val="20"/>
        </w:rPr>
        <w:t>era</w:t>
      </w:r>
      <w:r w:rsidR="000E04CC" w:rsidRPr="0062099B">
        <w:rPr>
          <w:rFonts w:ascii="Gill Sans MT" w:hAnsi="Gill Sans MT" w:cs="Arial"/>
          <w:sz w:val="20"/>
          <w:szCs w:val="20"/>
        </w:rPr>
        <w:t xml:space="preserve"> pari a 3.660.392 €, di cui 1.584.649 € riferite a partite con anno di formazione 2014 e ante. Le partite creditorie già sollecitate sono pari a 1.574.341 €. Di seguito si riporta il dettaglio delle partite per anno di formazione.</w:t>
      </w:r>
    </w:p>
    <w:p w14:paraId="3FF75716" w14:textId="77777777" w:rsidR="000E04CC" w:rsidRPr="0062099B" w:rsidRDefault="000E04CC" w:rsidP="000E04CC">
      <w:pPr>
        <w:spacing w:line="360" w:lineRule="auto"/>
        <w:rPr>
          <w:rFonts w:ascii="Gill Sans MT" w:hAnsi="Gill Sans MT" w:cs="Arial"/>
          <w:sz w:val="20"/>
          <w:szCs w:val="20"/>
        </w:rPr>
      </w:pPr>
    </w:p>
    <w:p w14:paraId="0ED4B8AB" w14:textId="77777777" w:rsidR="000E04CC" w:rsidRDefault="006C5961" w:rsidP="00A20C53">
      <w:pPr>
        <w:spacing w:line="360" w:lineRule="auto"/>
        <w:rPr>
          <w:rFonts w:cs="Arial"/>
          <w:sz w:val="22"/>
          <w:szCs w:val="22"/>
        </w:rPr>
      </w:pPr>
      <w:r w:rsidRPr="00CB7D26">
        <w:rPr>
          <w:noProof/>
        </w:rPr>
        <w:drawing>
          <wp:inline distT="0" distB="0" distL="0" distR="0" wp14:anchorId="6F0E4E3D" wp14:editId="12DC787E">
            <wp:extent cx="5756910" cy="1017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1017905"/>
                    </a:xfrm>
                    <a:prstGeom prst="rect">
                      <a:avLst/>
                    </a:prstGeom>
                    <a:noFill/>
                    <a:ln>
                      <a:noFill/>
                    </a:ln>
                  </pic:spPr>
                </pic:pic>
              </a:graphicData>
            </a:graphic>
          </wp:inline>
        </w:drawing>
      </w:r>
    </w:p>
    <w:p w14:paraId="11BD2B27" w14:textId="77777777" w:rsidR="00A20C53" w:rsidRPr="00A20C53" w:rsidRDefault="00A20C53" w:rsidP="00A20C53">
      <w:pPr>
        <w:spacing w:line="360" w:lineRule="auto"/>
        <w:rPr>
          <w:rFonts w:cs="Arial"/>
          <w:sz w:val="22"/>
          <w:szCs w:val="22"/>
        </w:rPr>
      </w:pPr>
    </w:p>
    <w:p w14:paraId="212D1F08" w14:textId="77777777" w:rsidR="000E04CC" w:rsidRDefault="000E04CC" w:rsidP="007A3E5D">
      <w:pPr>
        <w:spacing w:line="360" w:lineRule="auto"/>
        <w:jc w:val="both"/>
        <w:rPr>
          <w:rFonts w:ascii="Gill Sans MT" w:hAnsi="Gill Sans MT" w:cs="Arial"/>
          <w:sz w:val="20"/>
          <w:szCs w:val="20"/>
        </w:rPr>
      </w:pPr>
      <w:r w:rsidRPr="0062099B">
        <w:rPr>
          <w:rFonts w:ascii="Gill Sans MT" w:hAnsi="Gill Sans MT" w:cs="Arial"/>
          <w:sz w:val="20"/>
          <w:szCs w:val="20"/>
        </w:rPr>
        <w:t>L’ASL, in un primo step di analisi, si è focalizzata principalmente sui primi 20 clienti che, con un valore creditorio pari a 2.451.662 €/000, rappresentano oltre il 67% del totale del credito.</w:t>
      </w:r>
    </w:p>
    <w:p w14:paraId="5B0C41A8" w14:textId="77777777" w:rsidR="000E04CC" w:rsidRPr="00DA44A6" w:rsidRDefault="000E04CC" w:rsidP="007A3E5D">
      <w:pPr>
        <w:spacing w:line="360" w:lineRule="auto"/>
        <w:jc w:val="both"/>
        <w:rPr>
          <w:rFonts w:ascii="Gill Sans MT" w:hAnsi="Gill Sans MT" w:cs="Arial"/>
          <w:sz w:val="20"/>
          <w:szCs w:val="20"/>
        </w:rPr>
      </w:pPr>
      <w:r w:rsidRPr="00DA44A6">
        <w:rPr>
          <w:rFonts w:ascii="Gill Sans MT" w:hAnsi="Gill Sans MT" w:cs="Arial"/>
          <w:sz w:val="20"/>
          <w:szCs w:val="20"/>
        </w:rPr>
        <w:t>Il valore totale delle partite analizzate è pari a 1.944.746 € di cui dichiarate inesigibili 97.633,37 €.</w:t>
      </w:r>
    </w:p>
    <w:p w14:paraId="003FBC60" w14:textId="77777777" w:rsidR="000E04CC" w:rsidRPr="00DA44A6" w:rsidRDefault="00BA7468" w:rsidP="007A3E5D">
      <w:pPr>
        <w:spacing w:line="360" w:lineRule="auto"/>
        <w:jc w:val="both"/>
        <w:rPr>
          <w:rFonts w:ascii="Gill Sans MT" w:hAnsi="Gill Sans MT" w:cs="Arial"/>
          <w:sz w:val="20"/>
          <w:szCs w:val="20"/>
        </w:rPr>
      </w:pPr>
      <w:r>
        <w:rPr>
          <w:rFonts w:ascii="Gill Sans MT" w:hAnsi="Gill Sans MT" w:cs="Arial"/>
          <w:sz w:val="20"/>
          <w:szCs w:val="20"/>
        </w:rPr>
        <w:t>La</w:t>
      </w:r>
      <w:r w:rsidR="000E04CC" w:rsidRPr="00DA44A6">
        <w:rPr>
          <w:rFonts w:ascii="Gill Sans MT" w:hAnsi="Gill Sans MT" w:cs="Arial"/>
          <w:sz w:val="20"/>
          <w:szCs w:val="20"/>
        </w:rPr>
        <w:t xml:space="preserve"> svalutazione dei crediti inesigibili </w:t>
      </w:r>
      <w:r>
        <w:rPr>
          <w:rFonts w:ascii="Gill Sans MT" w:hAnsi="Gill Sans MT" w:cs="Arial"/>
          <w:sz w:val="20"/>
          <w:szCs w:val="20"/>
        </w:rPr>
        <w:t xml:space="preserve">ha avuto come </w:t>
      </w:r>
      <w:r w:rsidR="000E04CC" w:rsidRPr="00DA44A6">
        <w:rPr>
          <w:rFonts w:ascii="Gill Sans MT" w:hAnsi="Gill Sans MT" w:cs="Arial"/>
          <w:sz w:val="20"/>
          <w:szCs w:val="20"/>
        </w:rPr>
        <w:t>contropartita il fondo svalutazione crediti</w:t>
      </w:r>
      <w:r w:rsidR="00F66917">
        <w:rPr>
          <w:rFonts w:ascii="Gill Sans MT" w:hAnsi="Gill Sans MT" w:cs="Arial"/>
          <w:sz w:val="20"/>
          <w:szCs w:val="20"/>
        </w:rPr>
        <w:t xml:space="preserve">, </w:t>
      </w:r>
      <w:r>
        <w:rPr>
          <w:rFonts w:ascii="Gill Sans MT" w:hAnsi="Gill Sans MT" w:cs="Arial"/>
          <w:sz w:val="20"/>
          <w:szCs w:val="20"/>
        </w:rPr>
        <w:t>senza generare</w:t>
      </w:r>
      <w:r w:rsidR="00F66917">
        <w:rPr>
          <w:rFonts w:ascii="Gill Sans MT" w:hAnsi="Gill Sans MT" w:cs="Arial"/>
          <w:sz w:val="20"/>
          <w:szCs w:val="20"/>
        </w:rPr>
        <w:t xml:space="preserve"> quindi</w:t>
      </w:r>
      <w:r>
        <w:rPr>
          <w:rFonts w:ascii="Gill Sans MT" w:hAnsi="Gill Sans MT" w:cs="Arial"/>
          <w:sz w:val="20"/>
          <w:szCs w:val="20"/>
        </w:rPr>
        <w:t xml:space="preserve"> un impatto</w:t>
      </w:r>
      <w:r w:rsidR="000E04CC" w:rsidRPr="00DA44A6">
        <w:rPr>
          <w:rFonts w:ascii="Gill Sans MT" w:hAnsi="Gill Sans MT" w:cs="Arial"/>
          <w:sz w:val="20"/>
          <w:szCs w:val="20"/>
        </w:rPr>
        <w:t xml:space="preserve"> sulla valorizzazione del fondo di dotazione.</w:t>
      </w:r>
    </w:p>
    <w:p w14:paraId="282A6965" w14:textId="77777777" w:rsidR="000E04CC" w:rsidRDefault="000E04CC" w:rsidP="007A3E5D">
      <w:pPr>
        <w:spacing w:line="360" w:lineRule="auto"/>
        <w:jc w:val="both"/>
        <w:rPr>
          <w:rFonts w:ascii="Gill Sans MT" w:hAnsi="Gill Sans MT" w:cs="Arial"/>
          <w:sz w:val="20"/>
          <w:szCs w:val="20"/>
        </w:rPr>
      </w:pPr>
      <w:r w:rsidRPr="00DA44A6">
        <w:rPr>
          <w:rFonts w:ascii="Gill Sans MT" w:hAnsi="Gill Sans MT" w:cs="Arial"/>
          <w:sz w:val="20"/>
          <w:szCs w:val="20"/>
        </w:rPr>
        <w:t>Inoltre, per l’attività di recupero crediti l’Azienda ha adottato la deliberazione n. 708 del 03/04/2020 di convenzione con l’Agenzia dell’Entrate per l’affidamento spontaneo, precoattivo e coattivo della riscossione delle entrate dell’ASL.</w:t>
      </w:r>
    </w:p>
    <w:p w14:paraId="7E1A1C35" w14:textId="77777777" w:rsidR="000E04CC" w:rsidRDefault="000E04CC" w:rsidP="0093754B">
      <w:pPr>
        <w:spacing w:line="360" w:lineRule="auto"/>
        <w:rPr>
          <w:rFonts w:ascii="Gill Sans MT" w:hAnsi="Gill Sans MT" w:cs="Arial"/>
          <w:sz w:val="20"/>
          <w:szCs w:val="20"/>
        </w:rPr>
      </w:pPr>
    </w:p>
    <w:p w14:paraId="4AB927A5" w14:textId="77777777" w:rsidR="0093754B" w:rsidRPr="0093754B" w:rsidRDefault="0093754B" w:rsidP="007A3E5D">
      <w:pPr>
        <w:spacing w:line="360" w:lineRule="auto"/>
        <w:jc w:val="both"/>
        <w:rPr>
          <w:rFonts w:ascii="Gill Sans MT" w:hAnsi="Gill Sans MT" w:cs="Arial"/>
          <w:sz w:val="20"/>
          <w:szCs w:val="20"/>
        </w:rPr>
      </w:pPr>
      <w:r w:rsidRPr="0093754B">
        <w:rPr>
          <w:rFonts w:ascii="Gill Sans MT" w:hAnsi="Gill Sans MT" w:cs="Arial"/>
          <w:sz w:val="20"/>
          <w:szCs w:val="20"/>
        </w:rPr>
        <w:t>L’Azienda nel corso del 2019 ha avviato e concluso una attività di inventariazione di tutti i beni mobili sanitari e non sanitari che ha determinato la conta fisica, l’etichettatura e la catalogazione di oltre 45.000 cespiti.</w:t>
      </w:r>
    </w:p>
    <w:p w14:paraId="3C32D1AA" w14:textId="77777777" w:rsidR="0093754B" w:rsidRPr="0093754B" w:rsidRDefault="0093754B" w:rsidP="007A3E5D">
      <w:pPr>
        <w:spacing w:line="360" w:lineRule="auto"/>
        <w:jc w:val="both"/>
        <w:rPr>
          <w:rFonts w:ascii="Gill Sans MT" w:hAnsi="Gill Sans MT" w:cs="Arial"/>
          <w:sz w:val="20"/>
          <w:szCs w:val="20"/>
        </w:rPr>
      </w:pPr>
      <w:r w:rsidRPr="0093754B">
        <w:rPr>
          <w:rFonts w:ascii="Gill Sans MT" w:hAnsi="Gill Sans MT" w:cs="Arial"/>
          <w:sz w:val="20"/>
          <w:szCs w:val="20"/>
        </w:rPr>
        <w:t>Nel corso del 2020 è stata avviata, e risulta essere tutt’ora in corso, una attività di allineamento tra la valorizzazione contabile delle immobilizzazioni registrate nel libro cespiti con quelle contabilizzate in Co.Ge. Al termine di tale attività, obiettivo dell’ASL è quello di procedere ad una puntuale quadratura tra i valori contabili (Co.Ge. e libro cespiti) e l’inventario fisico.</w:t>
      </w:r>
    </w:p>
    <w:p w14:paraId="04A22FBE" w14:textId="77777777" w:rsidR="0093754B" w:rsidRDefault="0093754B" w:rsidP="00AC1702">
      <w:pPr>
        <w:spacing w:line="360" w:lineRule="auto"/>
        <w:rPr>
          <w:rFonts w:ascii="Gill Sans MT" w:hAnsi="Gill Sans MT" w:cs="Arial"/>
          <w:sz w:val="20"/>
          <w:szCs w:val="20"/>
        </w:rPr>
      </w:pPr>
    </w:p>
    <w:p w14:paraId="5D0E3C5A" w14:textId="77777777" w:rsidR="00AC1702" w:rsidRDefault="00084631" w:rsidP="007A3E5D">
      <w:pPr>
        <w:spacing w:line="360" w:lineRule="auto"/>
        <w:jc w:val="both"/>
        <w:rPr>
          <w:rFonts w:ascii="Gill Sans MT" w:hAnsi="Gill Sans MT" w:cs="Arial"/>
          <w:sz w:val="20"/>
          <w:szCs w:val="20"/>
        </w:rPr>
      </w:pPr>
      <w:r>
        <w:rPr>
          <w:rFonts w:ascii="Gill Sans MT" w:hAnsi="Gill Sans MT" w:cs="Arial"/>
          <w:sz w:val="20"/>
          <w:szCs w:val="20"/>
        </w:rPr>
        <w:t>Infine,</w:t>
      </w:r>
      <w:r w:rsidR="00AC1702" w:rsidRPr="00AC1702">
        <w:rPr>
          <w:rFonts w:ascii="Gill Sans MT" w:hAnsi="Gill Sans MT" w:cs="Arial"/>
          <w:sz w:val="20"/>
          <w:szCs w:val="20"/>
        </w:rPr>
        <w:t xml:space="preserve"> l’Azienda ha avviato una attività specifica al fine di pervenire alla quadratura tra la Piattaforma dei Crediti Commerciali (PCC) e il partitario aziendale alla data del 31/12/2018</w:t>
      </w:r>
      <w:r w:rsidR="00E40895">
        <w:rPr>
          <w:rFonts w:ascii="Gill Sans MT" w:hAnsi="Gill Sans MT" w:cs="Arial"/>
          <w:sz w:val="20"/>
          <w:szCs w:val="20"/>
        </w:rPr>
        <w:t xml:space="preserve">. </w:t>
      </w:r>
      <w:r w:rsidR="00304072">
        <w:rPr>
          <w:rFonts w:ascii="Gill Sans MT" w:hAnsi="Gill Sans MT" w:cs="Arial"/>
          <w:sz w:val="20"/>
          <w:szCs w:val="20"/>
        </w:rPr>
        <w:t>I</w:t>
      </w:r>
      <w:r w:rsidR="00CA6ED2">
        <w:rPr>
          <w:rFonts w:ascii="Gill Sans MT" w:hAnsi="Gill Sans MT" w:cs="Arial"/>
          <w:sz w:val="20"/>
          <w:szCs w:val="20"/>
        </w:rPr>
        <w:t>l</w:t>
      </w:r>
      <w:r w:rsidR="00304072">
        <w:rPr>
          <w:rFonts w:ascii="Gill Sans MT" w:hAnsi="Gill Sans MT" w:cs="Arial"/>
          <w:sz w:val="20"/>
          <w:szCs w:val="20"/>
        </w:rPr>
        <w:t xml:space="preserve"> risultat</w:t>
      </w:r>
      <w:r w:rsidR="00CA6ED2">
        <w:rPr>
          <w:rFonts w:ascii="Gill Sans MT" w:hAnsi="Gill Sans MT" w:cs="Arial"/>
          <w:sz w:val="20"/>
          <w:szCs w:val="20"/>
        </w:rPr>
        <w:t>o</w:t>
      </w:r>
      <w:r w:rsidR="00304072">
        <w:rPr>
          <w:rFonts w:ascii="Gill Sans MT" w:hAnsi="Gill Sans MT" w:cs="Arial"/>
          <w:sz w:val="20"/>
          <w:szCs w:val="20"/>
        </w:rPr>
        <w:t xml:space="preserve"> della prima</w:t>
      </w:r>
      <w:r w:rsidR="00E40895">
        <w:rPr>
          <w:rFonts w:ascii="Gill Sans MT" w:hAnsi="Gill Sans MT" w:cs="Arial"/>
          <w:sz w:val="20"/>
          <w:szCs w:val="20"/>
        </w:rPr>
        <w:t xml:space="preserve"> analisi di riconciliazione</w:t>
      </w:r>
      <w:r w:rsidR="00304072">
        <w:rPr>
          <w:rFonts w:ascii="Gill Sans MT" w:hAnsi="Gill Sans MT" w:cs="Arial"/>
          <w:sz w:val="20"/>
          <w:szCs w:val="20"/>
        </w:rPr>
        <w:t xml:space="preserve"> è</w:t>
      </w:r>
      <w:r w:rsidR="00E40895">
        <w:rPr>
          <w:rFonts w:ascii="Gill Sans MT" w:hAnsi="Gill Sans MT" w:cs="Arial"/>
          <w:sz w:val="20"/>
          <w:szCs w:val="20"/>
        </w:rPr>
        <w:t xml:space="preserve"> pari </w:t>
      </w:r>
      <w:r w:rsidR="00E40895" w:rsidRPr="00E40895">
        <w:rPr>
          <w:rFonts w:ascii="Gill Sans MT" w:hAnsi="Gill Sans MT" w:cs="Arial"/>
          <w:sz w:val="20"/>
          <w:szCs w:val="20"/>
        </w:rPr>
        <w:t xml:space="preserve">all’86% del disallineamento. </w:t>
      </w:r>
    </w:p>
    <w:p w14:paraId="062E289B" w14:textId="6C46848F" w:rsidR="003F03C2" w:rsidRDefault="003F03C2">
      <w:pPr>
        <w:rPr>
          <w:rFonts w:ascii="Gill Sans MT" w:hAnsi="Gill Sans MT" w:cs="Arial"/>
          <w:sz w:val="20"/>
          <w:szCs w:val="20"/>
        </w:rPr>
      </w:pPr>
      <w:r>
        <w:rPr>
          <w:rFonts w:ascii="Gill Sans MT" w:hAnsi="Gill Sans MT" w:cs="Arial"/>
          <w:sz w:val="20"/>
          <w:szCs w:val="20"/>
        </w:rPr>
        <w:br w:type="page"/>
      </w:r>
    </w:p>
    <w:p w14:paraId="6858508B" w14:textId="77777777" w:rsidR="00BA519B" w:rsidRDefault="00BA519B" w:rsidP="007A3E5D">
      <w:pPr>
        <w:spacing w:line="360" w:lineRule="auto"/>
        <w:jc w:val="both"/>
        <w:rPr>
          <w:rFonts w:ascii="Gill Sans MT" w:hAnsi="Gill Sans MT" w:cs="Arial"/>
          <w:sz w:val="20"/>
          <w:szCs w:val="20"/>
        </w:rPr>
      </w:pPr>
    </w:p>
    <w:p w14:paraId="150B5096" w14:textId="77777777" w:rsidR="00BA519B" w:rsidRPr="00500A0D" w:rsidRDefault="00BA519B" w:rsidP="00921700">
      <w:pPr>
        <w:pStyle w:val="Titolo1"/>
        <w:rPr>
          <w:rFonts w:ascii="Gill Sans MT" w:hAnsi="Gill Sans MT"/>
          <w:i/>
          <w:sz w:val="20"/>
          <w:szCs w:val="20"/>
        </w:rPr>
      </w:pPr>
      <w:r w:rsidRPr="00500A0D">
        <w:rPr>
          <w:rFonts w:ascii="Gill Sans MT" w:hAnsi="Gill Sans MT"/>
          <w:i/>
          <w:sz w:val="20"/>
          <w:szCs w:val="20"/>
        </w:rPr>
        <w:t>Considerazioni finali</w:t>
      </w:r>
    </w:p>
    <w:p w14:paraId="6E1F50B3" w14:textId="77777777" w:rsidR="00E50499" w:rsidRDefault="00E50499" w:rsidP="00E50499">
      <w:pPr>
        <w:spacing w:line="360" w:lineRule="auto"/>
        <w:rPr>
          <w:rFonts w:ascii="Gill Sans MT" w:hAnsi="Gill Sans MT" w:cs="Arial"/>
          <w:sz w:val="20"/>
          <w:szCs w:val="20"/>
        </w:rPr>
      </w:pPr>
    </w:p>
    <w:p w14:paraId="4267C46F" w14:textId="6448CC3D" w:rsidR="00E50499" w:rsidRPr="004E4A82" w:rsidRDefault="00E50499" w:rsidP="00E50499">
      <w:pPr>
        <w:tabs>
          <w:tab w:val="left" w:pos="1500"/>
        </w:tabs>
        <w:spacing w:line="360" w:lineRule="auto"/>
        <w:ind w:right="-23"/>
        <w:jc w:val="both"/>
        <w:rPr>
          <w:rFonts w:ascii="Gill Sans MT" w:hAnsi="Gill Sans MT" w:cs="Arial"/>
          <w:sz w:val="20"/>
          <w:szCs w:val="20"/>
        </w:rPr>
      </w:pPr>
      <w:r w:rsidRPr="004E4A82">
        <w:rPr>
          <w:rFonts w:ascii="Gill Sans MT" w:hAnsi="Gill Sans MT" w:cs="Arial"/>
          <w:sz w:val="20"/>
          <w:szCs w:val="20"/>
        </w:rPr>
        <w:t>L’Emergenza COVID-19 ha chiaramente segnato</w:t>
      </w:r>
      <w:r w:rsidR="00111355">
        <w:rPr>
          <w:rFonts w:ascii="Gill Sans MT" w:hAnsi="Gill Sans MT" w:cs="Arial"/>
          <w:sz w:val="20"/>
          <w:szCs w:val="20"/>
        </w:rPr>
        <w:t xml:space="preserve"> per l’anno 2020</w:t>
      </w:r>
      <w:r w:rsidRPr="004E4A82">
        <w:rPr>
          <w:rFonts w:ascii="Gill Sans MT" w:hAnsi="Gill Sans MT" w:cs="Arial"/>
          <w:sz w:val="20"/>
          <w:szCs w:val="20"/>
        </w:rPr>
        <w:t xml:space="preserve"> una soluzione di continuità nel processo di mantenimento dei livelli di produzione già raggiunti negli anni p</w:t>
      </w:r>
      <w:r w:rsidR="000F1268">
        <w:rPr>
          <w:rFonts w:ascii="Gill Sans MT" w:hAnsi="Gill Sans MT" w:cs="Arial"/>
          <w:sz w:val="20"/>
          <w:szCs w:val="20"/>
        </w:rPr>
        <w:t xml:space="preserve">recedenti con evidenti ricadute, finora registratesi, </w:t>
      </w:r>
      <w:r w:rsidRPr="004E4A82">
        <w:rPr>
          <w:rFonts w:ascii="Gill Sans MT" w:hAnsi="Gill Sans MT" w:cs="Arial"/>
          <w:sz w:val="20"/>
          <w:szCs w:val="20"/>
        </w:rPr>
        <w:t>rispetto ai mancati ricavi a fronte del mantenimento dei costi incomprimibili</w:t>
      </w:r>
      <w:r w:rsidR="004E4A82" w:rsidRPr="004E4A82">
        <w:rPr>
          <w:rFonts w:ascii="Gill Sans MT" w:hAnsi="Gill Sans MT" w:cs="Arial"/>
          <w:sz w:val="20"/>
          <w:szCs w:val="20"/>
        </w:rPr>
        <w:t>.</w:t>
      </w:r>
      <w:r w:rsidRPr="004E4A82">
        <w:rPr>
          <w:rFonts w:ascii="Gill Sans MT" w:hAnsi="Gill Sans MT" w:cs="Arial"/>
          <w:sz w:val="20"/>
          <w:szCs w:val="20"/>
        </w:rPr>
        <w:t xml:space="preserve"> </w:t>
      </w:r>
    </w:p>
    <w:p w14:paraId="21E7B543" w14:textId="77777777" w:rsidR="00E50499" w:rsidRPr="004E4A82" w:rsidRDefault="00E50499" w:rsidP="004E4A82">
      <w:pPr>
        <w:tabs>
          <w:tab w:val="left" w:pos="1500"/>
        </w:tabs>
        <w:spacing w:line="360" w:lineRule="auto"/>
        <w:ind w:right="-23"/>
        <w:jc w:val="both"/>
        <w:rPr>
          <w:rFonts w:ascii="Gill Sans MT" w:hAnsi="Gill Sans MT" w:cs="Arial"/>
          <w:sz w:val="20"/>
          <w:szCs w:val="20"/>
        </w:rPr>
      </w:pPr>
      <w:r w:rsidRPr="004E4A82">
        <w:rPr>
          <w:rFonts w:ascii="Gill Sans MT" w:hAnsi="Gill Sans MT" w:cs="Arial"/>
          <w:sz w:val="20"/>
          <w:szCs w:val="20"/>
        </w:rPr>
        <w:t xml:space="preserve">L’Azienda </w:t>
      </w:r>
      <w:r w:rsidR="004E4A82" w:rsidRPr="004E4A82">
        <w:rPr>
          <w:rFonts w:ascii="Gill Sans MT" w:hAnsi="Gill Sans MT" w:cs="Arial"/>
          <w:sz w:val="20"/>
          <w:szCs w:val="20"/>
        </w:rPr>
        <w:t xml:space="preserve">è impegnata </w:t>
      </w:r>
      <w:r w:rsidRPr="004E4A82">
        <w:rPr>
          <w:rFonts w:ascii="Gill Sans MT" w:hAnsi="Gill Sans MT" w:cs="Arial"/>
          <w:sz w:val="20"/>
          <w:szCs w:val="20"/>
        </w:rPr>
        <w:t>affinchè la ripresa delle attività avvenga nel rispetto degli standard di sicurezza dei pazienti e degli operatori al fine di garantire</w:t>
      </w:r>
      <w:r w:rsidR="004E4A82" w:rsidRPr="004E4A82">
        <w:rPr>
          <w:rFonts w:ascii="Gill Sans MT" w:hAnsi="Gill Sans MT" w:cs="Arial"/>
          <w:sz w:val="20"/>
          <w:szCs w:val="20"/>
        </w:rPr>
        <w:t>, comuque,</w:t>
      </w:r>
      <w:r w:rsidRPr="004E4A82">
        <w:rPr>
          <w:rFonts w:ascii="Gill Sans MT" w:hAnsi="Gill Sans MT" w:cs="Arial"/>
          <w:sz w:val="20"/>
          <w:szCs w:val="20"/>
        </w:rPr>
        <w:t xml:space="preserve"> le migliori performance possibili</w:t>
      </w:r>
      <w:r w:rsidR="004E4A82">
        <w:rPr>
          <w:rFonts w:ascii="Gill Sans MT" w:hAnsi="Gill Sans MT" w:cs="Arial"/>
          <w:sz w:val="20"/>
          <w:szCs w:val="20"/>
        </w:rPr>
        <w:t xml:space="preserve">, proseguendo  </w:t>
      </w:r>
      <w:r w:rsidR="004E4A82" w:rsidRPr="004E4A82">
        <w:rPr>
          <w:rFonts w:ascii="Gill Sans MT" w:hAnsi="Gill Sans MT" w:cs="Arial"/>
          <w:sz w:val="20"/>
          <w:szCs w:val="20"/>
        </w:rPr>
        <w:t xml:space="preserve">nel corso dell’esercizio 2020 </w:t>
      </w:r>
      <w:r w:rsidRPr="004E4A82">
        <w:rPr>
          <w:rFonts w:ascii="Gill Sans MT" w:hAnsi="Gill Sans MT" w:cs="Arial"/>
          <w:sz w:val="20"/>
          <w:szCs w:val="20"/>
        </w:rPr>
        <w:t xml:space="preserve"> in linea con </w:t>
      </w:r>
      <w:r w:rsidR="004E4A82" w:rsidRPr="004E4A82">
        <w:rPr>
          <w:rFonts w:ascii="Gill Sans MT" w:hAnsi="Gill Sans MT" w:cs="Arial"/>
          <w:sz w:val="20"/>
          <w:szCs w:val="20"/>
        </w:rPr>
        <w:t>il Piano di riorganizzazione, riqualificazione e sviluppo del Servizio Sanitario Regionale 2019-2021, di cui al D.C.A. n. U00081</w:t>
      </w:r>
      <w:r w:rsidRPr="004E4A82">
        <w:rPr>
          <w:rFonts w:ascii="Gill Sans MT" w:hAnsi="Gill Sans MT" w:cs="Arial"/>
          <w:sz w:val="20"/>
          <w:szCs w:val="20"/>
        </w:rPr>
        <w:t xml:space="preserve">  </w:t>
      </w:r>
      <w:r w:rsidR="004E4A82" w:rsidRPr="004E4A82">
        <w:rPr>
          <w:rFonts w:ascii="Gill Sans MT" w:hAnsi="Gill Sans MT" w:cs="Arial"/>
          <w:sz w:val="20"/>
          <w:szCs w:val="20"/>
        </w:rPr>
        <w:t>del 25 giugno 2020, nella</w:t>
      </w:r>
      <w:r w:rsidRPr="004E4A82">
        <w:rPr>
          <w:rFonts w:ascii="Gill Sans MT" w:hAnsi="Gill Sans MT" w:cs="Arial"/>
          <w:sz w:val="20"/>
          <w:szCs w:val="20"/>
        </w:rPr>
        <w:t xml:space="preserve"> programmazione aziendale </w:t>
      </w:r>
      <w:r w:rsidR="004E4A82">
        <w:rPr>
          <w:rFonts w:ascii="Gill Sans MT" w:hAnsi="Gill Sans MT" w:cs="Arial"/>
          <w:sz w:val="20"/>
          <w:szCs w:val="20"/>
        </w:rPr>
        <w:t>articolata sui seguenti</w:t>
      </w:r>
      <w:r w:rsidRPr="004E4A82">
        <w:rPr>
          <w:rFonts w:ascii="Gill Sans MT" w:hAnsi="Gill Sans MT" w:cs="Arial"/>
          <w:sz w:val="20"/>
          <w:szCs w:val="20"/>
        </w:rPr>
        <w:t xml:space="preserve"> tre capisaldi:</w:t>
      </w:r>
    </w:p>
    <w:p w14:paraId="51218423" w14:textId="77777777" w:rsidR="00E50499" w:rsidRPr="004E4A82" w:rsidRDefault="00E50499" w:rsidP="008829EA">
      <w:pPr>
        <w:pStyle w:val="Paragrafoelenco"/>
        <w:numPr>
          <w:ilvl w:val="0"/>
          <w:numId w:val="44"/>
        </w:numPr>
        <w:tabs>
          <w:tab w:val="left" w:pos="7513"/>
        </w:tabs>
        <w:spacing w:line="360" w:lineRule="auto"/>
        <w:ind w:right="-23"/>
        <w:jc w:val="both"/>
        <w:rPr>
          <w:rFonts w:ascii="Gill Sans MT" w:eastAsia="Times New Roman" w:hAnsi="Gill Sans MT" w:cs="Arial"/>
          <w:sz w:val="20"/>
          <w:szCs w:val="20"/>
          <w:lang w:eastAsia="it-IT"/>
        </w:rPr>
      </w:pPr>
      <w:r w:rsidRPr="004E4A82">
        <w:rPr>
          <w:rFonts w:ascii="Gill Sans MT" w:eastAsia="Times New Roman" w:hAnsi="Gill Sans MT" w:cs="Arial"/>
          <w:sz w:val="20"/>
          <w:szCs w:val="20"/>
          <w:lang w:eastAsia="it-IT"/>
        </w:rPr>
        <w:t>revisione dei processi organizzativi aziendali in relazione al principio che qualità, appropriatezza clinica ed organizzativa sono gli unici elementi che garantiscono la sostenibilità del sistema economico aziendale, rimodulando l’offerta nei diversi Presidi Aziendali e sul territorio;</w:t>
      </w:r>
    </w:p>
    <w:p w14:paraId="0DD7006B" w14:textId="77777777" w:rsidR="00E50499" w:rsidRPr="004E4A82" w:rsidRDefault="00E50499" w:rsidP="008829EA">
      <w:pPr>
        <w:pStyle w:val="Paragrafoelenco"/>
        <w:numPr>
          <w:ilvl w:val="0"/>
          <w:numId w:val="44"/>
        </w:numPr>
        <w:tabs>
          <w:tab w:val="left" w:pos="7513"/>
        </w:tabs>
        <w:spacing w:line="360" w:lineRule="auto"/>
        <w:ind w:right="-23"/>
        <w:jc w:val="both"/>
        <w:rPr>
          <w:rFonts w:ascii="Gill Sans MT" w:eastAsia="Times New Roman" w:hAnsi="Gill Sans MT" w:cs="Arial"/>
          <w:sz w:val="20"/>
          <w:szCs w:val="20"/>
          <w:lang w:eastAsia="it-IT"/>
        </w:rPr>
      </w:pPr>
      <w:r w:rsidRPr="004E4A82">
        <w:rPr>
          <w:rFonts w:ascii="Gill Sans MT" w:eastAsia="Times New Roman" w:hAnsi="Gill Sans MT" w:cs="Arial"/>
          <w:sz w:val="20"/>
          <w:szCs w:val="20"/>
          <w:lang w:eastAsia="it-IT"/>
        </w:rPr>
        <w:t>riqualificazione dei servizi e delle strutture attuando il passaggio da una organizzazione in rete ad una organizzazione a rete, costruendo i percorsi di cura sulla persona e non sulla patologia, garantendo omogeneità nell’offerta a livello provinciale, direttamente collegata ai bisogni ed alla domanda, espressa ed inespressa, in una logica di corretta allocazione delle risorse, per rispondere ai bisogni fondamentali di tutela della salute della persona;</w:t>
      </w:r>
    </w:p>
    <w:p w14:paraId="0C37CA36" w14:textId="77777777" w:rsidR="00E50499" w:rsidRPr="004E4A82" w:rsidRDefault="00E50499" w:rsidP="008829EA">
      <w:pPr>
        <w:pStyle w:val="Paragrafoelenco"/>
        <w:numPr>
          <w:ilvl w:val="0"/>
          <w:numId w:val="44"/>
        </w:numPr>
        <w:tabs>
          <w:tab w:val="left" w:pos="7513"/>
        </w:tabs>
        <w:spacing w:line="360" w:lineRule="auto"/>
        <w:ind w:right="-23"/>
        <w:jc w:val="both"/>
        <w:rPr>
          <w:rFonts w:ascii="Gill Sans MT" w:eastAsia="Times New Roman" w:hAnsi="Gill Sans MT" w:cs="Arial"/>
          <w:sz w:val="20"/>
          <w:szCs w:val="20"/>
          <w:lang w:eastAsia="it-IT"/>
        </w:rPr>
      </w:pPr>
      <w:r w:rsidRPr="004E4A82">
        <w:rPr>
          <w:rFonts w:ascii="Gill Sans MT" w:eastAsia="Times New Roman" w:hAnsi="Gill Sans MT" w:cs="Arial"/>
          <w:sz w:val="20"/>
          <w:szCs w:val="20"/>
          <w:lang w:eastAsia="it-IT"/>
        </w:rPr>
        <w:t>rafforzamento del sistema delle responsabilità, attraverso la costruzione di un patto con i professionisti e tra questi ed i cittadini, con il solo vincolo di generare valore per la comunità azienda.</w:t>
      </w:r>
    </w:p>
    <w:p w14:paraId="53553C14" w14:textId="77777777" w:rsidR="00E50499" w:rsidRPr="00AC339D" w:rsidRDefault="008435FF" w:rsidP="00E50499">
      <w:pPr>
        <w:tabs>
          <w:tab w:val="left" w:pos="7513"/>
        </w:tabs>
        <w:spacing w:line="360" w:lineRule="auto"/>
        <w:ind w:right="-23"/>
        <w:jc w:val="both"/>
        <w:rPr>
          <w:rFonts w:ascii="Gill Sans MT" w:hAnsi="Gill Sans MT"/>
          <w:sz w:val="20"/>
          <w:szCs w:val="20"/>
        </w:rPr>
      </w:pPr>
      <w:r w:rsidRPr="00AC339D">
        <w:rPr>
          <w:rFonts w:ascii="Gill Sans MT" w:hAnsi="Gill Sans MT"/>
          <w:sz w:val="20"/>
          <w:szCs w:val="20"/>
        </w:rPr>
        <w:t>Nel 2020 si è proceduto a ridefinire e ridisegnare l’A</w:t>
      </w:r>
      <w:r w:rsidR="00A54D24" w:rsidRPr="00AC339D">
        <w:rPr>
          <w:rFonts w:ascii="Gill Sans MT" w:hAnsi="Gill Sans MT"/>
          <w:sz w:val="20"/>
          <w:szCs w:val="20"/>
        </w:rPr>
        <w:t>zienda nelle sue tre dimensioni per garantire il processo di miglioramento continuo dell’assistenza nei seguenti ambiti:</w:t>
      </w:r>
    </w:p>
    <w:p w14:paraId="07EEA987" w14:textId="77777777" w:rsidR="00A54D24" w:rsidRPr="00AC339D" w:rsidRDefault="00A54D24" w:rsidP="008829EA">
      <w:pPr>
        <w:numPr>
          <w:ilvl w:val="0"/>
          <w:numId w:val="45"/>
        </w:numPr>
        <w:suppressAutoHyphens/>
        <w:spacing w:line="360" w:lineRule="auto"/>
        <w:jc w:val="both"/>
        <w:rPr>
          <w:rFonts w:ascii="Gill Sans MT" w:hAnsi="Gill Sans MT" w:cs="Gill Sans MT"/>
          <w:sz w:val="20"/>
          <w:szCs w:val="20"/>
        </w:rPr>
      </w:pPr>
      <w:r w:rsidRPr="00AC339D">
        <w:rPr>
          <w:rFonts w:ascii="Gill Sans MT" w:hAnsi="Gill Sans MT"/>
          <w:b/>
          <w:sz w:val="20"/>
          <w:szCs w:val="20"/>
        </w:rPr>
        <w:t>Assistenza Ospedaliera</w:t>
      </w:r>
      <w:r w:rsidRPr="00AC339D">
        <w:rPr>
          <w:rFonts w:ascii="Gill Sans MT" w:hAnsi="Gill Sans MT"/>
          <w:sz w:val="20"/>
          <w:szCs w:val="20"/>
        </w:rPr>
        <w:t>, intervenendo sulla:</w:t>
      </w:r>
    </w:p>
    <w:p w14:paraId="69EA66D9" w14:textId="77777777" w:rsidR="00A54D24" w:rsidRPr="00AC339D" w:rsidRDefault="00A54D24" w:rsidP="008829EA">
      <w:pPr>
        <w:pStyle w:val="Paragrafoelenco"/>
        <w:numPr>
          <w:ilvl w:val="0"/>
          <w:numId w:val="46"/>
        </w:numPr>
        <w:suppressAutoHyphens/>
        <w:spacing w:line="360" w:lineRule="auto"/>
        <w:jc w:val="both"/>
        <w:rPr>
          <w:rFonts w:ascii="Gill Sans MT" w:hAnsi="Gill Sans MT" w:cs="Gill Sans MT"/>
          <w:sz w:val="20"/>
          <w:szCs w:val="20"/>
        </w:rPr>
      </w:pPr>
      <w:r w:rsidRPr="00AC339D">
        <w:rPr>
          <w:rFonts w:ascii="Gill Sans MT" w:hAnsi="Gill Sans MT" w:cs="Gill Sans MT"/>
          <w:sz w:val="20"/>
          <w:szCs w:val="20"/>
        </w:rPr>
        <w:t>qualità, appropriatezza sicurezza  (giuste prestazioni erogate nel giusto setting);</w:t>
      </w:r>
    </w:p>
    <w:p w14:paraId="6078859F" w14:textId="77777777" w:rsidR="00A54D24" w:rsidRPr="00AC339D" w:rsidRDefault="00A54D24" w:rsidP="008829EA">
      <w:pPr>
        <w:numPr>
          <w:ilvl w:val="0"/>
          <w:numId w:val="46"/>
        </w:numPr>
        <w:suppressAutoHyphens/>
        <w:spacing w:line="360" w:lineRule="auto"/>
        <w:jc w:val="both"/>
        <w:rPr>
          <w:rFonts w:ascii="Gill Sans MT" w:hAnsi="Gill Sans MT" w:cs="Gill Sans MT"/>
          <w:sz w:val="20"/>
          <w:szCs w:val="20"/>
        </w:rPr>
      </w:pPr>
      <w:r w:rsidRPr="00AC339D">
        <w:rPr>
          <w:rFonts w:ascii="Gill Sans MT" w:hAnsi="Gill Sans MT" w:cs="Gill Sans MT"/>
          <w:sz w:val="20"/>
          <w:szCs w:val="20"/>
        </w:rPr>
        <w:t>accessibilità ed equità anche per le collettività più distanti dai centri di alta specializzazione;</w:t>
      </w:r>
    </w:p>
    <w:p w14:paraId="0AAB0918" w14:textId="77777777" w:rsidR="00A54D24" w:rsidRPr="00AC339D" w:rsidRDefault="00A54D24" w:rsidP="008829EA">
      <w:pPr>
        <w:numPr>
          <w:ilvl w:val="0"/>
          <w:numId w:val="46"/>
        </w:numPr>
        <w:suppressAutoHyphens/>
        <w:spacing w:line="360" w:lineRule="auto"/>
        <w:jc w:val="both"/>
        <w:rPr>
          <w:rFonts w:ascii="Gill Sans MT" w:hAnsi="Gill Sans MT" w:cs="Gill Sans MT"/>
          <w:sz w:val="20"/>
          <w:szCs w:val="20"/>
        </w:rPr>
      </w:pPr>
      <w:r w:rsidRPr="00AC339D">
        <w:rPr>
          <w:rFonts w:ascii="Gill Sans MT" w:hAnsi="Gill Sans MT" w:cs="Gill Sans MT"/>
          <w:sz w:val="20"/>
          <w:szCs w:val="20"/>
        </w:rPr>
        <w:t>concentrazione della casistica a garanzia degli standard organizzativi e le misure di outcome clinico;</w:t>
      </w:r>
    </w:p>
    <w:p w14:paraId="5E889983" w14:textId="77777777" w:rsidR="00A54D24" w:rsidRPr="00AC339D" w:rsidRDefault="00A54D24" w:rsidP="008829EA">
      <w:pPr>
        <w:numPr>
          <w:ilvl w:val="0"/>
          <w:numId w:val="46"/>
        </w:numPr>
        <w:suppressAutoHyphens/>
        <w:spacing w:line="360" w:lineRule="auto"/>
        <w:jc w:val="both"/>
        <w:rPr>
          <w:rFonts w:ascii="Gill Sans MT" w:hAnsi="Gill Sans MT" w:cs="Gill Sans MT"/>
          <w:sz w:val="20"/>
          <w:szCs w:val="20"/>
        </w:rPr>
      </w:pPr>
      <w:r w:rsidRPr="00AC339D">
        <w:rPr>
          <w:rFonts w:ascii="Gill Sans MT" w:hAnsi="Gill Sans MT" w:cs="Gill Sans MT"/>
          <w:sz w:val="20"/>
          <w:szCs w:val="20"/>
        </w:rPr>
        <w:t>formazione, ricerca e aggiornamento continuo basati sulla valorizzazione e condivisione delle competenze;</w:t>
      </w:r>
    </w:p>
    <w:p w14:paraId="39760E7B" w14:textId="77777777" w:rsidR="00A54D24" w:rsidRPr="00AC339D" w:rsidRDefault="00A54D24" w:rsidP="008829EA">
      <w:pPr>
        <w:numPr>
          <w:ilvl w:val="0"/>
          <w:numId w:val="46"/>
        </w:numPr>
        <w:suppressAutoHyphens/>
        <w:spacing w:line="360" w:lineRule="auto"/>
        <w:jc w:val="both"/>
        <w:rPr>
          <w:rFonts w:ascii="Gill Sans MT" w:hAnsi="Gill Sans MT" w:cs="Gill Sans MT"/>
          <w:sz w:val="20"/>
          <w:szCs w:val="20"/>
        </w:rPr>
      </w:pPr>
      <w:r w:rsidRPr="00AC339D">
        <w:rPr>
          <w:rFonts w:ascii="Gill Sans MT" w:hAnsi="Gill Sans MT" w:cs="Gill Sans MT"/>
          <w:sz w:val="20"/>
          <w:szCs w:val="20"/>
        </w:rPr>
        <w:t>sostenibilità economica (recupero di efficienza);</w:t>
      </w:r>
    </w:p>
    <w:p w14:paraId="01166100" w14:textId="77777777" w:rsidR="00A54D24" w:rsidRPr="00AC339D" w:rsidRDefault="00A54D24" w:rsidP="00A54D24">
      <w:pPr>
        <w:suppressAutoHyphens/>
        <w:spacing w:line="360" w:lineRule="auto"/>
        <w:ind w:left="1624"/>
        <w:jc w:val="both"/>
        <w:rPr>
          <w:rFonts w:ascii="Gill Sans MT" w:hAnsi="Gill Sans MT" w:cs="Gill Sans MT"/>
          <w:sz w:val="20"/>
          <w:szCs w:val="20"/>
        </w:rPr>
      </w:pPr>
    </w:p>
    <w:p w14:paraId="5293E815" w14:textId="77777777" w:rsidR="00A54D24" w:rsidRPr="00AC339D" w:rsidRDefault="00A54D24" w:rsidP="008829EA">
      <w:pPr>
        <w:pStyle w:val="Paragrafoelenco"/>
        <w:numPr>
          <w:ilvl w:val="0"/>
          <w:numId w:val="45"/>
        </w:numPr>
        <w:spacing w:line="360" w:lineRule="auto"/>
        <w:ind w:right="-23"/>
        <w:jc w:val="both"/>
        <w:rPr>
          <w:rFonts w:ascii="Gill Sans MT" w:hAnsi="Gill Sans MT"/>
          <w:sz w:val="20"/>
          <w:szCs w:val="20"/>
        </w:rPr>
      </w:pPr>
      <w:r w:rsidRPr="00AC339D">
        <w:rPr>
          <w:rFonts w:ascii="Gill Sans MT" w:hAnsi="Gill Sans MT"/>
          <w:b/>
          <w:sz w:val="20"/>
          <w:szCs w:val="20"/>
        </w:rPr>
        <w:t>Assistenza Territoriale,</w:t>
      </w:r>
      <w:r w:rsidRPr="00AC339D">
        <w:rPr>
          <w:rFonts w:ascii="Gill Sans MT" w:hAnsi="Gill Sans MT"/>
          <w:sz w:val="20"/>
          <w:szCs w:val="20"/>
        </w:rPr>
        <w:t xml:space="preserve"> basando la governance su tre direttrici:</w:t>
      </w:r>
    </w:p>
    <w:p w14:paraId="0F3B587B" w14:textId="77777777" w:rsidR="00A54D24" w:rsidRPr="00AC339D" w:rsidRDefault="00A54D24" w:rsidP="008829EA">
      <w:pPr>
        <w:pStyle w:val="Paragrafoelenco"/>
        <w:numPr>
          <w:ilvl w:val="0"/>
          <w:numId w:val="47"/>
        </w:numPr>
        <w:spacing w:line="360" w:lineRule="auto"/>
        <w:ind w:right="-23"/>
        <w:jc w:val="both"/>
        <w:rPr>
          <w:rFonts w:ascii="Gill Sans MT" w:hAnsi="Gill Sans MT"/>
          <w:sz w:val="20"/>
          <w:szCs w:val="20"/>
        </w:rPr>
      </w:pPr>
      <w:r w:rsidRPr="00AC339D">
        <w:rPr>
          <w:rFonts w:ascii="Gill Sans MT" w:hAnsi="Gill Sans MT"/>
          <w:sz w:val="20"/>
          <w:szCs w:val="20"/>
        </w:rPr>
        <w:t xml:space="preserve"> ristrutturazione dell’organizzazione territoriale;</w:t>
      </w:r>
    </w:p>
    <w:p w14:paraId="72BE265F" w14:textId="77777777" w:rsidR="00A54D24" w:rsidRPr="00AC339D" w:rsidRDefault="00A54D24" w:rsidP="008829EA">
      <w:pPr>
        <w:pStyle w:val="Paragrafoelenco"/>
        <w:numPr>
          <w:ilvl w:val="0"/>
          <w:numId w:val="47"/>
        </w:numPr>
        <w:spacing w:line="360" w:lineRule="auto"/>
        <w:ind w:right="-23"/>
        <w:jc w:val="both"/>
        <w:rPr>
          <w:rFonts w:ascii="Gill Sans MT" w:hAnsi="Gill Sans MT"/>
          <w:sz w:val="20"/>
          <w:szCs w:val="20"/>
        </w:rPr>
      </w:pPr>
      <w:r w:rsidRPr="00AC339D">
        <w:rPr>
          <w:rFonts w:ascii="Gill Sans MT" w:hAnsi="Gill Sans MT"/>
          <w:sz w:val="20"/>
          <w:szCs w:val="20"/>
        </w:rPr>
        <w:t>analisi della domanda di salute;</w:t>
      </w:r>
    </w:p>
    <w:p w14:paraId="03D2F37E" w14:textId="77777777" w:rsidR="00A54D24" w:rsidRPr="00AC339D" w:rsidRDefault="00A54D24" w:rsidP="008829EA">
      <w:pPr>
        <w:pStyle w:val="Paragrafoelenco"/>
        <w:numPr>
          <w:ilvl w:val="0"/>
          <w:numId w:val="47"/>
        </w:numPr>
        <w:spacing w:line="360" w:lineRule="auto"/>
        <w:ind w:right="-23"/>
        <w:jc w:val="both"/>
        <w:rPr>
          <w:rFonts w:ascii="Gill Sans MT" w:hAnsi="Gill Sans MT"/>
          <w:sz w:val="20"/>
          <w:szCs w:val="20"/>
        </w:rPr>
      </w:pPr>
      <w:r w:rsidRPr="00AC339D">
        <w:rPr>
          <w:rFonts w:ascii="Gill Sans MT" w:hAnsi="Gill Sans MT"/>
          <w:sz w:val="20"/>
          <w:szCs w:val="20"/>
        </w:rPr>
        <w:t>ristrutturazione organizzativa dell’Assistenza Domiciliare Integrata (ADI).</w:t>
      </w:r>
    </w:p>
    <w:p w14:paraId="4ED3C851" w14:textId="77777777" w:rsidR="00672D45" w:rsidRPr="00AC339D" w:rsidRDefault="00672D45" w:rsidP="00672D45">
      <w:pPr>
        <w:pStyle w:val="Paragrafoelenco"/>
        <w:spacing w:line="360" w:lineRule="auto"/>
        <w:ind w:left="1485" w:right="-23"/>
        <w:jc w:val="both"/>
        <w:rPr>
          <w:rFonts w:ascii="Gill Sans MT" w:hAnsi="Gill Sans MT"/>
          <w:sz w:val="20"/>
          <w:szCs w:val="20"/>
        </w:rPr>
      </w:pPr>
      <w:r w:rsidRPr="00AC339D">
        <w:rPr>
          <w:rFonts w:ascii="Gill Sans MT" w:hAnsi="Gill Sans MT"/>
          <w:sz w:val="20"/>
          <w:szCs w:val="20"/>
        </w:rPr>
        <w:t>Tutto ciò è finalizzato:</w:t>
      </w:r>
    </w:p>
    <w:p w14:paraId="2DB8B753" w14:textId="77777777" w:rsidR="00672D45" w:rsidRPr="00AC339D" w:rsidRDefault="00672D45" w:rsidP="008829EA">
      <w:pPr>
        <w:pStyle w:val="Paragrafoelenco"/>
        <w:numPr>
          <w:ilvl w:val="0"/>
          <w:numId w:val="48"/>
        </w:numPr>
        <w:spacing w:line="360" w:lineRule="auto"/>
        <w:ind w:right="-23"/>
        <w:jc w:val="both"/>
        <w:rPr>
          <w:rFonts w:ascii="Gill Sans MT" w:hAnsi="Gill Sans MT"/>
          <w:sz w:val="20"/>
          <w:szCs w:val="20"/>
        </w:rPr>
      </w:pPr>
      <w:r w:rsidRPr="00AC339D">
        <w:rPr>
          <w:rFonts w:ascii="Gill Sans MT" w:hAnsi="Gill Sans MT"/>
          <w:sz w:val="20"/>
          <w:szCs w:val="20"/>
        </w:rPr>
        <w:t>al rafforzamento dell’integrazione ospedale-territorio al fine di continuità assistenziale (dimissioni concordate), con l'obiettivo di realizzare continuità assistenziale del paziente fragile ricoverato nelle UU.OO. Ospedaliere di area medica, chirurgica e P.S. tramite l'individuazione di piani assistenziali individuali definiti con le equipe del reparto delle UU.OO. Ospedaliere, le UU.MM.VV.DD. coinvolgendo il Medico di Medicina Generale;</w:t>
      </w:r>
    </w:p>
    <w:p w14:paraId="225DB436" w14:textId="77777777" w:rsidR="00672D45" w:rsidRPr="00AC339D" w:rsidRDefault="00672D45" w:rsidP="008829EA">
      <w:pPr>
        <w:pStyle w:val="Paragrafoelenco"/>
        <w:numPr>
          <w:ilvl w:val="0"/>
          <w:numId w:val="48"/>
        </w:numPr>
        <w:spacing w:line="360" w:lineRule="auto"/>
        <w:ind w:right="-23"/>
        <w:jc w:val="both"/>
        <w:rPr>
          <w:rFonts w:ascii="Gill Sans MT" w:hAnsi="Gill Sans MT"/>
          <w:sz w:val="20"/>
          <w:szCs w:val="20"/>
        </w:rPr>
      </w:pPr>
      <w:r w:rsidRPr="00AC339D">
        <w:rPr>
          <w:rFonts w:ascii="Gill Sans MT" w:hAnsi="Gill Sans MT"/>
          <w:sz w:val="20"/>
          <w:szCs w:val="20"/>
        </w:rPr>
        <w:t xml:space="preserve">allo sviluppo dell’attività di Telemedicina, attraverso l’ntegrazione all'interno delle Centrali Operative delle Cronicità (le COC territoriali) di ulteriori Percorsi Integrati di Cura,  dei PIC già attivi (Diabete, BPCO, TAO,Scompenso cardiaco) funzionali al mantenere il più possibile la persona affetta della patologia cronica al proprio domicilio per impedire o ridurre i rischi di istituzionalizzazione coinvolgendo con ruoli diversi operatori con diverse professionalità e provenienze (multidisciplinarità), primo fra tutti gli MMG, garantendo la presa in carico con il supporto innovativo delle nuove tecnologie di Tele assistenza Teleconsulto e Telemonitoraggio. </w:t>
      </w:r>
    </w:p>
    <w:p w14:paraId="7FD732E9" w14:textId="77777777" w:rsidR="00672D45" w:rsidRPr="00AC339D" w:rsidRDefault="00672D45" w:rsidP="00AC339D">
      <w:pPr>
        <w:pStyle w:val="Paragrafoelenco"/>
        <w:spacing w:line="360" w:lineRule="auto"/>
        <w:ind w:left="1485" w:right="-23"/>
        <w:jc w:val="both"/>
        <w:rPr>
          <w:rFonts w:ascii="Gill Sans MT" w:hAnsi="Gill Sans MT"/>
          <w:sz w:val="20"/>
          <w:szCs w:val="20"/>
        </w:rPr>
      </w:pPr>
    </w:p>
    <w:p w14:paraId="7DC916CB" w14:textId="77777777" w:rsidR="00672D45" w:rsidRPr="00AC339D" w:rsidRDefault="00672D45" w:rsidP="008829EA">
      <w:pPr>
        <w:pStyle w:val="Paragrafoelenco"/>
        <w:numPr>
          <w:ilvl w:val="0"/>
          <w:numId w:val="45"/>
        </w:numPr>
        <w:spacing w:line="360" w:lineRule="auto"/>
        <w:ind w:right="-23"/>
        <w:jc w:val="both"/>
        <w:rPr>
          <w:rFonts w:ascii="Gill Sans MT" w:hAnsi="Gill Sans MT" w:cstheme="minorHAnsi"/>
          <w:sz w:val="20"/>
          <w:szCs w:val="20"/>
        </w:rPr>
      </w:pPr>
      <w:r w:rsidRPr="00AC339D">
        <w:rPr>
          <w:rFonts w:ascii="Gill Sans MT" w:hAnsi="Gill Sans MT"/>
          <w:b/>
          <w:sz w:val="20"/>
          <w:szCs w:val="20"/>
        </w:rPr>
        <w:t>Area della Prevenzione</w:t>
      </w:r>
      <w:r w:rsidRPr="00AC339D">
        <w:rPr>
          <w:rFonts w:ascii="Gill Sans MT" w:hAnsi="Gill Sans MT"/>
          <w:sz w:val="20"/>
          <w:szCs w:val="20"/>
        </w:rPr>
        <w:t>, i</w:t>
      </w:r>
      <w:r w:rsidRPr="00AC339D">
        <w:rPr>
          <w:rFonts w:ascii="Gill Sans MT" w:hAnsi="Gill Sans MT" w:cstheme="minorHAnsi"/>
          <w:sz w:val="20"/>
          <w:szCs w:val="20"/>
        </w:rPr>
        <w:t>nvestendo sulla promozione dei corretti stili di vita al fine di concorrere a garantire migliori profili di salute nella popolazione ed a ridurre il ricorso alle cure ed all’ospedalizzazione.</w:t>
      </w:r>
    </w:p>
    <w:p w14:paraId="267C5738" w14:textId="77777777" w:rsidR="00672D45" w:rsidRDefault="00672D45" w:rsidP="00AC339D">
      <w:pPr>
        <w:spacing w:line="360" w:lineRule="auto"/>
        <w:ind w:left="1264"/>
        <w:jc w:val="both"/>
        <w:rPr>
          <w:rFonts w:ascii="Gill Sans MT" w:eastAsia="Calibri" w:hAnsi="Gill Sans MT" w:cstheme="minorHAnsi"/>
          <w:sz w:val="20"/>
          <w:szCs w:val="20"/>
          <w:lang w:eastAsia="en-US"/>
        </w:rPr>
      </w:pPr>
      <w:r w:rsidRPr="00AC339D">
        <w:rPr>
          <w:rFonts w:ascii="Gill Sans MT" w:eastAsia="Calibri" w:hAnsi="Gill Sans MT" w:cstheme="minorHAnsi"/>
          <w:sz w:val="20"/>
          <w:szCs w:val="20"/>
          <w:lang w:eastAsia="en-US"/>
        </w:rPr>
        <w:t>In linea con gli obiettivi e con le indicazioni attualmente definite del PSN e del PSR della prevenzione, la strategia è quella di ampliare, il più possibile, il messaggio di prevenzione, attraverso collaborazioni e sinergie non solo intra-aziendali, ma anche con i principali stakeholder esterni (soggetti istituzionali, del mondo del volontariato e delle varie associazioni portatrici di interesse). </w:t>
      </w:r>
    </w:p>
    <w:p w14:paraId="0B2AC15C" w14:textId="77777777" w:rsidR="00AC339D" w:rsidRDefault="00AC339D" w:rsidP="00AC339D">
      <w:pPr>
        <w:spacing w:line="360" w:lineRule="auto"/>
        <w:ind w:left="1264"/>
        <w:jc w:val="both"/>
        <w:rPr>
          <w:rFonts w:ascii="Gill Sans MT" w:eastAsia="Calibri" w:hAnsi="Gill Sans MT" w:cstheme="minorHAnsi"/>
          <w:sz w:val="20"/>
          <w:szCs w:val="20"/>
          <w:lang w:eastAsia="en-US"/>
        </w:rPr>
      </w:pPr>
      <w:r>
        <w:rPr>
          <w:rFonts w:ascii="Gill Sans MT" w:eastAsia="Calibri" w:hAnsi="Gill Sans MT" w:cstheme="minorHAnsi"/>
          <w:sz w:val="20"/>
          <w:szCs w:val="20"/>
          <w:lang w:eastAsia="en-US"/>
        </w:rPr>
        <w:t xml:space="preserve">Il </w:t>
      </w:r>
      <w:r w:rsidRPr="00AC339D">
        <w:rPr>
          <w:rFonts w:ascii="Gill Sans MT" w:eastAsia="Calibri" w:hAnsi="Gill Sans MT" w:cstheme="minorHAnsi"/>
          <w:sz w:val="20"/>
          <w:szCs w:val="20"/>
          <w:lang w:eastAsia="en-US"/>
        </w:rPr>
        <w:t>Piano Aziendale Prevenzione della ASL di Viterbo 2019-2021, approvato con deliberazione del Direttore Generale n.784/2019 individua i progetti specifici di prevenzione aziendale, elaborati sulla base dei profili di salute del territorio che nel triennio 2020-2022 saranno realizzati.</w:t>
      </w:r>
    </w:p>
    <w:p w14:paraId="02489AE0" w14:textId="77777777" w:rsidR="00AC339D" w:rsidRDefault="00AC339D" w:rsidP="00AC339D">
      <w:pPr>
        <w:spacing w:line="360" w:lineRule="auto"/>
        <w:ind w:left="1264"/>
        <w:jc w:val="both"/>
        <w:rPr>
          <w:rFonts w:ascii="Gill Sans MT" w:eastAsia="Calibri" w:hAnsi="Gill Sans MT" w:cstheme="minorHAnsi"/>
          <w:sz w:val="20"/>
          <w:szCs w:val="20"/>
          <w:lang w:eastAsia="en-US"/>
        </w:rPr>
      </w:pPr>
    </w:p>
    <w:p w14:paraId="366A3C8C" w14:textId="028CA8CD" w:rsidR="00AC339D" w:rsidRDefault="00AC339D" w:rsidP="00AC339D">
      <w:pPr>
        <w:spacing w:line="360" w:lineRule="auto"/>
        <w:jc w:val="both"/>
        <w:rPr>
          <w:rFonts w:ascii="Gill Sans MT" w:eastAsia="Calibri" w:hAnsi="Gill Sans MT" w:cstheme="minorHAnsi"/>
          <w:sz w:val="20"/>
          <w:szCs w:val="20"/>
          <w:lang w:eastAsia="en-US"/>
        </w:rPr>
      </w:pPr>
      <w:r>
        <w:rPr>
          <w:rFonts w:ascii="Gill Sans MT" w:eastAsia="Calibri" w:hAnsi="Gill Sans MT" w:cstheme="minorHAnsi"/>
          <w:sz w:val="20"/>
          <w:szCs w:val="20"/>
          <w:lang w:eastAsia="en-US"/>
        </w:rPr>
        <w:t>Parallelamente agli sforzi condotti per garantire i migliori standard di qualità dell’assistenza, l’Azienda continua nell’impegno di riorganizzazione e di efficientamento dei processi amministrativi avviati con l’implementazione del nuovo sistema ammin</w:t>
      </w:r>
      <w:r w:rsidR="00320077">
        <w:rPr>
          <w:rFonts w:ascii="Gill Sans MT" w:eastAsia="Calibri" w:hAnsi="Gill Sans MT" w:cstheme="minorHAnsi"/>
          <w:sz w:val="20"/>
          <w:szCs w:val="20"/>
          <w:lang w:eastAsia="en-US"/>
        </w:rPr>
        <w:t>is</w:t>
      </w:r>
      <w:bookmarkStart w:id="117" w:name="_GoBack"/>
      <w:bookmarkEnd w:id="117"/>
      <w:r>
        <w:rPr>
          <w:rFonts w:ascii="Gill Sans MT" w:eastAsia="Calibri" w:hAnsi="Gill Sans MT" w:cstheme="minorHAnsi"/>
          <w:sz w:val="20"/>
          <w:szCs w:val="20"/>
          <w:lang w:eastAsia="en-US"/>
        </w:rPr>
        <w:t>trativo contabile</w:t>
      </w:r>
      <w:r w:rsidR="008829EA">
        <w:rPr>
          <w:rFonts w:ascii="Gill Sans MT" w:eastAsia="Calibri" w:hAnsi="Gill Sans MT" w:cstheme="minorHAnsi"/>
          <w:sz w:val="20"/>
          <w:szCs w:val="20"/>
          <w:lang w:eastAsia="en-US"/>
        </w:rPr>
        <w:t>.</w:t>
      </w:r>
    </w:p>
    <w:p w14:paraId="24A1910B" w14:textId="331D69BA" w:rsidR="008829EA" w:rsidRPr="00AC339D" w:rsidRDefault="008829EA" w:rsidP="00AC339D">
      <w:pPr>
        <w:spacing w:line="360" w:lineRule="auto"/>
        <w:jc w:val="both"/>
        <w:rPr>
          <w:rFonts w:ascii="Gill Sans MT" w:eastAsia="Calibri" w:hAnsi="Gill Sans MT" w:cstheme="minorHAnsi"/>
          <w:sz w:val="20"/>
          <w:szCs w:val="20"/>
          <w:lang w:eastAsia="en-US"/>
        </w:rPr>
      </w:pPr>
      <w:r>
        <w:rPr>
          <w:rFonts w:ascii="Gill Sans MT" w:eastAsia="Calibri" w:hAnsi="Gill Sans MT" w:cstheme="minorHAnsi"/>
          <w:sz w:val="20"/>
          <w:szCs w:val="20"/>
          <w:lang w:eastAsia="en-US"/>
        </w:rPr>
        <w:t>L’Azienda ha pertanto programmato a partire dal mese di settembre la revisione di tutte le procedure amministrativo-contabili al fine di renderle coerenti con i sistemi in uso e adeguate alla certificabilità del Bil</w:t>
      </w:r>
      <w:r w:rsidR="00111355">
        <w:rPr>
          <w:rFonts w:ascii="Gill Sans MT" w:eastAsia="Calibri" w:hAnsi="Gill Sans MT" w:cstheme="minorHAnsi"/>
          <w:sz w:val="20"/>
          <w:szCs w:val="20"/>
          <w:lang w:eastAsia="en-US"/>
        </w:rPr>
        <w:t xml:space="preserve">ancio Aziendale confidando parimenti nella normalizzazione del processo di migrazione e di perfezionamento del processo virtuoso intrapreso. </w:t>
      </w:r>
    </w:p>
    <w:p w14:paraId="654616BB" w14:textId="77777777" w:rsidR="00AC339D" w:rsidRPr="00AC339D" w:rsidRDefault="00AC339D" w:rsidP="00AC339D">
      <w:pPr>
        <w:spacing w:line="360" w:lineRule="auto"/>
        <w:ind w:left="1264"/>
        <w:jc w:val="both"/>
        <w:rPr>
          <w:rFonts w:ascii="Gill Sans MT" w:eastAsia="Calibri" w:hAnsi="Gill Sans MT" w:cstheme="minorHAnsi"/>
          <w:sz w:val="20"/>
          <w:szCs w:val="20"/>
          <w:lang w:eastAsia="en-US"/>
        </w:rPr>
      </w:pPr>
    </w:p>
    <w:p w14:paraId="4CE2E591" w14:textId="77777777" w:rsidR="00672D45" w:rsidRPr="00AC339D" w:rsidRDefault="00672D45" w:rsidP="00672D45">
      <w:pPr>
        <w:spacing w:line="360" w:lineRule="auto"/>
        <w:ind w:left="1125" w:right="-23"/>
        <w:jc w:val="both"/>
        <w:rPr>
          <w:rFonts w:ascii="Gill Sans MT" w:hAnsi="Gill Sans MT"/>
          <w:sz w:val="20"/>
          <w:szCs w:val="20"/>
        </w:rPr>
      </w:pPr>
    </w:p>
    <w:p w14:paraId="378DB927" w14:textId="77777777" w:rsidR="00672D45" w:rsidRPr="00AC339D" w:rsidRDefault="00672D45" w:rsidP="00672D45">
      <w:pPr>
        <w:spacing w:line="360" w:lineRule="auto"/>
        <w:ind w:left="1416" w:right="-23"/>
        <w:jc w:val="both"/>
        <w:rPr>
          <w:rFonts w:ascii="Gill Sans MT" w:hAnsi="Gill Sans MT"/>
          <w:sz w:val="20"/>
          <w:szCs w:val="20"/>
        </w:rPr>
      </w:pPr>
    </w:p>
    <w:p w14:paraId="5304DFF7" w14:textId="77777777" w:rsidR="008435FF" w:rsidRPr="00AC339D" w:rsidRDefault="008435FF" w:rsidP="00672D45">
      <w:pPr>
        <w:tabs>
          <w:tab w:val="left" w:pos="7513"/>
        </w:tabs>
        <w:spacing w:line="360" w:lineRule="auto"/>
        <w:ind w:right="-23"/>
        <w:jc w:val="both"/>
        <w:rPr>
          <w:rFonts w:ascii="Gill Sans MT" w:hAnsi="Gill Sans MT"/>
          <w:sz w:val="20"/>
          <w:szCs w:val="20"/>
        </w:rPr>
      </w:pPr>
    </w:p>
    <w:p w14:paraId="76802E2B" w14:textId="77777777" w:rsidR="00672631" w:rsidRPr="009F3CDB" w:rsidRDefault="00672631" w:rsidP="00D9432D">
      <w:pPr>
        <w:pStyle w:val="Intestazione"/>
        <w:tabs>
          <w:tab w:val="clear" w:pos="4819"/>
          <w:tab w:val="clear" w:pos="9638"/>
        </w:tabs>
        <w:spacing w:line="360" w:lineRule="auto"/>
        <w:jc w:val="both"/>
        <w:rPr>
          <w:rFonts w:ascii="Gill Sans MT" w:hAnsi="Gill Sans MT" w:cs="Arial"/>
          <w:sz w:val="20"/>
          <w:szCs w:val="20"/>
        </w:rPr>
      </w:pPr>
    </w:p>
    <w:p w14:paraId="2E7816E4" w14:textId="77777777" w:rsidR="00672631" w:rsidRPr="009F3CDB" w:rsidRDefault="00CA08D8" w:rsidP="00672631">
      <w:pPr>
        <w:pStyle w:val="Intestazione"/>
        <w:tabs>
          <w:tab w:val="clear" w:pos="4819"/>
          <w:tab w:val="clear" w:pos="9638"/>
        </w:tabs>
        <w:spacing w:line="360" w:lineRule="auto"/>
        <w:ind w:left="5664" w:firstLine="708"/>
        <w:rPr>
          <w:rFonts w:ascii="Gill Sans MT" w:hAnsi="Gill Sans MT" w:cs="Arial"/>
          <w:sz w:val="20"/>
          <w:szCs w:val="20"/>
        </w:rPr>
      </w:pPr>
      <w:r w:rsidRPr="009F3CDB">
        <w:rPr>
          <w:rFonts w:ascii="Gill Sans MT" w:hAnsi="Gill Sans MT" w:cs="Arial"/>
          <w:sz w:val="20"/>
          <w:szCs w:val="20"/>
        </w:rPr>
        <w:t xml:space="preserve">  Il </w:t>
      </w:r>
      <w:r w:rsidR="00672631" w:rsidRPr="009F3CDB">
        <w:rPr>
          <w:rFonts w:ascii="Gill Sans MT" w:hAnsi="Gill Sans MT" w:cs="Arial"/>
          <w:sz w:val="20"/>
          <w:szCs w:val="20"/>
        </w:rPr>
        <w:t>Direttore Generale</w:t>
      </w:r>
    </w:p>
    <w:p w14:paraId="5012F8A0" w14:textId="77777777" w:rsidR="00672631" w:rsidRDefault="00672631" w:rsidP="00672631">
      <w:pPr>
        <w:pStyle w:val="Intestazione"/>
        <w:tabs>
          <w:tab w:val="clear" w:pos="4819"/>
          <w:tab w:val="clear" w:pos="9638"/>
        </w:tabs>
        <w:spacing w:line="360" w:lineRule="auto"/>
        <w:ind w:left="5664" w:firstLine="708"/>
        <w:rPr>
          <w:rFonts w:ascii="Gill Sans MT" w:hAnsi="Gill Sans MT" w:cs="Arial"/>
          <w:sz w:val="20"/>
          <w:szCs w:val="20"/>
        </w:rPr>
      </w:pPr>
      <w:r w:rsidRPr="009F3CDB">
        <w:rPr>
          <w:rFonts w:ascii="Gill Sans MT" w:hAnsi="Gill Sans MT" w:cs="Arial"/>
          <w:sz w:val="20"/>
          <w:szCs w:val="20"/>
        </w:rPr>
        <w:t>Dott.ssa Daniela Donetti</w:t>
      </w:r>
    </w:p>
    <w:p w14:paraId="02D8FD20" w14:textId="77777777" w:rsidR="002B4450" w:rsidRDefault="002B4450" w:rsidP="00672631">
      <w:pPr>
        <w:pStyle w:val="Intestazione"/>
        <w:tabs>
          <w:tab w:val="clear" w:pos="4819"/>
          <w:tab w:val="clear" w:pos="9638"/>
        </w:tabs>
        <w:spacing w:line="360" w:lineRule="auto"/>
        <w:ind w:left="5664" w:firstLine="708"/>
        <w:rPr>
          <w:rFonts w:ascii="Gill Sans MT" w:hAnsi="Gill Sans MT" w:cs="Arial"/>
          <w:sz w:val="20"/>
          <w:szCs w:val="20"/>
        </w:rPr>
      </w:pPr>
    </w:p>
    <w:p w14:paraId="597376C9" w14:textId="77777777" w:rsidR="002B4450" w:rsidRDefault="002B4450" w:rsidP="00672631">
      <w:pPr>
        <w:pStyle w:val="Intestazione"/>
        <w:tabs>
          <w:tab w:val="clear" w:pos="4819"/>
          <w:tab w:val="clear" w:pos="9638"/>
        </w:tabs>
        <w:spacing w:line="360" w:lineRule="auto"/>
        <w:ind w:left="5664" w:firstLine="708"/>
        <w:rPr>
          <w:rFonts w:ascii="Gill Sans MT" w:hAnsi="Gill Sans MT" w:cs="Arial"/>
          <w:sz w:val="20"/>
          <w:szCs w:val="20"/>
        </w:rPr>
      </w:pPr>
    </w:p>
    <w:p w14:paraId="3DA0E5C6" w14:textId="77777777" w:rsidR="002B4450" w:rsidRPr="00011F3D" w:rsidRDefault="002B4450" w:rsidP="00672631">
      <w:pPr>
        <w:pStyle w:val="Intestazione"/>
        <w:tabs>
          <w:tab w:val="clear" w:pos="4819"/>
          <w:tab w:val="clear" w:pos="9638"/>
        </w:tabs>
        <w:spacing w:line="360" w:lineRule="auto"/>
        <w:ind w:left="5664" w:firstLine="708"/>
        <w:rPr>
          <w:rFonts w:ascii="Gill Sans MT" w:hAnsi="Gill Sans MT" w:cs="Arial"/>
          <w:sz w:val="20"/>
          <w:szCs w:val="20"/>
        </w:rPr>
      </w:pPr>
    </w:p>
    <w:sectPr w:rsidR="002B4450" w:rsidRPr="00011F3D" w:rsidSect="00D41A66">
      <w:type w:val="continuous"/>
      <w:pgSz w:w="11906" w:h="16838"/>
      <w:pgMar w:top="851" w:right="1134" w:bottom="851" w:left="567" w:header="709" w:footer="709"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EB07A" w14:textId="77777777" w:rsidR="008A6CBE" w:rsidRDefault="008A6CBE" w:rsidP="00102A6C">
      <w:r>
        <w:separator/>
      </w:r>
    </w:p>
  </w:endnote>
  <w:endnote w:type="continuationSeparator" w:id="0">
    <w:p w14:paraId="0CAB6282" w14:textId="77777777" w:rsidR="008A6CBE" w:rsidRDefault="008A6CBE" w:rsidP="00102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micSans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CB3B" w14:textId="4CCF268A" w:rsidR="008A6CBE" w:rsidRDefault="008A6CBE">
    <w:pPr>
      <w:pStyle w:val="Pidipagina"/>
      <w:jc w:val="center"/>
    </w:pPr>
    <w:r>
      <w:fldChar w:fldCharType="begin"/>
    </w:r>
    <w:r>
      <w:instrText>PAGE   \* MERGEFORMAT</w:instrText>
    </w:r>
    <w:r>
      <w:fldChar w:fldCharType="separate"/>
    </w:r>
    <w:r w:rsidR="00320077">
      <w:rPr>
        <w:noProof/>
      </w:rPr>
      <w:t>75</w:t>
    </w:r>
    <w:r>
      <w:fldChar w:fldCharType="end"/>
    </w:r>
  </w:p>
  <w:p w14:paraId="57806C86" w14:textId="77777777" w:rsidR="008A6CBE" w:rsidRDefault="008A6CBE" w:rsidP="00800AF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7C80D" w14:textId="77777777" w:rsidR="008A6CBE" w:rsidRDefault="008A6CBE" w:rsidP="00102A6C">
      <w:r>
        <w:separator/>
      </w:r>
    </w:p>
  </w:footnote>
  <w:footnote w:type="continuationSeparator" w:id="0">
    <w:p w14:paraId="5A522873" w14:textId="77777777" w:rsidR="008A6CBE" w:rsidRDefault="008A6CBE" w:rsidP="00102A6C">
      <w:r>
        <w:continuationSeparator/>
      </w:r>
    </w:p>
  </w:footnote>
  <w:footnote w:id="1">
    <w:p w14:paraId="103072E8" w14:textId="77777777" w:rsidR="008A6CBE" w:rsidRPr="008C7D5E" w:rsidRDefault="008A6CBE" w:rsidP="00F11103">
      <w:pPr>
        <w:rPr>
          <w:rFonts w:ascii="Gill Sans MT" w:hAnsi="Gill Sans MT"/>
          <w:sz w:val="20"/>
          <w:szCs w:val="20"/>
        </w:rPr>
      </w:pPr>
      <w:r>
        <w:rPr>
          <w:rStyle w:val="Rimandonotaapidipagina"/>
        </w:rPr>
        <w:footnoteRef/>
      </w:r>
      <w:r>
        <w:t xml:space="preserve"> </w:t>
      </w:r>
      <w:r w:rsidRPr="008C7D5E">
        <w:rPr>
          <w:rFonts w:ascii="Gill Sans MT" w:hAnsi="Gill Sans MT"/>
          <w:sz w:val="16"/>
          <w:szCs w:val="16"/>
        </w:rPr>
        <w:t>E’ stata considerata la popolazione ISTAT residente al 01/01/2017</w:t>
      </w:r>
      <w:r>
        <w:rPr>
          <w:rFonts w:ascii="Gill Sans MT" w:hAnsi="Gill Sans MT"/>
          <w:sz w:val="16"/>
          <w:szCs w:val="16"/>
        </w:rPr>
        <w:t>.</w:t>
      </w:r>
      <w:r w:rsidRPr="008C7D5E">
        <w:rPr>
          <w:rFonts w:ascii="Gill Sans MT" w:hAnsi="Gill Sans MT"/>
          <w:sz w:val="20"/>
          <w:szCs w:val="20"/>
        </w:rPr>
        <w:t xml:space="preserve"> </w:t>
      </w:r>
    </w:p>
    <w:p w14:paraId="2DB4F158" w14:textId="77777777" w:rsidR="008A6CBE" w:rsidRDefault="008A6CBE" w:rsidP="00F11103">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2F92DBD"/>
    <w:multiLevelType w:val="hybridMultilevel"/>
    <w:tmpl w:val="00FCFDA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E71B0"/>
    <w:multiLevelType w:val="hybridMultilevel"/>
    <w:tmpl w:val="67906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9C76D0"/>
    <w:multiLevelType w:val="hybridMultilevel"/>
    <w:tmpl w:val="5EE4D9AE"/>
    <w:lvl w:ilvl="0" w:tplc="00368D8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475266"/>
    <w:multiLevelType w:val="multilevel"/>
    <w:tmpl w:val="9D86938C"/>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0E1C7B9F"/>
    <w:multiLevelType w:val="hybridMultilevel"/>
    <w:tmpl w:val="CBDA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354606"/>
    <w:multiLevelType w:val="hybridMultilevel"/>
    <w:tmpl w:val="0630CC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A54208"/>
    <w:multiLevelType w:val="hybridMultilevel"/>
    <w:tmpl w:val="0FD4AFB6"/>
    <w:lvl w:ilvl="0" w:tplc="1A9C2154">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161B44F1"/>
    <w:multiLevelType w:val="hybridMultilevel"/>
    <w:tmpl w:val="27D208F0"/>
    <w:lvl w:ilvl="0" w:tplc="24621C94">
      <w:numFmt w:val="bullet"/>
      <w:lvlText w:val="-"/>
      <w:lvlJc w:val="left"/>
      <w:pPr>
        <w:ind w:left="720" w:hanging="360"/>
      </w:pPr>
      <w:rPr>
        <w:rFonts w:ascii="Gill Sans MT" w:eastAsia="Calibri"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2913A6"/>
    <w:multiLevelType w:val="hybridMultilevel"/>
    <w:tmpl w:val="F84E76C0"/>
    <w:lvl w:ilvl="0" w:tplc="24621C94">
      <w:numFmt w:val="bullet"/>
      <w:lvlText w:val="-"/>
      <w:lvlJc w:val="left"/>
      <w:pPr>
        <w:ind w:left="720" w:hanging="360"/>
      </w:pPr>
      <w:rPr>
        <w:rFonts w:ascii="Gill Sans MT" w:eastAsia="Calibri"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97849C3"/>
    <w:multiLevelType w:val="hybridMultilevel"/>
    <w:tmpl w:val="6546C17C"/>
    <w:lvl w:ilvl="0" w:tplc="39D62D66">
      <w:start w:val="1"/>
      <w:numFmt w:val="upp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B29317C"/>
    <w:multiLevelType w:val="hybridMultilevel"/>
    <w:tmpl w:val="FB86E5B6"/>
    <w:lvl w:ilvl="0" w:tplc="AC3A9906">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BA75F7"/>
    <w:multiLevelType w:val="hybridMultilevel"/>
    <w:tmpl w:val="12BC07E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8131C84"/>
    <w:multiLevelType w:val="hybridMultilevel"/>
    <w:tmpl w:val="51DCCEC2"/>
    <w:lvl w:ilvl="0" w:tplc="0410000D">
      <w:start w:val="1"/>
      <w:numFmt w:val="bullet"/>
      <w:lvlText w:val=""/>
      <w:lvlJc w:val="left"/>
      <w:pPr>
        <w:ind w:left="1776" w:hanging="360"/>
      </w:pPr>
      <w:rPr>
        <w:rFonts w:ascii="Wingdings" w:hAnsi="Wingdings"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15" w15:restartNumberingAfterBreak="0">
    <w:nsid w:val="28DF3822"/>
    <w:multiLevelType w:val="hybridMultilevel"/>
    <w:tmpl w:val="652CB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B410BA5"/>
    <w:multiLevelType w:val="hybridMultilevel"/>
    <w:tmpl w:val="82A0D6AE"/>
    <w:lvl w:ilvl="0" w:tplc="04100001">
      <w:start w:val="1"/>
      <w:numFmt w:val="bullet"/>
      <w:lvlText w:val=""/>
      <w:lvlJc w:val="left"/>
      <w:pPr>
        <w:ind w:left="1264" w:hanging="360"/>
      </w:pPr>
      <w:rPr>
        <w:rFonts w:ascii="Symbol" w:hAnsi="Symbol" w:hint="default"/>
      </w:rPr>
    </w:lvl>
    <w:lvl w:ilvl="1" w:tplc="D1C64DE4" w:tentative="1">
      <w:start w:val="1"/>
      <w:numFmt w:val="bullet"/>
      <w:lvlText w:val="o"/>
      <w:lvlJc w:val="left"/>
      <w:pPr>
        <w:ind w:left="1984" w:hanging="360"/>
      </w:pPr>
      <w:rPr>
        <w:rFonts w:ascii="Courier New" w:hAnsi="Courier New" w:cs="Courier New" w:hint="default"/>
      </w:rPr>
    </w:lvl>
    <w:lvl w:ilvl="2" w:tplc="8C7AB1C8" w:tentative="1">
      <w:start w:val="1"/>
      <w:numFmt w:val="bullet"/>
      <w:lvlText w:val=""/>
      <w:lvlJc w:val="left"/>
      <w:pPr>
        <w:ind w:left="2704" w:hanging="360"/>
      </w:pPr>
      <w:rPr>
        <w:rFonts w:ascii="Wingdings" w:hAnsi="Wingdings" w:hint="default"/>
      </w:rPr>
    </w:lvl>
    <w:lvl w:ilvl="3" w:tplc="C53E5EBC" w:tentative="1">
      <w:start w:val="1"/>
      <w:numFmt w:val="bullet"/>
      <w:lvlText w:val=""/>
      <w:lvlJc w:val="left"/>
      <w:pPr>
        <w:ind w:left="3424" w:hanging="360"/>
      </w:pPr>
      <w:rPr>
        <w:rFonts w:ascii="Symbol" w:hAnsi="Symbol" w:hint="default"/>
      </w:rPr>
    </w:lvl>
    <w:lvl w:ilvl="4" w:tplc="A854305A" w:tentative="1">
      <w:start w:val="1"/>
      <w:numFmt w:val="bullet"/>
      <w:lvlText w:val="o"/>
      <w:lvlJc w:val="left"/>
      <w:pPr>
        <w:ind w:left="4144" w:hanging="360"/>
      </w:pPr>
      <w:rPr>
        <w:rFonts w:ascii="Courier New" w:hAnsi="Courier New" w:cs="Courier New" w:hint="default"/>
      </w:rPr>
    </w:lvl>
    <w:lvl w:ilvl="5" w:tplc="41F84234" w:tentative="1">
      <w:start w:val="1"/>
      <w:numFmt w:val="bullet"/>
      <w:lvlText w:val=""/>
      <w:lvlJc w:val="left"/>
      <w:pPr>
        <w:ind w:left="4864" w:hanging="360"/>
      </w:pPr>
      <w:rPr>
        <w:rFonts w:ascii="Wingdings" w:hAnsi="Wingdings" w:hint="default"/>
      </w:rPr>
    </w:lvl>
    <w:lvl w:ilvl="6" w:tplc="4E8CA500" w:tentative="1">
      <w:start w:val="1"/>
      <w:numFmt w:val="bullet"/>
      <w:lvlText w:val=""/>
      <w:lvlJc w:val="left"/>
      <w:pPr>
        <w:ind w:left="5584" w:hanging="360"/>
      </w:pPr>
      <w:rPr>
        <w:rFonts w:ascii="Symbol" w:hAnsi="Symbol" w:hint="default"/>
      </w:rPr>
    </w:lvl>
    <w:lvl w:ilvl="7" w:tplc="6D76B3E6" w:tentative="1">
      <w:start w:val="1"/>
      <w:numFmt w:val="bullet"/>
      <w:lvlText w:val="o"/>
      <w:lvlJc w:val="left"/>
      <w:pPr>
        <w:ind w:left="6304" w:hanging="360"/>
      </w:pPr>
      <w:rPr>
        <w:rFonts w:ascii="Courier New" w:hAnsi="Courier New" w:cs="Courier New" w:hint="default"/>
      </w:rPr>
    </w:lvl>
    <w:lvl w:ilvl="8" w:tplc="1B224E50" w:tentative="1">
      <w:start w:val="1"/>
      <w:numFmt w:val="bullet"/>
      <w:lvlText w:val=""/>
      <w:lvlJc w:val="left"/>
      <w:pPr>
        <w:ind w:left="7024" w:hanging="360"/>
      </w:pPr>
      <w:rPr>
        <w:rFonts w:ascii="Wingdings" w:hAnsi="Wingdings" w:hint="default"/>
      </w:rPr>
    </w:lvl>
  </w:abstractNum>
  <w:abstractNum w:abstractNumId="17" w15:restartNumberingAfterBreak="0">
    <w:nsid w:val="2F702AFB"/>
    <w:multiLevelType w:val="hybridMultilevel"/>
    <w:tmpl w:val="1E96B96C"/>
    <w:lvl w:ilvl="0" w:tplc="04100001">
      <w:start w:val="1"/>
      <w:numFmt w:val="bullet"/>
      <w:lvlText w:val=""/>
      <w:lvlJc w:val="left"/>
      <w:pPr>
        <w:ind w:left="782" w:hanging="360"/>
      </w:pPr>
      <w:rPr>
        <w:rFonts w:ascii="Symbol" w:hAnsi="Symbol" w:hint="default"/>
      </w:rPr>
    </w:lvl>
    <w:lvl w:ilvl="1" w:tplc="04100003" w:tentative="1">
      <w:start w:val="1"/>
      <w:numFmt w:val="bullet"/>
      <w:lvlText w:val="o"/>
      <w:lvlJc w:val="left"/>
      <w:pPr>
        <w:ind w:left="1502" w:hanging="360"/>
      </w:pPr>
      <w:rPr>
        <w:rFonts w:ascii="Courier New" w:hAnsi="Courier New" w:cs="Courier New" w:hint="default"/>
      </w:rPr>
    </w:lvl>
    <w:lvl w:ilvl="2" w:tplc="04100005" w:tentative="1">
      <w:start w:val="1"/>
      <w:numFmt w:val="bullet"/>
      <w:lvlText w:val=""/>
      <w:lvlJc w:val="left"/>
      <w:pPr>
        <w:ind w:left="2222" w:hanging="360"/>
      </w:pPr>
      <w:rPr>
        <w:rFonts w:ascii="Wingdings" w:hAnsi="Wingdings" w:hint="default"/>
      </w:rPr>
    </w:lvl>
    <w:lvl w:ilvl="3" w:tplc="04100001" w:tentative="1">
      <w:start w:val="1"/>
      <w:numFmt w:val="bullet"/>
      <w:lvlText w:val=""/>
      <w:lvlJc w:val="left"/>
      <w:pPr>
        <w:ind w:left="2942" w:hanging="360"/>
      </w:pPr>
      <w:rPr>
        <w:rFonts w:ascii="Symbol" w:hAnsi="Symbol" w:hint="default"/>
      </w:rPr>
    </w:lvl>
    <w:lvl w:ilvl="4" w:tplc="04100003" w:tentative="1">
      <w:start w:val="1"/>
      <w:numFmt w:val="bullet"/>
      <w:lvlText w:val="o"/>
      <w:lvlJc w:val="left"/>
      <w:pPr>
        <w:ind w:left="3662" w:hanging="360"/>
      </w:pPr>
      <w:rPr>
        <w:rFonts w:ascii="Courier New" w:hAnsi="Courier New" w:cs="Courier New" w:hint="default"/>
      </w:rPr>
    </w:lvl>
    <w:lvl w:ilvl="5" w:tplc="04100005" w:tentative="1">
      <w:start w:val="1"/>
      <w:numFmt w:val="bullet"/>
      <w:lvlText w:val=""/>
      <w:lvlJc w:val="left"/>
      <w:pPr>
        <w:ind w:left="4382" w:hanging="360"/>
      </w:pPr>
      <w:rPr>
        <w:rFonts w:ascii="Wingdings" w:hAnsi="Wingdings" w:hint="default"/>
      </w:rPr>
    </w:lvl>
    <w:lvl w:ilvl="6" w:tplc="04100001" w:tentative="1">
      <w:start w:val="1"/>
      <w:numFmt w:val="bullet"/>
      <w:lvlText w:val=""/>
      <w:lvlJc w:val="left"/>
      <w:pPr>
        <w:ind w:left="5102" w:hanging="360"/>
      </w:pPr>
      <w:rPr>
        <w:rFonts w:ascii="Symbol" w:hAnsi="Symbol" w:hint="default"/>
      </w:rPr>
    </w:lvl>
    <w:lvl w:ilvl="7" w:tplc="04100003" w:tentative="1">
      <w:start w:val="1"/>
      <w:numFmt w:val="bullet"/>
      <w:lvlText w:val="o"/>
      <w:lvlJc w:val="left"/>
      <w:pPr>
        <w:ind w:left="5822" w:hanging="360"/>
      </w:pPr>
      <w:rPr>
        <w:rFonts w:ascii="Courier New" w:hAnsi="Courier New" w:cs="Courier New" w:hint="default"/>
      </w:rPr>
    </w:lvl>
    <w:lvl w:ilvl="8" w:tplc="04100005" w:tentative="1">
      <w:start w:val="1"/>
      <w:numFmt w:val="bullet"/>
      <w:lvlText w:val=""/>
      <w:lvlJc w:val="left"/>
      <w:pPr>
        <w:ind w:left="6542" w:hanging="360"/>
      </w:pPr>
      <w:rPr>
        <w:rFonts w:ascii="Wingdings" w:hAnsi="Wingdings" w:hint="default"/>
      </w:rPr>
    </w:lvl>
  </w:abstractNum>
  <w:abstractNum w:abstractNumId="18" w15:restartNumberingAfterBreak="0">
    <w:nsid w:val="306007AE"/>
    <w:multiLevelType w:val="hybridMultilevel"/>
    <w:tmpl w:val="8C343B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242633"/>
    <w:multiLevelType w:val="hybridMultilevel"/>
    <w:tmpl w:val="4F6C34BE"/>
    <w:lvl w:ilvl="0" w:tplc="0410000F">
      <w:start w:val="1"/>
      <w:numFmt w:val="decimal"/>
      <w:lvlText w:val="%1."/>
      <w:lvlJc w:val="left"/>
      <w:pPr>
        <w:ind w:left="780" w:hanging="360"/>
      </w:pPr>
      <w:rPr>
        <w:rFont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0" w15:restartNumberingAfterBreak="0">
    <w:nsid w:val="346E2BAA"/>
    <w:multiLevelType w:val="hybridMultilevel"/>
    <w:tmpl w:val="B088F6C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352A546C"/>
    <w:multiLevelType w:val="hybridMultilevel"/>
    <w:tmpl w:val="115EC35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15:restartNumberingAfterBreak="0">
    <w:nsid w:val="36B92732"/>
    <w:multiLevelType w:val="hybridMultilevel"/>
    <w:tmpl w:val="7B62E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A575EFA"/>
    <w:multiLevelType w:val="hybridMultilevel"/>
    <w:tmpl w:val="F2D09D6A"/>
    <w:lvl w:ilvl="0" w:tplc="461ADE32">
      <w:numFmt w:val="bullet"/>
      <w:lvlText w:val="-"/>
      <w:lvlJc w:val="left"/>
      <w:pPr>
        <w:ind w:left="1080" w:hanging="360"/>
      </w:pPr>
      <w:rPr>
        <w:rFonts w:ascii="Calibri" w:eastAsia="Calibri" w:hAnsi="Calibri"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3F1C4801"/>
    <w:multiLevelType w:val="hybridMultilevel"/>
    <w:tmpl w:val="3E62BED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0FD5B8A"/>
    <w:multiLevelType w:val="hybridMultilevel"/>
    <w:tmpl w:val="0BB0BF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B36388"/>
    <w:multiLevelType w:val="hybridMultilevel"/>
    <w:tmpl w:val="52BC5D00"/>
    <w:lvl w:ilvl="0" w:tplc="86D6290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46E7755"/>
    <w:multiLevelType w:val="hybridMultilevel"/>
    <w:tmpl w:val="9E220B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ED0011"/>
    <w:multiLevelType w:val="hybridMultilevel"/>
    <w:tmpl w:val="029441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EB5766"/>
    <w:multiLevelType w:val="hybridMultilevel"/>
    <w:tmpl w:val="3F5066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B9F68C5"/>
    <w:multiLevelType w:val="hybridMultilevel"/>
    <w:tmpl w:val="46A6B6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EA31796"/>
    <w:multiLevelType w:val="hybridMultilevel"/>
    <w:tmpl w:val="21B2F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0714D89"/>
    <w:multiLevelType w:val="hybridMultilevel"/>
    <w:tmpl w:val="9508C036"/>
    <w:lvl w:ilvl="0" w:tplc="EBAA5720">
      <w:start w:val="1"/>
      <w:numFmt w:val="bullet"/>
      <w:lvlText w:val=""/>
      <w:lvlJc w:val="left"/>
      <w:pPr>
        <w:ind w:left="1485" w:hanging="360"/>
      </w:pPr>
      <w:rPr>
        <w:rFonts w:ascii="Wingdings" w:hAnsi="Wingdings"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33" w15:restartNumberingAfterBreak="0">
    <w:nsid w:val="54580A63"/>
    <w:multiLevelType w:val="hybridMultilevel"/>
    <w:tmpl w:val="3E8AC334"/>
    <w:lvl w:ilvl="0" w:tplc="BB5AE1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5141BEF"/>
    <w:multiLevelType w:val="hybridMultilevel"/>
    <w:tmpl w:val="BBAA10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5E505F6"/>
    <w:multiLevelType w:val="hybridMultilevel"/>
    <w:tmpl w:val="C6E6DDFC"/>
    <w:lvl w:ilvl="0" w:tplc="04100015">
      <w:start w:val="1"/>
      <w:numFmt w:val="upp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59C17F4A"/>
    <w:multiLevelType w:val="hybridMultilevel"/>
    <w:tmpl w:val="2466A3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B422E7D"/>
    <w:multiLevelType w:val="hybridMultilevel"/>
    <w:tmpl w:val="4AD6443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8" w15:restartNumberingAfterBreak="0">
    <w:nsid w:val="5D6B1FF7"/>
    <w:multiLevelType w:val="hybridMultilevel"/>
    <w:tmpl w:val="F3F2262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E867E95"/>
    <w:multiLevelType w:val="hybridMultilevel"/>
    <w:tmpl w:val="03B22AD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45E4764"/>
    <w:multiLevelType w:val="hybridMultilevel"/>
    <w:tmpl w:val="232E019E"/>
    <w:lvl w:ilvl="0" w:tplc="7F94EEB2">
      <w:start w:val="14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8A30631"/>
    <w:multiLevelType w:val="hybridMultilevel"/>
    <w:tmpl w:val="500087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ABE4666"/>
    <w:multiLevelType w:val="hybridMultilevel"/>
    <w:tmpl w:val="10644AF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ADA010B"/>
    <w:multiLevelType w:val="hybridMultilevel"/>
    <w:tmpl w:val="37C019D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B57442C"/>
    <w:multiLevelType w:val="hybridMultilevel"/>
    <w:tmpl w:val="3FC01024"/>
    <w:lvl w:ilvl="0" w:tplc="04100015">
      <w:start w:val="1"/>
      <w:numFmt w:val="upp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BD23126"/>
    <w:multiLevelType w:val="hybridMultilevel"/>
    <w:tmpl w:val="0A024A70"/>
    <w:lvl w:ilvl="0" w:tplc="461ADE32">
      <w:numFmt w:val="bullet"/>
      <w:lvlText w:val="-"/>
      <w:lvlJc w:val="left"/>
      <w:pPr>
        <w:ind w:left="1065" w:hanging="705"/>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EE4784D"/>
    <w:multiLevelType w:val="hybridMultilevel"/>
    <w:tmpl w:val="CBEEDEE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1440BF6"/>
    <w:multiLevelType w:val="hybridMultilevel"/>
    <w:tmpl w:val="B7CE083A"/>
    <w:lvl w:ilvl="0" w:tplc="0410000D">
      <w:start w:val="1"/>
      <w:numFmt w:val="bullet"/>
      <w:lvlText w:val=""/>
      <w:lvlJc w:val="left"/>
      <w:pPr>
        <w:ind w:left="1624" w:hanging="360"/>
      </w:pPr>
      <w:rPr>
        <w:rFonts w:ascii="Wingdings" w:hAnsi="Wingdings" w:hint="default"/>
      </w:rPr>
    </w:lvl>
    <w:lvl w:ilvl="1" w:tplc="04100003" w:tentative="1">
      <w:start w:val="1"/>
      <w:numFmt w:val="bullet"/>
      <w:lvlText w:val="o"/>
      <w:lvlJc w:val="left"/>
      <w:pPr>
        <w:ind w:left="2344" w:hanging="360"/>
      </w:pPr>
      <w:rPr>
        <w:rFonts w:ascii="Courier New" w:hAnsi="Courier New" w:cs="Courier New" w:hint="default"/>
      </w:rPr>
    </w:lvl>
    <w:lvl w:ilvl="2" w:tplc="04100005">
      <w:start w:val="1"/>
      <w:numFmt w:val="bullet"/>
      <w:lvlText w:val=""/>
      <w:lvlJc w:val="left"/>
      <w:pPr>
        <w:ind w:left="3064" w:hanging="360"/>
      </w:pPr>
      <w:rPr>
        <w:rFonts w:ascii="Wingdings" w:hAnsi="Wingdings" w:hint="default"/>
      </w:rPr>
    </w:lvl>
    <w:lvl w:ilvl="3" w:tplc="04100001" w:tentative="1">
      <w:start w:val="1"/>
      <w:numFmt w:val="bullet"/>
      <w:lvlText w:val=""/>
      <w:lvlJc w:val="left"/>
      <w:pPr>
        <w:ind w:left="3784" w:hanging="360"/>
      </w:pPr>
      <w:rPr>
        <w:rFonts w:ascii="Symbol" w:hAnsi="Symbol" w:hint="default"/>
      </w:rPr>
    </w:lvl>
    <w:lvl w:ilvl="4" w:tplc="04100003" w:tentative="1">
      <w:start w:val="1"/>
      <w:numFmt w:val="bullet"/>
      <w:lvlText w:val="o"/>
      <w:lvlJc w:val="left"/>
      <w:pPr>
        <w:ind w:left="4504" w:hanging="360"/>
      </w:pPr>
      <w:rPr>
        <w:rFonts w:ascii="Courier New" w:hAnsi="Courier New" w:cs="Courier New" w:hint="default"/>
      </w:rPr>
    </w:lvl>
    <w:lvl w:ilvl="5" w:tplc="04100005" w:tentative="1">
      <w:start w:val="1"/>
      <w:numFmt w:val="bullet"/>
      <w:lvlText w:val=""/>
      <w:lvlJc w:val="left"/>
      <w:pPr>
        <w:ind w:left="5224" w:hanging="360"/>
      </w:pPr>
      <w:rPr>
        <w:rFonts w:ascii="Wingdings" w:hAnsi="Wingdings" w:hint="default"/>
      </w:rPr>
    </w:lvl>
    <w:lvl w:ilvl="6" w:tplc="04100001" w:tentative="1">
      <w:start w:val="1"/>
      <w:numFmt w:val="bullet"/>
      <w:lvlText w:val=""/>
      <w:lvlJc w:val="left"/>
      <w:pPr>
        <w:ind w:left="5944" w:hanging="360"/>
      </w:pPr>
      <w:rPr>
        <w:rFonts w:ascii="Symbol" w:hAnsi="Symbol" w:hint="default"/>
      </w:rPr>
    </w:lvl>
    <w:lvl w:ilvl="7" w:tplc="04100003" w:tentative="1">
      <w:start w:val="1"/>
      <w:numFmt w:val="bullet"/>
      <w:lvlText w:val="o"/>
      <w:lvlJc w:val="left"/>
      <w:pPr>
        <w:ind w:left="6664" w:hanging="360"/>
      </w:pPr>
      <w:rPr>
        <w:rFonts w:ascii="Courier New" w:hAnsi="Courier New" w:cs="Courier New" w:hint="default"/>
      </w:rPr>
    </w:lvl>
    <w:lvl w:ilvl="8" w:tplc="04100005" w:tentative="1">
      <w:start w:val="1"/>
      <w:numFmt w:val="bullet"/>
      <w:lvlText w:val=""/>
      <w:lvlJc w:val="left"/>
      <w:pPr>
        <w:ind w:left="7384" w:hanging="360"/>
      </w:pPr>
      <w:rPr>
        <w:rFonts w:ascii="Wingdings" w:hAnsi="Wingdings" w:hint="default"/>
      </w:rPr>
    </w:lvl>
  </w:abstractNum>
  <w:abstractNum w:abstractNumId="48" w15:restartNumberingAfterBreak="0">
    <w:nsid w:val="71C32293"/>
    <w:multiLevelType w:val="hybridMultilevel"/>
    <w:tmpl w:val="103C0BC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1F522C1"/>
    <w:multiLevelType w:val="hybridMultilevel"/>
    <w:tmpl w:val="DB6C803E"/>
    <w:lvl w:ilvl="0" w:tplc="BB5AE110">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 w15:restartNumberingAfterBreak="0">
    <w:nsid w:val="75DA7416"/>
    <w:multiLevelType w:val="hybridMultilevel"/>
    <w:tmpl w:val="6C7A04C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B8D2B99"/>
    <w:multiLevelType w:val="hybridMultilevel"/>
    <w:tmpl w:val="8C4A813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B9272FF"/>
    <w:multiLevelType w:val="hybridMultilevel"/>
    <w:tmpl w:val="29A403DE"/>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8C0B3E"/>
    <w:multiLevelType w:val="hybridMultilevel"/>
    <w:tmpl w:val="DD300D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3"/>
  </w:num>
  <w:num w:numId="3">
    <w:abstractNumId w:val="45"/>
  </w:num>
  <w:num w:numId="4">
    <w:abstractNumId w:val="25"/>
  </w:num>
  <w:num w:numId="5">
    <w:abstractNumId w:val="52"/>
  </w:num>
  <w:num w:numId="6">
    <w:abstractNumId w:val="31"/>
  </w:num>
  <w:num w:numId="7">
    <w:abstractNumId w:val="33"/>
  </w:num>
  <w:num w:numId="8">
    <w:abstractNumId w:val="11"/>
  </w:num>
  <w:num w:numId="9">
    <w:abstractNumId w:val="37"/>
  </w:num>
  <w:num w:numId="10">
    <w:abstractNumId w:val="18"/>
  </w:num>
  <w:num w:numId="11">
    <w:abstractNumId w:val="3"/>
  </w:num>
  <w:num w:numId="12">
    <w:abstractNumId w:val="17"/>
  </w:num>
  <w:num w:numId="13">
    <w:abstractNumId w:val="36"/>
  </w:num>
  <w:num w:numId="14">
    <w:abstractNumId w:val="50"/>
  </w:num>
  <w:num w:numId="15">
    <w:abstractNumId w:val="9"/>
  </w:num>
  <w:num w:numId="16">
    <w:abstractNumId w:val="10"/>
  </w:num>
  <w:num w:numId="17">
    <w:abstractNumId w:val="8"/>
  </w:num>
  <w:num w:numId="18">
    <w:abstractNumId w:val="23"/>
  </w:num>
  <w:num w:numId="19">
    <w:abstractNumId w:val="39"/>
  </w:num>
  <w:num w:numId="20">
    <w:abstractNumId w:val="46"/>
  </w:num>
  <w:num w:numId="21">
    <w:abstractNumId w:val="48"/>
  </w:num>
  <w:num w:numId="22">
    <w:abstractNumId w:val="41"/>
  </w:num>
  <w:num w:numId="23">
    <w:abstractNumId w:val="24"/>
  </w:num>
  <w:num w:numId="24">
    <w:abstractNumId w:val="28"/>
  </w:num>
  <w:num w:numId="25">
    <w:abstractNumId w:val="27"/>
  </w:num>
  <w:num w:numId="26">
    <w:abstractNumId w:val="51"/>
  </w:num>
  <w:num w:numId="27">
    <w:abstractNumId w:val="38"/>
  </w:num>
  <w:num w:numId="28">
    <w:abstractNumId w:val="42"/>
  </w:num>
  <w:num w:numId="29">
    <w:abstractNumId w:val="5"/>
  </w:num>
  <w:num w:numId="30">
    <w:abstractNumId w:val="0"/>
  </w:num>
  <w:num w:numId="31">
    <w:abstractNumId w:val="30"/>
  </w:num>
  <w:num w:numId="32">
    <w:abstractNumId w:val="22"/>
  </w:num>
  <w:num w:numId="33">
    <w:abstractNumId w:val="6"/>
  </w:num>
  <w:num w:numId="34">
    <w:abstractNumId w:val="53"/>
  </w:num>
  <w:num w:numId="35">
    <w:abstractNumId w:val="34"/>
  </w:num>
  <w:num w:numId="36">
    <w:abstractNumId w:val="15"/>
  </w:num>
  <w:num w:numId="37">
    <w:abstractNumId w:val="7"/>
  </w:num>
  <w:num w:numId="38">
    <w:abstractNumId w:val="29"/>
  </w:num>
  <w:num w:numId="39">
    <w:abstractNumId w:val="40"/>
  </w:num>
  <w:num w:numId="40">
    <w:abstractNumId w:val="26"/>
  </w:num>
  <w:num w:numId="41">
    <w:abstractNumId w:val="19"/>
  </w:num>
  <w:num w:numId="42">
    <w:abstractNumId w:val="21"/>
  </w:num>
  <w:num w:numId="43">
    <w:abstractNumId w:val="12"/>
  </w:num>
  <w:num w:numId="44">
    <w:abstractNumId w:val="4"/>
  </w:num>
  <w:num w:numId="45">
    <w:abstractNumId w:val="16"/>
  </w:num>
  <w:num w:numId="46">
    <w:abstractNumId w:val="47"/>
  </w:num>
  <w:num w:numId="47">
    <w:abstractNumId w:val="14"/>
  </w:num>
  <w:num w:numId="48">
    <w:abstractNumId w:val="32"/>
  </w:num>
  <w:num w:numId="49">
    <w:abstractNumId w:val="20"/>
  </w:num>
  <w:num w:numId="50">
    <w:abstractNumId w:val="35"/>
  </w:num>
  <w:num w:numId="51">
    <w:abstractNumId w:val="49"/>
  </w:num>
  <w:num w:numId="52">
    <w:abstractNumId w:val="13"/>
  </w:num>
  <w:num w:numId="53">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32B"/>
    <w:rsid w:val="00001732"/>
    <w:rsid w:val="00002C1D"/>
    <w:rsid w:val="0000301B"/>
    <w:rsid w:val="00003913"/>
    <w:rsid w:val="00003D9F"/>
    <w:rsid w:val="000052EA"/>
    <w:rsid w:val="00006AD3"/>
    <w:rsid w:val="00010A5B"/>
    <w:rsid w:val="00011F3D"/>
    <w:rsid w:val="00012483"/>
    <w:rsid w:val="00013B38"/>
    <w:rsid w:val="000143DA"/>
    <w:rsid w:val="00021001"/>
    <w:rsid w:val="00021D0C"/>
    <w:rsid w:val="00021FF5"/>
    <w:rsid w:val="0002373B"/>
    <w:rsid w:val="000238B7"/>
    <w:rsid w:val="00024143"/>
    <w:rsid w:val="00024D08"/>
    <w:rsid w:val="00025A90"/>
    <w:rsid w:val="00030A2C"/>
    <w:rsid w:val="00030C6C"/>
    <w:rsid w:val="000316A0"/>
    <w:rsid w:val="00033797"/>
    <w:rsid w:val="00033F89"/>
    <w:rsid w:val="00034754"/>
    <w:rsid w:val="000351DC"/>
    <w:rsid w:val="0003795B"/>
    <w:rsid w:val="00037E2D"/>
    <w:rsid w:val="00037F66"/>
    <w:rsid w:val="00040D7C"/>
    <w:rsid w:val="00042304"/>
    <w:rsid w:val="00046B1E"/>
    <w:rsid w:val="00051702"/>
    <w:rsid w:val="00052A93"/>
    <w:rsid w:val="00055A5E"/>
    <w:rsid w:val="00055E4D"/>
    <w:rsid w:val="00061080"/>
    <w:rsid w:val="00061EFA"/>
    <w:rsid w:val="00064518"/>
    <w:rsid w:val="000679F7"/>
    <w:rsid w:val="000704CC"/>
    <w:rsid w:val="000710CF"/>
    <w:rsid w:val="0007311F"/>
    <w:rsid w:val="00074D4F"/>
    <w:rsid w:val="0007669E"/>
    <w:rsid w:val="0007685D"/>
    <w:rsid w:val="00076B0E"/>
    <w:rsid w:val="00076FAD"/>
    <w:rsid w:val="00081452"/>
    <w:rsid w:val="000829C3"/>
    <w:rsid w:val="000845A2"/>
    <w:rsid w:val="00084631"/>
    <w:rsid w:val="00085A98"/>
    <w:rsid w:val="00086176"/>
    <w:rsid w:val="00086355"/>
    <w:rsid w:val="00086B47"/>
    <w:rsid w:val="00087B36"/>
    <w:rsid w:val="00087C3C"/>
    <w:rsid w:val="00091729"/>
    <w:rsid w:val="00092641"/>
    <w:rsid w:val="00092FA6"/>
    <w:rsid w:val="000963AD"/>
    <w:rsid w:val="00097816"/>
    <w:rsid w:val="000A6014"/>
    <w:rsid w:val="000A68D7"/>
    <w:rsid w:val="000A7611"/>
    <w:rsid w:val="000B0188"/>
    <w:rsid w:val="000B3EDB"/>
    <w:rsid w:val="000B5406"/>
    <w:rsid w:val="000C1CC1"/>
    <w:rsid w:val="000C5BCB"/>
    <w:rsid w:val="000C656C"/>
    <w:rsid w:val="000C68D2"/>
    <w:rsid w:val="000C69C2"/>
    <w:rsid w:val="000D1987"/>
    <w:rsid w:val="000D3CC3"/>
    <w:rsid w:val="000D7C2D"/>
    <w:rsid w:val="000E04CC"/>
    <w:rsid w:val="000E0649"/>
    <w:rsid w:val="000E0A70"/>
    <w:rsid w:val="000E1250"/>
    <w:rsid w:val="000E1A27"/>
    <w:rsid w:val="000E1D41"/>
    <w:rsid w:val="000E31E6"/>
    <w:rsid w:val="000F1268"/>
    <w:rsid w:val="000F2719"/>
    <w:rsid w:val="000F3B68"/>
    <w:rsid w:val="000F639A"/>
    <w:rsid w:val="000F6603"/>
    <w:rsid w:val="000F6A70"/>
    <w:rsid w:val="000F6E81"/>
    <w:rsid w:val="000F7879"/>
    <w:rsid w:val="00100565"/>
    <w:rsid w:val="00100880"/>
    <w:rsid w:val="00102A6C"/>
    <w:rsid w:val="00104DB0"/>
    <w:rsid w:val="0010522B"/>
    <w:rsid w:val="0010653A"/>
    <w:rsid w:val="001071DB"/>
    <w:rsid w:val="0010721D"/>
    <w:rsid w:val="001078FE"/>
    <w:rsid w:val="00111355"/>
    <w:rsid w:val="00111B30"/>
    <w:rsid w:val="00112E5B"/>
    <w:rsid w:val="0011469B"/>
    <w:rsid w:val="001148CD"/>
    <w:rsid w:val="001160A6"/>
    <w:rsid w:val="001177BD"/>
    <w:rsid w:val="001179B0"/>
    <w:rsid w:val="001233E0"/>
    <w:rsid w:val="00126CBA"/>
    <w:rsid w:val="00127F26"/>
    <w:rsid w:val="0013237B"/>
    <w:rsid w:val="00132C52"/>
    <w:rsid w:val="00132EE9"/>
    <w:rsid w:val="00132FEB"/>
    <w:rsid w:val="00133C97"/>
    <w:rsid w:val="00135102"/>
    <w:rsid w:val="00140CA0"/>
    <w:rsid w:val="00141E94"/>
    <w:rsid w:val="00142BBC"/>
    <w:rsid w:val="00143CE1"/>
    <w:rsid w:val="00146578"/>
    <w:rsid w:val="001509A0"/>
    <w:rsid w:val="00152690"/>
    <w:rsid w:val="0015359C"/>
    <w:rsid w:val="0015525E"/>
    <w:rsid w:val="0016082C"/>
    <w:rsid w:val="001610BF"/>
    <w:rsid w:val="00161454"/>
    <w:rsid w:val="00161ADB"/>
    <w:rsid w:val="00161E73"/>
    <w:rsid w:val="00164BE3"/>
    <w:rsid w:val="00164D91"/>
    <w:rsid w:val="00164E9A"/>
    <w:rsid w:val="00166B82"/>
    <w:rsid w:val="0016718F"/>
    <w:rsid w:val="0018005C"/>
    <w:rsid w:val="001848A9"/>
    <w:rsid w:val="00184AE4"/>
    <w:rsid w:val="00186993"/>
    <w:rsid w:val="0019227D"/>
    <w:rsid w:val="0019390E"/>
    <w:rsid w:val="00194CE3"/>
    <w:rsid w:val="00195238"/>
    <w:rsid w:val="001970CE"/>
    <w:rsid w:val="001A2A20"/>
    <w:rsid w:val="001A4F45"/>
    <w:rsid w:val="001A5A3D"/>
    <w:rsid w:val="001A6892"/>
    <w:rsid w:val="001A7821"/>
    <w:rsid w:val="001B207F"/>
    <w:rsid w:val="001B3445"/>
    <w:rsid w:val="001B398E"/>
    <w:rsid w:val="001B3C44"/>
    <w:rsid w:val="001B616A"/>
    <w:rsid w:val="001B7201"/>
    <w:rsid w:val="001C1B05"/>
    <w:rsid w:val="001C39C8"/>
    <w:rsid w:val="001C3F95"/>
    <w:rsid w:val="001C40FF"/>
    <w:rsid w:val="001C4298"/>
    <w:rsid w:val="001C4A0D"/>
    <w:rsid w:val="001C53ED"/>
    <w:rsid w:val="001C7EAE"/>
    <w:rsid w:val="001D0087"/>
    <w:rsid w:val="001D41B5"/>
    <w:rsid w:val="001D514B"/>
    <w:rsid w:val="001D53E9"/>
    <w:rsid w:val="001E13AF"/>
    <w:rsid w:val="001E2943"/>
    <w:rsid w:val="001E3885"/>
    <w:rsid w:val="001F0F36"/>
    <w:rsid w:val="001F2125"/>
    <w:rsid w:val="001F523C"/>
    <w:rsid w:val="001F78EF"/>
    <w:rsid w:val="0020026F"/>
    <w:rsid w:val="00201595"/>
    <w:rsid w:val="00203E86"/>
    <w:rsid w:val="00211F5B"/>
    <w:rsid w:val="002135CD"/>
    <w:rsid w:val="00214A73"/>
    <w:rsid w:val="00220665"/>
    <w:rsid w:val="00220C14"/>
    <w:rsid w:val="002233EE"/>
    <w:rsid w:val="00226C47"/>
    <w:rsid w:val="002369CC"/>
    <w:rsid w:val="0024182C"/>
    <w:rsid w:val="00244BB6"/>
    <w:rsid w:val="00244CF7"/>
    <w:rsid w:val="002459F4"/>
    <w:rsid w:val="00246199"/>
    <w:rsid w:val="002479EE"/>
    <w:rsid w:val="00247CA3"/>
    <w:rsid w:val="002524AA"/>
    <w:rsid w:val="002524E9"/>
    <w:rsid w:val="00253219"/>
    <w:rsid w:val="00253A20"/>
    <w:rsid w:val="00263966"/>
    <w:rsid w:val="00264CD7"/>
    <w:rsid w:val="00264D0A"/>
    <w:rsid w:val="0026777F"/>
    <w:rsid w:val="00272888"/>
    <w:rsid w:val="002728B0"/>
    <w:rsid w:val="00272B62"/>
    <w:rsid w:val="00273549"/>
    <w:rsid w:val="00275007"/>
    <w:rsid w:val="00277CD7"/>
    <w:rsid w:val="002800B7"/>
    <w:rsid w:val="002820C5"/>
    <w:rsid w:val="0028227E"/>
    <w:rsid w:val="00282EC4"/>
    <w:rsid w:val="002853FE"/>
    <w:rsid w:val="00286596"/>
    <w:rsid w:val="00286A22"/>
    <w:rsid w:val="00291A22"/>
    <w:rsid w:val="00293E7A"/>
    <w:rsid w:val="00294340"/>
    <w:rsid w:val="00294602"/>
    <w:rsid w:val="002970DA"/>
    <w:rsid w:val="002A1E2C"/>
    <w:rsid w:val="002A4C85"/>
    <w:rsid w:val="002B081F"/>
    <w:rsid w:val="002B1612"/>
    <w:rsid w:val="002B216F"/>
    <w:rsid w:val="002B2485"/>
    <w:rsid w:val="002B4450"/>
    <w:rsid w:val="002B5128"/>
    <w:rsid w:val="002B6A43"/>
    <w:rsid w:val="002B6FEC"/>
    <w:rsid w:val="002C0B39"/>
    <w:rsid w:val="002C4CB0"/>
    <w:rsid w:val="002C788E"/>
    <w:rsid w:val="002D01F2"/>
    <w:rsid w:val="002D129D"/>
    <w:rsid w:val="002D2AE5"/>
    <w:rsid w:val="002D2D60"/>
    <w:rsid w:val="002D484A"/>
    <w:rsid w:val="002D563C"/>
    <w:rsid w:val="002D5B28"/>
    <w:rsid w:val="002D6648"/>
    <w:rsid w:val="002D7B1C"/>
    <w:rsid w:val="002D7BE9"/>
    <w:rsid w:val="002E0C50"/>
    <w:rsid w:val="002E1691"/>
    <w:rsid w:val="002E20AD"/>
    <w:rsid w:val="002E317E"/>
    <w:rsid w:val="002E7AC2"/>
    <w:rsid w:val="002F035A"/>
    <w:rsid w:val="002F2E81"/>
    <w:rsid w:val="002F2FAE"/>
    <w:rsid w:val="002F36B8"/>
    <w:rsid w:val="002F3829"/>
    <w:rsid w:val="002F72E4"/>
    <w:rsid w:val="00304072"/>
    <w:rsid w:val="00304FD1"/>
    <w:rsid w:val="0030652C"/>
    <w:rsid w:val="003078D6"/>
    <w:rsid w:val="003102EB"/>
    <w:rsid w:val="003115B7"/>
    <w:rsid w:val="003119FA"/>
    <w:rsid w:val="00312520"/>
    <w:rsid w:val="0031255A"/>
    <w:rsid w:val="00313661"/>
    <w:rsid w:val="00315882"/>
    <w:rsid w:val="00315908"/>
    <w:rsid w:val="00315B6F"/>
    <w:rsid w:val="00316920"/>
    <w:rsid w:val="0032006C"/>
    <w:rsid w:val="00320077"/>
    <w:rsid w:val="003226B3"/>
    <w:rsid w:val="00322EA6"/>
    <w:rsid w:val="00323BFB"/>
    <w:rsid w:val="0032471E"/>
    <w:rsid w:val="0032542E"/>
    <w:rsid w:val="0032697D"/>
    <w:rsid w:val="00327998"/>
    <w:rsid w:val="00332586"/>
    <w:rsid w:val="0033258B"/>
    <w:rsid w:val="003329BE"/>
    <w:rsid w:val="003340F2"/>
    <w:rsid w:val="003347EC"/>
    <w:rsid w:val="0033653A"/>
    <w:rsid w:val="0033760C"/>
    <w:rsid w:val="003376D7"/>
    <w:rsid w:val="0034086C"/>
    <w:rsid w:val="003413D0"/>
    <w:rsid w:val="00341AC3"/>
    <w:rsid w:val="00346018"/>
    <w:rsid w:val="0034619A"/>
    <w:rsid w:val="003503A8"/>
    <w:rsid w:val="0035053E"/>
    <w:rsid w:val="00350E70"/>
    <w:rsid w:val="00351156"/>
    <w:rsid w:val="003517EB"/>
    <w:rsid w:val="00353553"/>
    <w:rsid w:val="003547F0"/>
    <w:rsid w:val="003552E6"/>
    <w:rsid w:val="00355BBE"/>
    <w:rsid w:val="00355F3B"/>
    <w:rsid w:val="00356229"/>
    <w:rsid w:val="00356596"/>
    <w:rsid w:val="00357393"/>
    <w:rsid w:val="003602C9"/>
    <w:rsid w:val="00360867"/>
    <w:rsid w:val="00361492"/>
    <w:rsid w:val="003614F3"/>
    <w:rsid w:val="00361CDF"/>
    <w:rsid w:val="00362211"/>
    <w:rsid w:val="00364623"/>
    <w:rsid w:val="00370A4D"/>
    <w:rsid w:val="00371573"/>
    <w:rsid w:val="003728A7"/>
    <w:rsid w:val="00377332"/>
    <w:rsid w:val="00377AEA"/>
    <w:rsid w:val="00377D4B"/>
    <w:rsid w:val="00383139"/>
    <w:rsid w:val="00383970"/>
    <w:rsid w:val="0038423B"/>
    <w:rsid w:val="00384EE5"/>
    <w:rsid w:val="0038689E"/>
    <w:rsid w:val="0039058C"/>
    <w:rsid w:val="0039071A"/>
    <w:rsid w:val="00394160"/>
    <w:rsid w:val="00394CC7"/>
    <w:rsid w:val="00395A67"/>
    <w:rsid w:val="003978DD"/>
    <w:rsid w:val="003A04F3"/>
    <w:rsid w:val="003A4DA8"/>
    <w:rsid w:val="003B1429"/>
    <w:rsid w:val="003B18D5"/>
    <w:rsid w:val="003B5316"/>
    <w:rsid w:val="003C19D2"/>
    <w:rsid w:val="003C260E"/>
    <w:rsid w:val="003C67BD"/>
    <w:rsid w:val="003D6C0A"/>
    <w:rsid w:val="003D72A4"/>
    <w:rsid w:val="003D78E3"/>
    <w:rsid w:val="003E388F"/>
    <w:rsid w:val="003E4991"/>
    <w:rsid w:val="003E4CDC"/>
    <w:rsid w:val="003E62CF"/>
    <w:rsid w:val="003E7AC4"/>
    <w:rsid w:val="003E7AF7"/>
    <w:rsid w:val="003F03C2"/>
    <w:rsid w:val="003F045B"/>
    <w:rsid w:val="003F0DE7"/>
    <w:rsid w:val="003F16A9"/>
    <w:rsid w:val="003F1D7B"/>
    <w:rsid w:val="003F2AA3"/>
    <w:rsid w:val="003F2EF7"/>
    <w:rsid w:val="003F46EB"/>
    <w:rsid w:val="003F50A8"/>
    <w:rsid w:val="003F6248"/>
    <w:rsid w:val="003F768F"/>
    <w:rsid w:val="003F7B2C"/>
    <w:rsid w:val="00400746"/>
    <w:rsid w:val="004016E4"/>
    <w:rsid w:val="00402876"/>
    <w:rsid w:val="004029E8"/>
    <w:rsid w:val="00403822"/>
    <w:rsid w:val="00407EA5"/>
    <w:rsid w:val="004117C7"/>
    <w:rsid w:val="00411943"/>
    <w:rsid w:val="004123C4"/>
    <w:rsid w:val="00413A8B"/>
    <w:rsid w:val="00414F0F"/>
    <w:rsid w:val="00421891"/>
    <w:rsid w:val="004229FD"/>
    <w:rsid w:val="00424D7F"/>
    <w:rsid w:val="0042510A"/>
    <w:rsid w:val="004260CE"/>
    <w:rsid w:val="004262D3"/>
    <w:rsid w:val="004337D6"/>
    <w:rsid w:val="00433C25"/>
    <w:rsid w:val="00435335"/>
    <w:rsid w:val="00435AAE"/>
    <w:rsid w:val="0043647B"/>
    <w:rsid w:val="00437CCD"/>
    <w:rsid w:val="00443A8D"/>
    <w:rsid w:val="00452900"/>
    <w:rsid w:val="0045326E"/>
    <w:rsid w:val="00455313"/>
    <w:rsid w:val="00455806"/>
    <w:rsid w:val="00456A5D"/>
    <w:rsid w:val="00456FD1"/>
    <w:rsid w:val="004571EF"/>
    <w:rsid w:val="0046030D"/>
    <w:rsid w:val="00460F1B"/>
    <w:rsid w:val="00461F53"/>
    <w:rsid w:val="00463CB2"/>
    <w:rsid w:val="004641AA"/>
    <w:rsid w:val="0046458D"/>
    <w:rsid w:val="004672A5"/>
    <w:rsid w:val="004701A7"/>
    <w:rsid w:val="00470FCC"/>
    <w:rsid w:val="004713F6"/>
    <w:rsid w:val="004716C8"/>
    <w:rsid w:val="00474421"/>
    <w:rsid w:val="00475830"/>
    <w:rsid w:val="00475948"/>
    <w:rsid w:val="004761D3"/>
    <w:rsid w:val="00480AD5"/>
    <w:rsid w:val="0048198D"/>
    <w:rsid w:val="00481ED3"/>
    <w:rsid w:val="00481EED"/>
    <w:rsid w:val="0048503C"/>
    <w:rsid w:val="004859B1"/>
    <w:rsid w:val="00487D2C"/>
    <w:rsid w:val="004916D8"/>
    <w:rsid w:val="00491DB0"/>
    <w:rsid w:val="00493F1F"/>
    <w:rsid w:val="004946F1"/>
    <w:rsid w:val="004965CA"/>
    <w:rsid w:val="00496949"/>
    <w:rsid w:val="00497AB1"/>
    <w:rsid w:val="004A00D9"/>
    <w:rsid w:val="004A0372"/>
    <w:rsid w:val="004A16D6"/>
    <w:rsid w:val="004A3328"/>
    <w:rsid w:val="004A3A23"/>
    <w:rsid w:val="004A4134"/>
    <w:rsid w:val="004A6183"/>
    <w:rsid w:val="004A7F74"/>
    <w:rsid w:val="004B0D48"/>
    <w:rsid w:val="004B36D5"/>
    <w:rsid w:val="004B70BA"/>
    <w:rsid w:val="004C0D3B"/>
    <w:rsid w:val="004C14F3"/>
    <w:rsid w:val="004C358C"/>
    <w:rsid w:val="004C6A07"/>
    <w:rsid w:val="004C7052"/>
    <w:rsid w:val="004C7FD8"/>
    <w:rsid w:val="004D1007"/>
    <w:rsid w:val="004D14A4"/>
    <w:rsid w:val="004D1B23"/>
    <w:rsid w:val="004D3856"/>
    <w:rsid w:val="004D3FD2"/>
    <w:rsid w:val="004D63DE"/>
    <w:rsid w:val="004E01BA"/>
    <w:rsid w:val="004E07C8"/>
    <w:rsid w:val="004E22A7"/>
    <w:rsid w:val="004E2F71"/>
    <w:rsid w:val="004E321B"/>
    <w:rsid w:val="004E4A82"/>
    <w:rsid w:val="004F0406"/>
    <w:rsid w:val="004F1C3B"/>
    <w:rsid w:val="004F3CE0"/>
    <w:rsid w:val="004F3F2C"/>
    <w:rsid w:val="004F3F42"/>
    <w:rsid w:val="004F41E7"/>
    <w:rsid w:val="004F51F8"/>
    <w:rsid w:val="004F71AA"/>
    <w:rsid w:val="00500A0D"/>
    <w:rsid w:val="00500D50"/>
    <w:rsid w:val="00501686"/>
    <w:rsid w:val="0050184C"/>
    <w:rsid w:val="00503D5D"/>
    <w:rsid w:val="00505551"/>
    <w:rsid w:val="005100E2"/>
    <w:rsid w:val="005114B7"/>
    <w:rsid w:val="005117C2"/>
    <w:rsid w:val="00512C64"/>
    <w:rsid w:val="00515349"/>
    <w:rsid w:val="005160F4"/>
    <w:rsid w:val="00517E71"/>
    <w:rsid w:val="0052123F"/>
    <w:rsid w:val="00522A33"/>
    <w:rsid w:val="00526F2D"/>
    <w:rsid w:val="00532720"/>
    <w:rsid w:val="00534C12"/>
    <w:rsid w:val="00535295"/>
    <w:rsid w:val="00536114"/>
    <w:rsid w:val="005363D0"/>
    <w:rsid w:val="00537265"/>
    <w:rsid w:val="00537CA2"/>
    <w:rsid w:val="00544BEC"/>
    <w:rsid w:val="00545FD3"/>
    <w:rsid w:val="005475B2"/>
    <w:rsid w:val="00552B69"/>
    <w:rsid w:val="0055701B"/>
    <w:rsid w:val="00557244"/>
    <w:rsid w:val="005579C6"/>
    <w:rsid w:val="0056061F"/>
    <w:rsid w:val="005614BC"/>
    <w:rsid w:val="005625CE"/>
    <w:rsid w:val="0056337E"/>
    <w:rsid w:val="00565263"/>
    <w:rsid w:val="00566B9F"/>
    <w:rsid w:val="00566C15"/>
    <w:rsid w:val="00567465"/>
    <w:rsid w:val="00567C4E"/>
    <w:rsid w:val="005712B8"/>
    <w:rsid w:val="0057203F"/>
    <w:rsid w:val="005752AE"/>
    <w:rsid w:val="00577D83"/>
    <w:rsid w:val="00582F99"/>
    <w:rsid w:val="00584048"/>
    <w:rsid w:val="00590E3F"/>
    <w:rsid w:val="00597C17"/>
    <w:rsid w:val="005A198F"/>
    <w:rsid w:val="005A31ED"/>
    <w:rsid w:val="005A6F27"/>
    <w:rsid w:val="005B017A"/>
    <w:rsid w:val="005B0E76"/>
    <w:rsid w:val="005B3014"/>
    <w:rsid w:val="005B3433"/>
    <w:rsid w:val="005B46F5"/>
    <w:rsid w:val="005B5079"/>
    <w:rsid w:val="005B5F20"/>
    <w:rsid w:val="005B75F6"/>
    <w:rsid w:val="005B7720"/>
    <w:rsid w:val="005B7B6F"/>
    <w:rsid w:val="005C16EF"/>
    <w:rsid w:val="005C28F3"/>
    <w:rsid w:val="005C2B03"/>
    <w:rsid w:val="005C3EF5"/>
    <w:rsid w:val="005D1544"/>
    <w:rsid w:val="005D2ED1"/>
    <w:rsid w:val="005D4175"/>
    <w:rsid w:val="005D4A49"/>
    <w:rsid w:val="005D6FE6"/>
    <w:rsid w:val="005D71CF"/>
    <w:rsid w:val="005E03BB"/>
    <w:rsid w:val="005E0701"/>
    <w:rsid w:val="005E1272"/>
    <w:rsid w:val="005E4182"/>
    <w:rsid w:val="005F1355"/>
    <w:rsid w:val="005F2B72"/>
    <w:rsid w:val="005F2CD1"/>
    <w:rsid w:val="005F444A"/>
    <w:rsid w:val="005F4509"/>
    <w:rsid w:val="005F4A1B"/>
    <w:rsid w:val="005F52AD"/>
    <w:rsid w:val="005F5C77"/>
    <w:rsid w:val="005F7F0B"/>
    <w:rsid w:val="00600CD5"/>
    <w:rsid w:val="0060133C"/>
    <w:rsid w:val="00601E4F"/>
    <w:rsid w:val="00605C28"/>
    <w:rsid w:val="00606280"/>
    <w:rsid w:val="00607317"/>
    <w:rsid w:val="00607C5A"/>
    <w:rsid w:val="006112AE"/>
    <w:rsid w:val="00611E98"/>
    <w:rsid w:val="0061751C"/>
    <w:rsid w:val="00617B7D"/>
    <w:rsid w:val="0062019E"/>
    <w:rsid w:val="0062099B"/>
    <w:rsid w:val="006230E0"/>
    <w:rsid w:val="00623531"/>
    <w:rsid w:val="006239A6"/>
    <w:rsid w:val="006265B5"/>
    <w:rsid w:val="0063377F"/>
    <w:rsid w:val="00633920"/>
    <w:rsid w:val="00633B25"/>
    <w:rsid w:val="00633CF0"/>
    <w:rsid w:val="006379F7"/>
    <w:rsid w:val="00640491"/>
    <w:rsid w:val="00642EA6"/>
    <w:rsid w:val="00643131"/>
    <w:rsid w:val="00645982"/>
    <w:rsid w:val="00646CDC"/>
    <w:rsid w:val="00652D45"/>
    <w:rsid w:val="00657B5E"/>
    <w:rsid w:val="00663AD2"/>
    <w:rsid w:val="00663C66"/>
    <w:rsid w:val="00664CB0"/>
    <w:rsid w:val="006671AB"/>
    <w:rsid w:val="006679AF"/>
    <w:rsid w:val="00672631"/>
    <w:rsid w:val="006728BC"/>
    <w:rsid w:val="00672D45"/>
    <w:rsid w:val="00673D66"/>
    <w:rsid w:val="006755DA"/>
    <w:rsid w:val="0067743A"/>
    <w:rsid w:val="00677990"/>
    <w:rsid w:val="00677FAC"/>
    <w:rsid w:val="00681107"/>
    <w:rsid w:val="006813B4"/>
    <w:rsid w:val="00681837"/>
    <w:rsid w:val="006823C0"/>
    <w:rsid w:val="00683FB8"/>
    <w:rsid w:val="00684D37"/>
    <w:rsid w:val="00686998"/>
    <w:rsid w:val="00687576"/>
    <w:rsid w:val="00690A0B"/>
    <w:rsid w:val="00691160"/>
    <w:rsid w:val="0069276E"/>
    <w:rsid w:val="0069297E"/>
    <w:rsid w:val="00692C43"/>
    <w:rsid w:val="00694A23"/>
    <w:rsid w:val="00696C44"/>
    <w:rsid w:val="006A07E1"/>
    <w:rsid w:val="006A0EF6"/>
    <w:rsid w:val="006A14A5"/>
    <w:rsid w:val="006A3FE4"/>
    <w:rsid w:val="006A5970"/>
    <w:rsid w:val="006A60F2"/>
    <w:rsid w:val="006A6277"/>
    <w:rsid w:val="006A6CE8"/>
    <w:rsid w:val="006A7344"/>
    <w:rsid w:val="006A7955"/>
    <w:rsid w:val="006B144E"/>
    <w:rsid w:val="006B37CF"/>
    <w:rsid w:val="006B6208"/>
    <w:rsid w:val="006B63E6"/>
    <w:rsid w:val="006B779B"/>
    <w:rsid w:val="006C06BE"/>
    <w:rsid w:val="006C2546"/>
    <w:rsid w:val="006C5261"/>
    <w:rsid w:val="006C58A1"/>
    <w:rsid w:val="006C5961"/>
    <w:rsid w:val="006D0389"/>
    <w:rsid w:val="006D045D"/>
    <w:rsid w:val="006D10EB"/>
    <w:rsid w:val="006D3787"/>
    <w:rsid w:val="006D51BD"/>
    <w:rsid w:val="006D6A6B"/>
    <w:rsid w:val="006D79C4"/>
    <w:rsid w:val="006E046D"/>
    <w:rsid w:val="006E1B46"/>
    <w:rsid w:val="006E1DCD"/>
    <w:rsid w:val="006E2F7D"/>
    <w:rsid w:val="006E33BB"/>
    <w:rsid w:val="006E36A8"/>
    <w:rsid w:val="006E4171"/>
    <w:rsid w:val="006E51C0"/>
    <w:rsid w:val="006E5D33"/>
    <w:rsid w:val="006E7A0F"/>
    <w:rsid w:val="006E7F1B"/>
    <w:rsid w:val="006F0C65"/>
    <w:rsid w:val="006F0CC0"/>
    <w:rsid w:val="006F4F59"/>
    <w:rsid w:val="006F5AAE"/>
    <w:rsid w:val="006F6F1E"/>
    <w:rsid w:val="006F7096"/>
    <w:rsid w:val="006F72E1"/>
    <w:rsid w:val="006F73E1"/>
    <w:rsid w:val="006F7AAF"/>
    <w:rsid w:val="0070194B"/>
    <w:rsid w:val="00702905"/>
    <w:rsid w:val="00705DC3"/>
    <w:rsid w:val="0071042D"/>
    <w:rsid w:val="0071167B"/>
    <w:rsid w:val="007121DB"/>
    <w:rsid w:val="007122D7"/>
    <w:rsid w:val="007123DB"/>
    <w:rsid w:val="0071244D"/>
    <w:rsid w:val="007136B1"/>
    <w:rsid w:val="00714ED0"/>
    <w:rsid w:val="00715B82"/>
    <w:rsid w:val="00721C49"/>
    <w:rsid w:val="00721E79"/>
    <w:rsid w:val="00723165"/>
    <w:rsid w:val="007273FC"/>
    <w:rsid w:val="00730B33"/>
    <w:rsid w:val="00731259"/>
    <w:rsid w:val="00731283"/>
    <w:rsid w:val="007317A7"/>
    <w:rsid w:val="0073307C"/>
    <w:rsid w:val="00735FCC"/>
    <w:rsid w:val="00737094"/>
    <w:rsid w:val="00737F39"/>
    <w:rsid w:val="00740469"/>
    <w:rsid w:val="00740940"/>
    <w:rsid w:val="00741321"/>
    <w:rsid w:val="00742E5C"/>
    <w:rsid w:val="00743794"/>
    <w:rsid w:val="007453EB"/>
    <w:rsid w:val="0074682A"/>
    <w:rsid w:val="0074748F"/>
    <w:rsid w:val="00750939"/>
    <w:rsid w:val="00751D5C"/>
    <w:rsid w:val="00755BF5"/>
    <w:rsid w:val="00756696"/>
    <w:rsid w:val="007573A0"/>
    <w:rsid w:val="00757C79"/>
    <w:rsid w:val="00760CEF"/>
    <w:rsid w:val="007613FA"/>
    <w:rsid w:val="007635DF"/>
    <w:rsid w:val="00763E0C"/>
    <w:rsid w:val="00763E5E"/>
    <w:rsid w:val="00766AF3"/>
    <w:rsid w:val="00766D0B"/>
    <w:rsid w:val="00767F93"/>
    <w:rsid w:val="00771E6F"/>
    <w:rsid w:val="007726B2"/>
    <w:rsid w:val="00772A5C"/>
    <w:rsid w:val="00773A2E"/>
    <w:rsid w:val="00781401"/>
    <w:rsid w:val="00786D92"/>
    <w:rsid w:val="007917C2"/>
    <w:rsid w:val="007938E7"/>
    <w:rsid w:val="00794322"/>
    <w:rsid w:val="007967D3"/>
    <w:rsid w:val="00796BDC"/>
    <w:rsid w:val="00796FB5"/>
    <w:rsid w:val="007979CB"/>
    <w:rsid w:val="007A1AF7"/>
    <w:rsid w:val="007A1EB3"/>
    <w:rsid w:val="007A296D"/>
    <w:rsid w:val="007A3AC3"/>
    <w:rsid w:val="007A3DED"/>
    <w:rsid w:val="007A3E5D"/>
    <w:rsid w:val="007A4505"/>
    <w:rsid w:val="007A62C3"/>
    <w:rsid w:val="007A68FC"/>
    <w:rsid w:val="007A69B9"/>
    <w:rsid w:val="007A7577"/>
    <w:rsid w:val="007B0CFB"/>
    <w:rsid w:val="007B2557"/>
    <w:rsid w:val="007B326E"/>
    <w:rsid w:val="007B3696"/>
    <w:rsid w:val="007B57B2"/>
    <w:rsid w:val="007B5F08"/>
    <w:rsid w:val="007B6948"/>
    <w:rsid w:val="007C1D6B"/>
    <w:rsid w:val="007C33C5"/>
    <w:rsid w:val="007C4F5D"/>
    <w:rsid w:val="007C5C8E"/>
    <w:rsid w:val="007D1310"/>
    <w:rsid w:val="007D28FC"/>
    <w:rsid w:val="007D3477"/>
    <w:rsid w:val="007D41CC"/>
    <w:rsid w:val="007D4F9D"/>
    <w:rsid w:val="007E1DB3"/>
    <w:rsid w:val="007E5C4E"/>
    <w:rsid w:val="007E64C4"/>
    <w:rsid w:val="007F2B56"/>
    <w:rsid w:val="007F4E17"/>
    <w:rsid w:val="007F4FBA"/>
    <w:rsid w:val="007F543B"/>
    <w:rsid w:val="007F5C20"/>
    <w:rsid w:val="00800AF4"/>
    <w:rsid w:val="00800FD2"/>
    <w:rsid w:val="00801971"/>
    <w:rsid w:val="008033C2"/>
    <w:rsid w:val="00803843"/>
    <w:rsid w:val="008072BC"/>
    <w:rsid w:val="0081054A"/>
    <w:rsid w:val="00812F6A"/>
    <w:rsid w:val="0081355D"/>
    <w:rsid w:val="00814B3F"/>
    <w:rsid w:val="0081569E"/>
    <w:rsid w:val="008158EF"/>
    <w:rsid w:val="00815D53"/>
    <w:rsid w:val="008167F9"/>
    <w:rsid w:val="00817CA7"/>
    <w:rsid w:val="008215EB"/>
    <w:rsid w:val="00826640"/>
    <w:rsid w:val="00827D23"/>
    <w:rsid w:val="0083079C"/>
    <w:rsid w:val="00830A0C"/>
    <w:rsid w:val="00830A7E"/>
    <w:rsid w:val="00830DDD"/>
    <w:rsid w:val="008311B4"/>
    <w:rsid w:val="008348D6"/>
    <w:rsid w:val="00835285"/>
    <w:rsid w:val="00835A99"/>
    <w:rsid w:val="008364F4"/>
    <w:rsid w:val="00841149"/>
    <w:rsid w:val="00842AA5"/>
    <w:rsid w:val="008435FF"/>
    <w:rsid w:val="008443BA"/>
    <w:rsid w:val="00846EE5"/>
    <w:rsid w:val="00847C97"/>
    <w:rsid w:val="0085097A"/>
    <w:rsid w:val="008536F1"/>
    <w:rsid w:val="00855AC7"/>
    <w:rsid w:val="00857022"/>
    <w:rsid w:val="008575BE"/>
    <w:rsid w:val="00857982"/>
    <w:rsid w:val="00857F94"/>
    <w:rsid w:val="008609D5"/>
    <w:rsid w:val="00860EAA"/>
    <w:rsid w:val="00861AF7"/>
    <w:rsid w:val="00863AA9"/>
    <w:rsid w:val="008709A2"/>
    <w:rsid w:val="0087336C"/>
    <w:rsid w:val="00875735"/>
    <w:rsid w:val="008803D6"/>
    <w:rsid w:val="0088078D"/>
    <w:rsid w:val="00880F46"/>
    <w:rsid w:val="0088149D"/>
    <w:rsid w:val="008829EA"/>
    <w:rsid w:val="00882D6B"/>
    <w:rsid w:val="00884F68"/>
    <w:rsid w:val="008854CF"/>
    <w:rsid w:val="00885F46"/>
    <w:rsid w:val="00891E4A"/>
    <w:rsid w:val="00896284"/>
    <w:rsid w:val="00897F71"/>
    <w:rsid w:val="008A028B"/>
    <w:rsid w:val="008A124E"/>
    <w:rsid w:val="008A256F"/>
    <w:rsid w:val="008A25EB"/>
    <w:rsid w:val="008A2822"/>
    <w:rsid w:val="008A4A15"/>
    <w:rsid w:val="008A4D13"/>
    <w:rsid w:val="008A50D4"/>
    <w:rsid w:val="008A6CBE"/>
    <w:rsid w:val="008A7682"/>
    <w:rsid w:val="008A7D8D"/>
    <w:rsid w:val="008B039C"/>
    <w:rsid w:val="008B15CB"/>
    <w:rsid w:val="008B4738"/>
    <w:rsid w:val="008B501F"/>
    <w:rsid w:val="008B5A2B"/>
    <w:rsid w:val="008B6042"/>
    <w:rsid w:val="008B7E93"/>
    <w:rsid w:val="008C100F"/>
    <w:rsid w:val="008C32F9"/>
    <w:rsid w:val="008C477F"/>
    <w:rsid w:val="008C6D63"/>
    <w:rsid w:val="008C6F4F"/>
    <w:rsid w:val="008D68B0"/>
    <w:rsid w:val="008E048A"/>
    <w:rsid w:val="008E0EF1"/>
    <w:rsid w:val="008E5142"/>
    <w:rsid w:val="008E55B2"/>
    <w:rsid w:val="008E708B"/>
    <w:rsid w:val="008F1098"/>
    <w:rsid w:val="008F3B74"/>
    <w:rsid w:val="008F3C37"/>
    <w:rsid w:val="008F4511"/>
    <w:rsid w:val="008F510C"/>
    <w:rsid w:val="008F5EF7"/>
    <w:rsid w:val="008F62B5"/>
    <w:rsid w:val="008F7067"/>
    <w:rsid w:val="0090070A"/>
    <w:rsid w:val="00901726"/>
    <w:rsid w:val="00904675"/>
    <w:rsid w:val="009055B3"/>
    <w:rsid w:val="00906337"/>
    <w:rsid w:val="00906681"/>
    <w:rsid w:val="00910306"/>
    <w:rsid w:val="00911BA0"/>
    <w:rsid w:val="00912AE5"/>
    <w:rsid w:val="0091340C"/>
    <w:rsid w:val="00913A34"/>
    <w:rsid w:val="0091485A"/>
    <w:rsid w:val="00921700"/>
    <w:rsid w:val="00923BD4"/>
    <w:rsid w:val="00931C3B"/>
    <w:rsid w:val="009343FE"/>
    <w:rsid w:val="00934AE2"/>
    <w:rsid w:val="00934D1F"/>
    <w:rsid w:val="00936672"/>
    <w:rsid w:val="0093754B"/>
    <w:rsid w:val="00943703"/>
    <w:rsid w:val="00943AFD"/>
    <w:rsid w:val="0094449E"/>
    <w:rsid w:val="00945EC6"/>
    <w:rsid w:val="00945EC7"/>
    <w:rsid w:val="00946237"/>
    <w:rsid w:val="00953304"/>
    <w:rsid w:val="00954BC9"/>
    <w:rsid w:val="00960FC5"/>
    <w:rsid w:val="00963132"/>
    <w:rsid w:val="009664FB"/>
    <w:rsid w:val="009677A8"/>
    <w:rsid w:val="00970709"/>
    <w:rsid w:val="0097147A"/>
    <w:rsid w:val="00971AB3"/>
    <w:rsid w:val="009728DC"/>
    <w:rsid w:val="00976768"/>
    <w:rsid w:val="00977CC8"/>
    <w:rsid w:val="009803B9"/>
    <w:rsid w:val="009805C8"/>
    <w:rsid w:val="00981D8C"/>
    <w:rsid w:val="00982E35"/>
    <w:rsid w:val="009837BC"/>
    <w:rsid w:val="00984134"/>
    <w:rsid w:val="0098692E"/>
    <w:rsid w:val="0098744F"/>
    <w:rsid w:val="0099198C"/>
    <w:rsid w:val="00993C1C"/>
    <w:rsid w:val="009A0293"/>
    <w:rsid w:val="009A1625"/>
    <w:rsid w:val="009A1DF5"/>
    <w:rsid w:val="009A1EDD"/>
    <w:rsid w:val="009A5414"/>
    <w:rsid w:val="009A6702"/>
    <w:rsid w:val="009A79B0"/>
    <w:rsid w:val="009B0E67"/>
    <w:rsid w:val="009B1894"/>
    <w:rsid w:val="009B1AC1"/>
    <w:rsid w:val="009B2ABF"/>
    <w:rsid w:val="009B5851"/>
    <w:rsid w:val="009B5B93"/>
    <w:rsid w:val="009B7416"/>
    <w:rsid w:val="009C0489"/>
    <w:rsid w:val="009C2646"/>
    <w:rsid w:val="009C3277"/>
    <w:rsid w:val="009C6116"/>
    <w:rsid w:val="009C6B9D"/>
    <w:rsid w:val="009C6F49"/>
    <w:rsid w:val="009D0338"/>
    <w:rsid w:val="009D1CB6"/>
    <w:rsid w:val="009D1CB9"/>
    <w:rsid w:val="009D29C0"/>
    <w:rsid w:val="009D30D4"/>
    <w:rsid w:val="009D3B4F"/>
    <w:rsid w:val="009D400F"/>
    <w:rsid w:val="009D575D"/>
    <w:rsid w:val="009D6424"/>
    <w:rsid w:val="009D7673"/>
    <w:rsid w:val="009E1033"/>
    <w:rsid w:val="009E3929"/>
    <w:rsid w:val="009E44D3"/>
    <w:rsid w:val="009E51D8"/>
    <w:rsid w:val="009E572C"/>
    <w:rsid w:val="009E5EF2"/>
    <w:rsid w:val="009E6284"/>
    <w:rsid w:val="009E63B6"/>
    <w:rsid w:val="009E735A"/>
    <w:rsid w:val="009F00F2"/>
    <w:rsid w:val="009F0C74"/>
    <w:rsid w:val="009F1050"/>
    <w:rsid w:val="009F29B1"/>
    <w:rsid w:val="009F3CDB"/>
    <w:rsid w:val="009F3E83"/>
    <w:rsid w:val="009F40D8"/>
    <w:rsid w:val="009F4B84"/>
    <w:rsid w:val="00A0016B"/>
    <w:rsid w:val="00A00F03"/>
    <w:rsid w:val="00A017D5"/>
    <w:rsid w:val="00A01A3F"/>
    <w:rsid w:val="00A028FC"/>
    <w:rsid w:val="00A047D3"/>
    <w:rsid w:val="00A04963"/>
    <w:rsid w:val="00A05C5C"/>
    <w:rsid w:val="00A06BCC"/>
    <w:rsid w:val="00A101FC"/>
    <w:rsid w:val="00A10B31"/>
    <w:rsid w:val="00A20C53"/>
    <w:rsid w:val="00A20D16"/>
    <w:rsid w:val="00A23ABE"/>
    <w:rsid w:val="00A24870"/>
    <w:rsid w:val="00A25A69"/>
    <w:rsid w:val="00A2619A"/>
    <w:rsid w:val="00A26E16"/>
    <w:rsid w:val="00A27C7B"/>
    <w:rsid w:val="00A3003B"/>
    <w:rsid w:val="00A3007D"/>
    <w:rsid w:val="00A31549"/>
    <w:rsid w:val="00A31EA1"/>
    <w:rsid w:val="00A34CDB"/>
    <w:rsid w:val="00A4085B"/>
    <w:rsid w:val="00A427FA"/>
    <w:rsid w:val="00A4654A"/>
    <w:rsid w:val="00A4702B"/>
    <w:rsid w:val="00A4704D"/>
    <w:rsid w:val="00A477F8"/>
    <w:rsid w:val="00A47D55"/>
    <w:rsid w:val="00A506F4"/>
    <w:rsid w:val="00A51287"/>
    <w:rsid w:val="00A51C65"/>
    <w:rsid w:val="00A54D24"/>
    <w:rsid w:val="00A564C6"/>
    <w:rsid w:val="00A5773E"/>
    <w:rsid w:val="00A60CEE"/>
    <w:rsid w:val="00A62543"/>
    <w:rsid w:val="00A62628"/>
    <w:rsid w:val="00A62A03"/>
    <w:rsid w:val="00A631DC"/>
    <w:rsid w:val="00A67004"/>
    <w:rsid w:val="00A672AF"/>
    <w:rsid w:val="00A705CA"/>
    <w:rsid w:val="00A706A0"/>
    <w:rsid w:val="00A70FAE"/>
    <w:rsid w:val="00A74C44"/>
    <w:rsid w:val="00A81142"/>
    <w:rsid w:val="00A875A1"/>
    <w:rsid w:val="00A9164E"/>
    <w:rsid w:val="00A9559E"/>
    <w:rsid w:val="00A95B37"/>
    <w:rsid w:val="00A972CA"/>
    <w:rsid w:val="00A97872"/>
    <w:rsid w:val="00A978B2"/>
    <w:rsid w:val="00AA076E"/>
    <w:rsid w:val="00AA134E"/>
    <w:rsid w:val="00AA27BA"/>
    <w:rsid w:val="00AA3068"/>
    <w:rsid w:val="00AA4852"/>
    <w:rsid w:val="00AA54AD"/>
    <w:rsid w:val="00AA5BE7"/>
    <w:rsid w:val="00AA5C0E"/>
    <w:rsid w:val="00AA6EDE"/>
    <w:rsid w:val="00AA7EEE"/>
    <w:rsid w:val="00AB0774"/>
    <w:rsid w:val="00AB1DC2"/>
    <w:rsid w:val="00AB72E5"/>
    <w:rsid w:val="00AB7C71"/>
    <w:rsid w:val="00AC00F5"/>
    <w:rsid w:val="00AC1702"/>
    <w:rsid w:val="00AC2312"/>
    <w:rsid w:val="00AC2B78"/>
    <w:rsid w:val="00AC2F81"/>
    <w:rsid w:val="00AC339D"/>
    <w:rsid w:val="00AC623A"/>
    <w:rsid w:val="00AC67E4"/>
    <w:rsid w:val="00AD0190"/>
    <w:rsid w:val="00AD077C"/>
    <w:rsid w:val="00AD290B"/>
    <w:rsid w:val="00AD42D8"/>
    <w:rsid w:val="00AD4DBC"/>
    <w:rsid w:val="00AD697C"/>
    <w:rsid w:val="00AD6C3B"/>
    <w:rsid w:val="00AD7BB8"/>
    <w:rsid w:val="00AE0F62"/>
    <w:rsid w:val="00AE3E81"/>
    <w:rsid w:val="00AE4B60"/>
    <w:rsid w:val="00AE7DC7"/>
    <w:rsid w:val="00AF1468"/>
    <w:rsid w:val="00AF169F"/>
    <w:rsid w:val="00AF1961"/>
    <w:rsid w:val="00AF2220"/>
    <w:rsid w:val="00AF24DB"/>
    <w:rsid w:val="00AF2A0E"/>
    <w:rsid w:val="00AF4656"/>
    <w:rsid w:val="00AF536F"/>
    <w:rsid w:val="00AF5484"/>
    <w:rsid w:val="00AF56B2"/>
    <w:rsid w:val="00AF58FD"/>
    <w:rsid w:val="00AF6ABA"/>
    <w:rsid w:val="00B02368"/>
    <w:rsid w:val="00B04684"/>
    <w:rsid w:val="00B05680"/>
    <w:rsid w:val="00B2034E"/>
    <w:rsid w:val="00B21482"/>
    <w:rsid w:val="00B21C4C"/>
    <w:rsid w:val="00B22696"/>
    <w:rsid w:val="00B244AB"/>
    <w:rsid w:val="00B24E3B"/>
    <w:rsid w:val="00B256BD"/>
    <w:rsid w:val="00B3040F"/>
    <w:rsid w:val="00B31394"/>
    <w:rsid w:val="00B314E9"/>
    <w:rsid w:val="00B31BF6"/>
    <w:rsid w:val="00B3242C"/>
    <w:rsid w:val="00B32FF9"/>
    <w:rsid w:val="00B360EA"/>
    <w:rsid w:val="00B44448"/>
    <w:rsid w:val="00B44569"/>
    <w:rsid w:val="00B4553D"/>
    <w:rsid w:val="00B47B32"/>
    <w:rsid w:val="00B51F57"/>
    <w:rsid w:val="00B533BD"/>
    <w:rsid w:val="00B54C13"/>
    <w:rsid w:val="00B55776"/>
    <w:rsid w:val="00B55AEF"/>
    <w:rsid w:val="00B57666"/>
    <w:rsid w:val="00B57F75"/>
    <w:rsid w:val="00B617F6"/>
    <w:rsid w:val="00B63189"/>
    <w:rsid w:val="00B63263"/>
    <w:rsid w:val="00B63DB3"/>
    <w:rsid w:val="00B66400"/>
    <w:rsid w:val="00B66F06"/>
    <w:rsid w:val="00B70E12"/>
    <w:rsid w:val="00B7156D"/>
    <w:rsid w:val="00B722F5"/>
    <w:rsid w:val="00B763D5"/>
    <w:rsid w:val="00B80A2D"/>
    <w:rsid w:val="00B80F7F"/>
    <w:rsid w:val="00B855DE"/>
    <w:rsid w:val="00B87307"/>
    <w:rsid w:val="00B87D5F"/>
    <w:rsid w:val="00B90ED2"/>
    <w:rsid w:val="00B949EF"/>
    <w:rsid w:val="00B94ABD"/>
    <w:rsid w:val="00B96E24"/>
    <w:rsid w:val="00B9742D"/>
    <w:rsid w:val="00BA0AD8"/>
    <w:rsid w:val="00BA0E4F"/>
    <w:rsid w:val="00BA2B2F"/>
    <w:rsid w:val="00BA3D6F"/>
    <w:rsid w:val="00BA519B"/>
    <w:rsid w:val="00BA53C8"/>
    <w:rsid w:val="00BA568F"/>
    <w:rsid w:val="00BA5D89"/>
    <w:rsid w:val="00BA7468"/>
    <w:rsid w:val="00BB1B24"/>
    <w:rsid w:val="00BB2710"/>
    <w:rsid w:val="00BB288E"/>
    <w:rsid w:val="00BB319F"/>
    <w:rsid w:val="00BB385B"/>
    <w:rsid w:val="00BC37BC"/>
    <w:rsid w:val="00BC48D8"/>
    <w:rsid w:val="00BC4B59"/>
    <w:rsid w:val="00BC5C46"/>
    <w:rsid w:val="00BC5DFF"/>
    <w:rsid w:val="00BC7F12"/>
    <w:rsid w:val="00BD01C7"/>
    <w:rsid w:val="00BD034B"/>
    <w:rsid w:val="00BD31BB"/>
    <w:rsid w:val="00BD36C5"/>
    <w:rsid w:val="00BD38ED"/>
    <w:rsid w:val="00BD520D"/>
    <w:rsid w:val="00BD56A2"/>
    <w:rsid w:val="00BD5D86"/>
    <w:rsid w:val="00BD7633"/>
    <w:rsid w:val="00BE16A3"/>
    <w:rsid w:val="00BE2DD8"/>
    <w:rsid w:val="00BE6E83"/>
    <w:rsid w:val="00BE73C9"/>
    <w:rsid w:val="00BE761E"/>
    <w:rsid w:val="00BF0034"/>
    <w:rsid w:val="00BF165D"/>
    <w:rsid w:val="00BF1F38"/>
    <w:rsid w:val="00BF2737"/>
    <w:rsid w:val="00BF52BD"/>
    <w:rsid w:val="00BF57A1"/>
    <w:rsid w:val="00C009E0"/>
    <w:rsid w:val="00C012D4"/>
    <w:rsid w:val="00C01D81"/>
    <w:rsid w:val="00C024F7"/>
    <w:rsid w:val="00C02E81"/>
    <w:rsid w:val="00C03646"/>
    <w:rsid w:val="00C043BF"/>
    <w:rsid w:val="00C052CF"/>
    <w:rsid w:val="00C06E48"/>
    <w:rsid w:val="00C06F1A"/>
    <w:rsid w:val="00C07E0F"/>
    <w:rsid w:val="00C10B63"/>
    <w:rsid w:val="00C110AC"/>
    <w:rsid w:val="00C12461"/>
    <w:rsid w:val="00C13CB9"/>
    <w:rsid w:val="00C15616"/>
    <w:rsid w:val="00C20048"/>
    <w:rsid w:val="00C220F0"/>
    <w:rsid w:val="00C23B3E"/>
    <w:rsid w:val="00C25846"/>
    <w:rsid w:val="00C26BE6"/>
    <w:rsid w:val="00C2732C"/>
    <w:rsid w:val="00C278C3"/>
    <w:rsid w:val="00C33607"/>
    <w:rsid w:val="00C3444D"/>
    <w:rsid w:val="00C34D24"/>
    <w:rsid w:val="00C35A84"/>
    <w:rsid w:val="00C362EE"/>
    <w:rsid w:val="00C36E3F"/>
    <w:rsid w:val="00C40A2D"/>
    <w:rsid w:val="00C423BD"/>
    <w:rsid w:val="00C45062"/>
    <w:rsid w:val="00C517D4"/>
    <w:rsid w:val="00C51B41"/>
    <w:rsid w:val="00C52B15"/>
    <w:rsid w:val="00C52F31"/>
    <w:rsid w:val="00C54710"/>
    <w:rsid w:val="00C55854"/>
    <w:rsid w:val="00C56907"/>
    <w:rsid w:val="00C56C1A"/>
    <w:rsid w:val="00C577C7"/>
    <w:rsid w:val="00C61A04"/>
    <w:rsid w:val="00C61BB4"/>
    <w:rsid w:val="00C61F2C"/>
    <w:rsid w:val="00C63C01"/>
    <w:rsid w:val="00C6513E"/>
    <w:rsid w:val="00C66C69"/>
    <w:rsid w:val="00C67418"/>
    <w:rsid w:val="00C705E2"/>
    <w:rsid w:val="00C70933"/>
    <w:rsid w:val="00C74E3C"/>
    <w:rsid w:val="00C7612E"/>
    <w:rsid w:val="00C82184"/>
    <w:rsid w:val="00C82BE7"/>
    <w:rsid w:val="00C87C03"/>
    <w:rsid w:val="00C90FB6"/>
    <w:rsid w:val="00C915DE"/>
    <w:rsid w:val="00C92410"/>
    <w:rsid w:val="00C9410F"/>
    <w:rsid w:val="00C971C9"/>
    <w:rsid w:val="00CA0380"/>
    <w:rsid w:val="00CA08D8"/>
    <w:rsid w:val="00CA10DF"/>
    <w:rsid w:val="00CA1912"/>
    <w:rsid w:val="00CA454E"/>
    <w:rsid w:val="00CA4B44"/>
    <w:rsid w:val="00CA555C"/>
    <w:rsid w:val="00CA6D21"/>
    <w:rsid w:val="00CA6ED2"/>
    <w:rsid w:val="00CB17CE"/>
    <w:rsid w:val="00CB2E9D"/>
    <w:rsid w:val="00CB44DC"/>
    <w:rsid w:val="00CB64E2"/>
    <w:rsid w:val="00CB6879"/>
    <w:rsid w:val="00CB7864"/>
    <w:rsid w:val="00CC1777"/>
    <w:rsid w:val="00CC36FD"/>
    <w:rsid w:val="00CC3EBF"/>
    <w:rsid w:val="00CC3F2E"/>
    <w:rsid w:val="00CC5341"/>
    <w:rsid w:val="00CC7AA1"/>
    <w:rsid w:val="00CD14DB"/>
    <w:rsid w:val="00CD1DB0"/>
    <w:rsid w:val="00CD277E"/>
    <w:rsid w:val="00CD53F0"/>
    <w:rsid w:val="00CD573C"/>
    <w:rsid w:val="00CE015E"/>
    <w:rsid w:val="00CE0908"/>
    <w:rsid w:val="00CE3B01"/>
    <w:rsid w:val="00D005F7"/>
    <w:rsid w:val="00D01413"/>
    <w:rsid w:val="00D01BD0"/>
    <w:rsid w:val="00D020BD"/>
    <w:rsid w:val="00D02FB9"/>
    <w:rsid w:val="00D04DF3"/>
    <w:rsid w:val="00D050C3"/>
    <w:rsid w:val="00D1122F"/>
    <w:rsid w:val="00D113D5"/>
    <w:rsid w:val="00D13B42"/>
    <w:rsid w:val="00D146CE"/>
    <w:rsid w:val="00D148D8"/>
    <w:rsid w:val="00D14E7A"/>
    <w:rsid w:val="00D14EB1"/>
    <w:rsid w:val="00D1571F"/>
    <w:rsid w:val="00D160C2"/>
    <w:rsid w:val="00D16DE6"/>
    <w:rsid w:val="00D21E2D"/>
    <w:rsid w:val="00D21F02"/>
    <w:rsid w:val="00D234F8"/>
    <w:rsid w:val="00D260E7"/>
    <w:rsid w:val="00D30BEE"/>
    <w:rsid w:val="00D30CD0"/>
    <w:rsid w:val="00D360A9"/>
    <w:rsid w:val="00D36274"/>
    <w:rsid w:val="00D37302"/>
    <w:rsid w:val="00D37ABF"/>
    <w:rsid w:val="00D40E20"/>
    <w:rsid w:val="00D416FF"/>
    <w:rsid w:val="00D41A66"/>
    <w:rsid w:val="00D41C52"/>
    <w:rsid w:val="00D42143"/>
    <w:rsid w:val="00D44282"/>
    <w:rsid w:val="00D4617F"/>
    <w:rsid w:val="00D47F66"/>
    <w:rsid w:val="00D5135B"/>
    <w:rsid w:val="00D5445B"/>
    <w:rsid w:val="00D55015"/>
    <w:rsid w:val="00D55754"/>
    <w:rsid w:val="00D55CE7"/>
    <w:rsid w:val="00D64A84"/>
    <w:rsid w:val="00D66438"/>
    <w:rsid w:val="00D70397"/>
    <w:rsid w:val="00D70C33"/>
    <w:rsid w:val="00D739A2"/>
    <w:rsid w:val="00D7410C"/>
    <w:rsid w:val="00D8084E"/>
    <w:rsid w:val="00D81E7B"/>
    <w:rsid w:val="00D82F5E"/>
    <w:rsid w:val="00D8326C"/>
    <w:rsid w:val="00D86893"/>
    <w:rsid w:val="00D877BA"/>
    <w:rsid w:val="00D90750"/>
    <w:rsid w:val="00D9078E"/>
    <w:rsid w:val="00D90CE5"/>
    <w:rsid w:val="00D938E8"/>
    <w:rsid w:val="00D9432D"/>
    <w:rsid w:val="00D94BE4"/>
    <w:rsid w:val="00D95419"/>
    <w:rsid w:val="00D9561C"/>
    <w:rsid w:val="00D96061"/>
    <w:rsid w:val="00D96096"/>
    <w:rsid w:val="00DA02FA"/>
    <w:rsid w:val="00DA15B3"/>
    <w:rsid w:val="00DA183F"/>
    <w:rsid w:val="00DA2257"/>
    <w:rsid w:val="00DA22AB"/>
    <w:rsid w:val="00DA28D4"/>
    <w:rsid w:val="00DA352E"/>
    <w:rsid w:val="00DA39D0"/>
    <w:rsid w:val="00DA44A6"/>
    <w:rsid w:val="00DB2647"/>
    <w:rsid w:val="00DB34C2"/>
    <w:rsid w:val="00DB36ED"/>
    <w:rsid w:val="00DB7691"/>
    <w:rsid w:val="00DC09AF"/>
    <w:rsid w:val="00DC0CBB"/>
    <w:rsid w:val="00DC1B80"/>
    <w:rsid w:val="00DC4720"/>
    <w:rsid w:val="00DC552F"/>
    <w:rsid w:val="00DC65BC"/>
    <w:rsid w:val="00DC79D8"/>
    <w:rsid w:val="00DD07D3"/>
    <w:rsid w:val="00DD1868"/>
    <w:rsid w:val="00DD21A7"/>
    <w:rsid w:val="00DD246D"/>
    <w:rsid w:val="00DD266B"/>
    <w:rsid w:val="00DD294C"/>
    <w:rsid w:val="00DD2DCF"/>
    <w:rsid w:val="00DD56E6"/>
    <w:rsid w:val="00DD671C"/>
    <w:rsid w:val="00DD6789"/>
    <w:rsid w:val="00DD732B"/>
    <w:rsid w:val="00DE0A3D"/>
    <w:rsid w:val="00DE0F7C"/>
    <w:rsid w:val="00DE255D"/>
    <w:rsid w:val="00DE4F9C"/>
    <w:rsid w:val="00DE56E3"/>
    <w:rsid w:val="00DE5F7D"/>
    <w:rsid w:val="00DE78BB"/>
    <w:rsid w:val="00DF1DAA"/>
    <w:rsid w:val="00DF3482"/>
    <w:rsid w:val="00DF35B7"/>
    <w:rsid w:val="00E00887"/>
    <w:rsid w:val="00E10E73"/>
    <w:rsid w:val="00E148A1"/>
    <w:rsid w:val="00E14ACF"/>
    <w:rsid w:val="00E17C52"/>
    <w:rsid w:val="00E20A77"/>
    <w:rsid w:val="00E20D67"/>
    <w:rsid w:val="00E226FA"/>
    <w:rsid w:val="00E23C22"/>
    <w:rsid w:val="00E303AA"/>
    <w:rsid w:val="00E30514"/>
    <w:rsid w:val="00E30B95"/>
    <w:rsid w:val="00E338BB"/>
    <w:rsid w:val="00E34572"/>
    <w:rsid w:val="00E35333"/>
    <w:rsid w:val="00E3596A"/>
    <w:rsid w:val="00E35E1F"/>
    <w:rsid w:val="00E36B69"/>
    <w:rsid w:val="00E37CD5"/>
    <w:rsid w:val="00E4058D"/>
    <w:rsid w:val="00E40895"/>
    <w:rsid w:val="00E44180"/>
    <w:rsid w:val="00E46F4B"/>
    <w:rsid w:val="00E47836"/>
    <w:rsid w:val="00E50499"/>
    <w:rsid w:val="00E538D9"/>
    <w:rsid w:val="00E53CCF"/>
    <w:rsid w:val="00E542C3"/>
    <w:rsid w:val="00E54F7D"/>
    <w:rsid w:val="00E57013"/>
    <w:rsid w:val="00E57BD0"/>
    <w:rsid w:val="00E62CB7"/>
    <w:rsid w:val="00E64280"/>
    <w:rsid w:val="00E6576D"/>
    <w:rsid w:val="00E65AEE"/>
    <w:rsid w:val="00E67502"/>
    <w:rsid w:val="00E7171D"/>
    <w:rsid w:val="00E724B3"/>
    <w:rsid w:val="00E72C18"/>
    <w:rsid w:val="00E735EC"/>
    <w:rsid w:val="00E74CE3"/>
    <w:rsid w:val="00E75CE9"/>
    <w:rsid w:val="00E76092"/>
    <w:rsid w:val="00E80972"/>
    <w:rsid w:val="00E839DE"/>
    <w:rsid w:val="00E86CA2"/>
    <w:rsid w:val="00E87983"/>
    <w:rsid w:val="00E92FCA"/>
    <w:rsid w:val="00E94544"/>
    <w:rsid w:val="00E95870"/>
    <w:rsid w:val="00EA075F"/>
    <w:rsid w:val="00EA0B1A"/>
    <w:rsid w:val="00EA11E0"/>
    <w:rsid w:val="00EA194B"/>
    <w:rsid w:val="00EA2C5F"/>
    <w:rsid w:val="00EA3AB6"/>
    <w:rsid w:val="00EA3B5D"/>
    <w:rsid w:val="00EA3B7A"/>
    <w:rsid w:val="00EA3F54"/>
    <w:rsid w:val="00EB0837"/>
    <w:rsid w:val="00EB2589"/>
    <w:rsid w:val="00EB40B3"/>
    <w:rsid w:val="00EC0EDE"/>
    <w:rsid w:val="00EC1B21"/>
    <w:rsid w:val="00EC2896"/>
    <w:rsid w:val="00EC4FB0"/>
    <w:rsid w:val="00EC51E1"/>
    <w:rsid w:val="00EC6E19"/>
    <w:rsid w:val="00ED0D61"/>
    <w:rsid w:val="00ED381A"/>
    <w:rsid w:val="00ED75CB"/>
    <w:rsid w:val="00EE23C3"/>
    <w:rsid w:val="00EE2D8D"/>
    <w:rsid w:val="00EE4E4B"/>
    <w:rsid w:val="00EE73D7"/>
    <w:rsid w:val="00EE7919"/>
    <w:rsid w:val="00EF0764"/>
    <w:rsid w:val="00EF0794"/>
    <w:rsid w:val="00EF638A"/>
    <w:rsid w:val="00F002B5"/>
    <w:rsid w:val="00F02315"/>
    <w:rsid w:val="00F0409F"/>
    <w:rsid w:val="00F04560"/>
    <w:rsid w:val="00F05080"/>
    <w:rsid w:val="00F05A71"/>
    <w:rsid w:val="00F05AE8"/>
    <w:rsid w:val="00F11103"/>
    <w:rsid w:val="00F17976"/>
    <w:rsid w:val="00F214A2"/>
    <w:rsid w:val="00F21A37"/>
    <w:rsid w:val="00F2354C"/>
    <w:rsid w:val="00F245AF"/>
    <w:rsid w:val="00F26A99"/>
    <w:rsid w:val="00F30E07"/>
    <w:rsid w:val="00F30F7F"/>
    <w:rsid w:val="00F345F5"/>
    <w:rsid w:val="00F3512C"/>
    <w:rsid w:val="00F352BF"/>
    <w:rsid w:val="00F35395"/>
    <w:rsid w:val="00F35818"/>
    <w:rsid w:val="00F35CFD"/>
    <w:rsid w:val="00F37D07"/>
    <w:rsid w:val="00F428FC"/>
    <w:rsid w:val="00F42908"/>
    <w:rsid w:val="00F42E41"/>
    <w:rsid w:val="00F4362E"/>
    <w:rsid w:val="00F43954"/>
    <w:rsid w:val="00F471EB"/>
    <w:rsid w:val="00F47E50"/>
    <w:rsid w:val="00F51F08"/>
    <w:rsid w:val="00F5353A"/>
    <w:rsid w:val="00F54142"/>
    <w:rsid w:val="00F575F0"/>
    <w:rsid w:val="00F6252D"/>
    <w:rsid w:val="00F62884"/>
    <w:rsid w:val="00F62912"/>
    <w:rsid w:val="00F63002"/>
    <w:rsid w:val="00F646E5"/>
    <w:rsid w:val="00F66694"/>
    <w:rsid w:val="00F66917"/>
    <w:rsid w:val="00F6748B"/>
    <w:rsid w:val="00F67A8D"/>
    <w:rsid w:val="00F70F4B"/>
    <w:rsid w:val="00F71943"/>
    <w:rsid w:val="00F737D5"/>
    <w:rsid w:val="00F73878"/>
    <w:rsid w:val="00F74AC8"/>
    <w:rsid w:val="00F76865"/>
    <w:rsid w:val="00F81BBF"/>
    <w:rsid w:val="00F82BF3"/>
    <w:rsid w:val="00F82FDC"/>
    <w:rsid w:val="00F830D2"/>
    <w:rsid w:val="00F83541"/>
    <w:rsid w:val="00F85956"/>
    <w:rsid w:val="00F86C14"/>
    <w:rsid w:val="00F87500"/>
    <w:rsid w:val="00F90096"/>
    <w:rsid w:val="00F9024F"/>
    <w:rsid w:val="00F9129B"/>
    <w:rsid w:val="00F91B09"/>
    <w:rsid w:val="00F91FEA"/>
    <w:rsid w:val="00F9223D"/>
    <w:rsid w:val="00F930D1"/>
    <w:rsid w:val="00F968AB"/>
    <w:rsid w:val="00F97984"/>
    <w:rsid w:val="00F97D26"/>
    <w:rsid w:val="00FA0107"/>
    <w:rsid w:val="00FA1F34"/>
    <w:rsid w:val="00FA2D38"/>
    <w:rsid w:val="00FA368E"/>
    <w:rsid w:val="00FA58AD"/>
    <w:rsid w:val="00FA61A5"/>
    <w:rsid w:val="00FA7E60"/>
    <w:rsid w:val="00FB1880"/>
    <w:rsid w:val="00FB19D6"/>
    <w:rsid w:val="00FB4139"/>
    <w:rsid w:val="00FB4351"/>
    <w:rsid w:val="00FB752A"/>
    <w:rsid w:val="00FC6015"/>
    <w:rsid w:val="00FD046E"/>
    <w:rsid w:val="00FD1433"/>
    <w:rsid w:val="00FE0B5C"/>
    <w:rsid w:val="00FE12B5"/>
    <w:rsid w:val="00FE234B"/>
    <w:rsid w:val="00FE2591"/>
    <w:rsid w:val="00FE391E"/>
    <w:rsid w:val="00FE3E30"/>
    <w:rsid w:val="00FE42C9"/>
    <w:rsid w:val="00FF0CA5"/>
    <w:rsid w:val="00FF120F"/>
    <w:rsid w:val="00FF2281"/>
    <w:rsid w:val="00FF5503"/>
    <w:rsid w:val="00FF5CB2"/>
    <w:rsid w:val="00FF6244"/>
    <w:rsid w:val="00FF666D"/>
    <w:rsid w:val="00FF6A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date"/>
  <w:shapeDefaults>
    <o:shapedefaults v:ext="edit" spidmax="12289"/>
    <o:shapelayout v:ext="edit">
      <o:idmap v:ext="edit" data="1"/>
    </o:shapelayout>
  </w:shapeDefaults>
  <w:decimalSymbol w:val=","/>
  <w:listSeparator w:val=";"/>
  <w14:docId w14:val="722ECC61"/>
  <w15:chartTrackingRefBased/>
  <w15:docId w15:val="{73A4C1B2-6956-410F-B52C-52FE9C88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D732B"/>
    <w:rPr>
      <w:sz w:val="24"/>
      <w:szCs w:val="24"/>
    </w:rPr>
  </w:style>
  <w:style w:type="paragraph" w:styleId="Titolo1">
    <w:name w:val="heading 1"/>
    <w:basedOn w:val="Normale"/>
    <w:next w:val="Normale"/>
    <w:link w:val="Titolo1Carattere"/>
    <w:qFormat/>
    <w:rsid w:val="0038423B"/>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43794"/>
    <w:pPr>
      <w:spacing w:before="300" w:after="150"/>
      <w:outlineLvl w:val="1"/>
    </w:pPr>
    <w:rPr>
      <w:rFonts w:ascii="inherit" w:hAnsi="inherit"/>
      <w:sz w:val="45"/>
      <w:szCs w:val="45"/>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rsid w:val="00AF536F"/>
    <w:rPr>
      <w:rFonts w:ascii="Arial" w:hAnsi="Arial" w:cs="Arial"/>
      <w:sz w:val="20"/>
    </w:rPr>
  </w:style>
  <w:style w:type="paragraph" w:styleId="Corpotesto">
    <w:name w:val="Body Text"/>
    <w:basedOn w:val="Normale"/>
    <w:link w:val="CorpotestoCarattere"/>
    <w:rsid w:val="00323BFB"/>
    <w:pPr>
      <w:spacing w:after="120"/>
    </w:pPr>
  </w:style>
  <w:style w:type="table" w:styleId="Grigliatabella">
    <w:name w:val="Table Grid"/>
    <w:basedOn w:val="Tabellanormale"/>
    <w:uiPriority w:val="39"/>
    <w:rsid w:val="00E54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38423B"/>
    <w:pPr>
      <w:keepLines/>
      <w:spacing w:after="0" w:line="259" w:lineRule="auto"/>
      <w:outlineLvl w:val="9"/>
    </w:pPr>
    <w:rPr>
      <w:rFonts w:ascii="Calibri Light" w:hAnsi="Calibri Light" w:cs="Times New Roman"/>
      <w:b w:val="0"/>
      <w:bCs w:val="0"/>
      <w:color w:val="2E74B5"/>
      <w:kern w:val="0"/>
    </w:rPr>
  </w:style>
  <w:style w:type="paragraph" w:styleId="Sommario1">
    <w:name w:val="toc 1"/>
    <w:basedOn w:val="Normale"/>
    <w:next w:val="Normale"/>
    <w:autoRedefine/>
    <w:uiPriority w:val="39"/>
    <w:rsid w:val="00414F0F"/>
    <w:pPr>
      <w:tabs>
        <w:tab w:val="right" w:pos="9061"/>
      </w:tabs>
      <w:spacing w:before="240" w:after="120"/>
    </w:pPr>
    <w:rPr>
      <w:rFonts w:ascii="Gill Sans MT" w:hAnsi="Gill Sans MT"/>
      <w:b/>
      <w:bCs/>
      <w:noProof/>
    </w:rPr>
  </w:style>
  <w:style w:type="character" w:styleId="Collegamentoipertestuale">
    <w:name w:val="Hyperlink"/>
    <w:uiPriority w:val="99"/>
    <w:unhideWhenUsed/>
    <w:rsid w:val="0038423B"/>
    <w:rPr>
      <w:color w:val="0563C1"/>
      <w:u w:val="single"/>
    </w:rPr>
  </w:style>
  <w:style w:type="character" w:customStyle="1" w:styleId="testo3">
    <w:name w:val="testo3"/>
    <w:rsid w:val="00F05AE8"/>
    <w:rPr>
      <w:rFonts w:ascii="Verdana" w:hAnsi="Verdana" w:hint="default"/>
      <w:color w:val="000000"/>
      <w:sz w:val="15"/>
      <w:szCs w:val="15"/>
    </w:rPr>
  </w:style>
  <w:style w:type="paragraph" w:styleId="Intestazione">
    <w:name w:val="header"/>
    <w:basedOn w:val="Normale"/>
    <w:link w:val="IntestazioneCarattere"/>
    <w:rsid w:val="00882D6B"/>
    <w:pPr>
      <w:tabs>
        <w:tab w:val="center" w:pos="4819"/>
        <w:tab w:val="right" w:pos="9638"/>
      </w:tabs>
    </w:pPr>
  </w:style>
  <w:style w:type="paragraph" w:styleId="Paragrafoelenco">
    <w:name w:val="List Paragraph"/>
    <w:aliases w:val="Testo_tabella,Paragrafo elenco 2,Bullet List,FooterText,numbered,Paragraphe de liste1,Bulletr List Paragraph,列出段落,列出段落1,List Paragraph21,Listeafsnit1,Parágrafo da Lista1,Párrafo de lista1,リスト段落1,List Paragraph11,Foot,lp1,capitolo 1"/>
    <w:basedOn w:val="Normale"/>
    <w:link w:val="ParagrafoelencoCarattere"/>
    <w:uiPriority w:val="34"/>
    <w:qFormat/>
    <w:rsid w:val="00882D6B"/>
    <w:pPr>
      <w:spacing w:after="160" w:line="259" w:lineRule="auto"/>
      <w:ind w:left="720"/>
      <w:contextualSpacing/>
    </w:pPr>
    <w:rPr>
      <w:rFonts w:ascii="Calibri" w:eastAsia="Calibri" w:hAnsi="Calibri"/>
      <w:sz w:val="22"/>
      <w:szCs w:val="22"/>
      <w:lang w:eastAsia="en-US"/>
    </w:rPr>
  </w:style>
  <w:style w:type="paragraph" w:customStyle="1" w:styleId="Testopredefinito">
    <w:name w:val="Testo predefinito"/>
    <w:basedOn w:val="Normale"/>
    <w:qFormat/>
    <w:rsid w:val="000E1250"/>
    <w:pPr>
      <w:suppressAutoHyphens/>
    </w:pPr>
    <w:rPr>
      <w:szCs w:val="20"/>
      <w:lang w:eastAsia="zh-CN"/>
    </w:rPr>
  </w:style>
  <w:style w:type="paragraph" w:customStyle="1" w:styleId="Elencoacolori-Colore11">
    <w:name w:val="Elenco a colori - Colore 11"/>
    <w:basedOn w:val="Normale"/>
    <w:qFormat/>
    <w:rsid w:val="00673D66"/>
    <w:pPr>
      <w:ind w:left="708"/>
    </w:pPr>
  </w:style>
  <w:style w:type="paragraph" w:customStyle="1" w:styleId="TESTO">
    <w:name w:val="@TESTO@"/>
    <w:basedOn w:val="Normale"/>
    <w:rsid w:val="008E048A"/>
    <w:pPr>
      <w:jc w:val="both"/>
    </w:pPr>
    <w:rPr>
      <w:rFonts w:ascii="Arial Narrow" w:hAnsi="Arial Narrow" w:cs="Tahoma"/>
      <w:color w:val="000000"/>
      <w:sz w:val="22"/>
      <w:szCs w:val="20"/>
    </w:rPr>
  </w:style>
  <w:style w:type="character" w:styleId="Enfasigrassetto">
    <w:name w:val="Strong"/>
    <w:uiPriority w:val="22"/>
    <w:qFormat/>
    <w:rsid w:val="008E048A"/>
    <w:rPr>
      <w:b/>
      <w:bCs/>
    </w:rPr>
  </w:style>
  <w:style w:type="paragraph" w:styleId="NormaleWeb">
    <w:name w:val="Normal (Web)"/>
    <w:basedOn w:val="Normale"/>
    <w:uiPriority w:val="99"/>
    <w:rsid w:val="008E048A"/>
    <w:pPr>
      <w:spacing w:before="100" w:beforeAutospacing="1" w:after="100" w:afterAutospacing="1"/>
    </w:pPr>
  </w:style>
  <w:style w:type="paragraph" w:styleId="Indice1">
    <w:name w:val="index 1"/>
    <w:basedOn w:val="Normale"/>
    <w:next w:val="Normale"/>
    <w:autoRedefine/>
    <w:uiPriority w:val="99"/>
    <w:rsid w:val="005B7B6F"/>
    <w:pPr>
      <w:ind w:left="240" w:hanging="240"/>
    </w:pPr>
  </w:style>
  <w:style w:type="paragraph" w:styleId="Sommario2">
    <w:name w:val="toc 2"/>
    <w:basedOn w:val="Normale"/>
    <w:next w:val="Normale"/>
    <w:autoRedefine/>
    <w:uiPriority w:val="39"/>
    <w:rsid w:val="00735FCC"/>
    <w:pPr>
      <w:spacing w:before="120"/>
      <w:ind w:left="240"/>
    </w:pPr>
    <w:rPr>
      <w:rFonts w:ascii="Calibri" w:hAnsi="Calibri" w:cs="Calibri"/>
      <w:i/>
      <w:iCs/>
      <w:sz w:val="20"/>
      <w:szCs w:val="20"/>
    </w:rPr>
  </w:style>
  <w:style w:type="paragraph" w:styleId="Sommario3">
    <w:name w:val="toc 3"/>
    <w:basedOn w:val="Normale"/>
    <w:next w:val="Normale"/>
    <w:autoRedefine/>
    <w:rsid w:val="00102A6C"/>
    <w:pPr>
      <w:ind w:left="480"/>
    </w:pPr>
    <w:rPr>
      <w:rFonts w:ascii="Calibri" w:hAnsi="Calibri" w:cs="Calibri"/>
      <w:sz w:val="20"/>
      <w:szCs w:val="20"/>
    </w:rPr>
  </w:style>
  <w:style w:type="paragraph" w:styleId="Sommario4">
    <w:name w:val="toc 4"/>
    <w:basedOn w:val="Normale"/>
    <w:next w:val="Normale"/>
    <w:autoRedefine/>
    <w:rsid w:val="00102A6C"/>
    <w:pPr>
      <w:ind w:left="720"/>
    </w:pPr>
    <w:rPr>
      <w:rFonts w:ascii="Calibri" w:hAnsi="Calibri" w:cs="Calibri"/>
      <w:sz w:val="20"/>
      <w:szCs w:val="20"/>
    </w:rPr>
  </w:style>
  <w:style w:type="paragraph" w:styleId="Sommario5">
    <w:name w:val="toc 5"/>
    <w:basedOn w:val="Normale"/>
    <w:next w:val="Normale"/>
    <w:autoRedefine/>
    <w:rsid w:val="00102A6C"/>
    <w:pPr>
      <w:ind w:left="960"/>
    </w:pPr>
    <w:rPr>
      <w:rFonts w:ascii="Calibri" w:hAnsi="Calibri" w:cs="Calibri"/>
      <w:sz w:val="20"/>
      <w:szCs w:val="20"/>
    </w:rPr>
  </w:style>
  <w:style w:type="paragraph" w:styleId="Sommario6">
    <w:name w:val="toc 6"/>
    <w:basedOn w:val="Normale"/>
    <w:next w:val="Normale"/>
    <w:autoRedefine/>
    <w:rsid w:val="00102A6C"/>
    <w:pPr>
      <w:ind w:left="1200"/>
    </w:pPr>
    <w:rPr>
      <w:rFonts w:ascii="Calibri" w:hAnsi="Calibri" w:cs="Calibri"/>
      <w:sz w:val="20"/>
      <w:szCs w:val="20"/>
    </w:rPr>
  </w:style>
  <w:style w:type="paragraph" w:styleId="Sommario7">
    <w:name w:val="toc 7"/>
    <w:basedOn w:val="Normale"/>
    <w:next w:val="Normale"/>
    <w:autoRedefine/>
    <w:rsid w:val="00102A6C"/>
    <w:pPr>
      <w:ind w:left="1440"/>
    </w:pPr>
    <w:rPr>
      <w:rFonts w:ascii="Calibri" w:hAnsi="Calibri" w:cs="Calibri"/>
      <w:sz w:val="20"/>
      <w:szCs w:val="20"/>
    </w:rPr>
  </w:style>
  <w:style w:type="paragraph" w:styleId="Sommario8">
    <w:name w:val="toc 8"/>
    <w:basedOn w:val="Normale"/>
    <w:next w:val="Normale"/>
    <w:autoRedefine/>
    <w:rsid w:val="00102A6C"/>
    <w:pPr>
      <w:ind w:left="1680"/>
    </w:pPr>
    <w:rPr>
      <w:rFonts w:ascii="Calibri" w:hAnsi="Calibri" w:cs="Calibri"/>
      <w:sz w:val="20"/>
      <w:szCs w:val="20"/>
    </w:rPr>
  </w:style>
  <w:style w:type="paragraph" w:styleId="Sommario9">
    <w:name w:val="toc 9"/>
    <w:basedOn w:val="Normale"/>
    <w:next w:val="Normale"/>
    <w:autoRedefine/>
    <w:rsid w:val="00102A6C"/>
    <w:pPr>
      <w:ind w:left="1920"/>
    </w:pPr>
    <w:rPr>
      <w:rFonts w:ascii="Calibri" w:hAnsi="Calibri" w:cs="Calibri"/>
      <w:sz w:val="20"/>
      <w:szCs w:val="20"/>
    </w:rPr>
  </w:style>
  <w:style w:type="paragraph" w:styleId="Pidipagina">
    <w:name w:val="footer"/>
    <w:basedOn w:val="Normale"/>
    <w:link w:val="PidipaginaCarattere"/>
    <w:uiPriority w:val="99"/>
    <w:rsid w:val="00102A6C"/>
    <w:pPr>
      <w:tabs>
        <w:tab w:val="center" w:pos="4819"/>
        <w:tab w:val="right" w:pos="9638"/>
      </w:tabs>
    </w:pPr>
  </w:style>
  <w:style w:type="character" w:customStyle="1" w:styleId="PidipaginaCarattere">
    <w:name w:val="Piè di pagina Carattere"/>
    <w:link w:val="Pidipagina"/>
    <w:uiPriority w:val="99"/>
    <w:rsid w:val="00102A6C"/>
    <w:rPr>
      <w:sz w:val="24"/>
      <w:szCs w:val="24"/>
    </w:rPr>
  </w:style>
  <w:style w:type="table" w:styleId="Tabellaelenco3-colore5">
    <w:name w:val="List Table 3 Accent 5"/>
    <w:basedOn w:val="Tabellanormale"/>
    <w:uiPriority w:val="48"/>
    <w:rsid w:val="00102A6C"/>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Tabellaelenco5scura-colore5">
    <w:name w:val="List Table 5 Dark Accent 5"/>
    <w:basedOn w:val="Tabellanormale"/>
    <w:uiPriority w:val="50"/>
    <w:rsid w:val="000C68D2"/>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Elencotabella3">
    <w:name w:val="Table List 3"/>
    <w:basedOn w:val="Tabellanormale"/>
    <w:rsid w:val="000C68D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aclassica1">
    <w:name w:val="Table Classic 1"/>
    <w:basedOn w:val="Tabellanormale"/>
    <w:rsid w:val="000C68D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Rimandocommento">
    <w:name w:val="annotation reference"/>
    <w:rsid w:val="00D148D8"/>
    <w:rPr>
      <w:sz w:val="16"/>
      <w:szCs w:val="16"/>
    </w:rPr>
  </w:style>
  <w:style w:type="paragraph" w:styleId="Testocommento">
    <w:name w:val="annotation text"/>
    <w:basedOn w:val="Normale"/>
    <w:link w:val="TestocommentoCarattere"/>
    <w:rsid w:val="00D148D8"/>
    <w:rPr>
      <w:sz w:val="20"/>
      <w:szCs w:val="20"/>
    </w:rPr>
  </w:style>
  <w:style w:type="character" w:customStyle="1" w:styleId="TestocommentoCarattere">
    <w:name w:val="Testo commento Carattere"/>
    <w:basedOn w:val="Carpredefinitoparagrafo"/>
    <w:link w:val="Testocommento"/>
    <w:rsid w:val="00D148D8"/>
  </w:style>
  <w:style w:type="paragraph" w:styleId="Soggettocommento">
    <w:name w:val="annotation subject"/>
    <w:basedOn w:val="Testocommento"/>
    <w:next w:val="Testocommento"/>
    <w:link w:val="SoggettocommentoCarattere"/>
    <w:rsid w:val="00D148D8"/>
    <w:rPr>
      <w:b/>
      <w:bCs/>
    </w:rPr>
  </w:style>
  <w:style w:type="character" w:customStyle="1" w:styleId="SoggettocommentoCarattere">
    <w:name w:val="Soggetto commento Carattere"/>
    <w:link w:val="Soggettocommento"/>
    <w:rsid w:val="00D148D8"/>
    <w:rPr>
      <w:b/>
      <w:bCs/>
    </w:rPr>
  </w:style>
  <w:style w:type="paragraph" w:styleId="Testofumetto">
    <w:name w:val="Balloon Text"/>
    <w:basedOn w:val="Normale"/>
    <w:link w:val="TestofumettoCarattere"/>
    <w:rsid w:val="00D148D8"/>
    <w:rPr>
      <w:rFonts w:ascii="Segoe UI" w:hAnsi="Segoe UI" w:cs="Segoe UI"/>
      <w:sz w:val="18"/>
      <w:szCs w:val="18"/>
    </w:rPr>
  </w:style>
  <w:style w:type="character" w:customStyle="1" w:styleId="TestofumettoCarattere">
    <w:name w:val="Testo fumetto Carattere"/>
    <w:link w:val="Testofumetto"/>
    <w:rsid w:val="00D148D8"/>
    <w:rPr>
      <w:rFonts w:ascii="Segoe UI" w:hAnsi="Segoe UI" w:cs="Segoe UI"/>
      <w:sz w:val="18"/>
      <w:szCs w:val="18"/>
    </w:rPr>
  </w:style>
  <w:style w:type="table" w:styleId="Tabellaelenco4-colore4">
    <w:name w:val="List Table 4 Accent 4"/>
    <w:basedOn w:val="Tabellanormale"/>
    <w:uiPriority w:val="49"/>
    <w:rsid w:val="007E5C4E"/>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ellaelenco3-colore4">
    <w:name w:val="List Table 3 Accent 4"/>
    <w:basedOn w:val="Tabellanormale"/>
    <w:uiPriority w:val="48"/>
    <w:rsid w:val="009E735A"/>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Tabellasemplice1">
    <w:name w:val="Table Simple 1"/>
    <w:basedOn w:val="Tabellanormale"/>
    <w:rsid w:val="007979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acolori2">
    <w:name w:val="Table Colorful 2"/>
    <w:basedOn w:val="Tabellanormale"/>
    <w:rsid w:val="00EC51E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1">
    <w:name w:val="Table Colorful 1"/>
    <w:basedOn w:val="Tabellanormale"/>
    <w:rsid w:val="00EC51E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classica3">
    <w:name w:val="Table Classic 3"/>
    <w:basedOn w:val="Tabellanormale"/>
    <w:rsid w:val="00EC51E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Nessunelenco1">
    <w:name w:val="Nessun elenco1"/>
    <w:next w:val="Nessunelenco"/>
    <w:uiPriority w:val="99"/>
    <w:semiHidden/>
    <w:unhideWhenUsed/>
    <w:rsid w:val="006F6F1E"/>
  </w:style>
  <w:style w:type="character" w:customStyle="1" w:styleId="Titolo1Carattere">
    <w:name w:val="Titolo 1 Carattere"/>
    <w:link w:val="Titolo1"/>
    <w:rsid w:val="006F6F1E"/>
    <w:rPr>
      <w:rFonts w:ascii="Arial" w:hAnsi="Arial" w:cs="Arial"/>
      <w:b/>
      <w:bCs/>
      <w:kern w:val="32"/>
      <w:sz w:val="32"/>
      <w:szCs w:val="32"/>
    </w:rPr>
  </w:style>
  <w:style w:type="character" w:customStyle="1" w:styleId="Titolo2Carattere">
    <w:name w:val="Titolo 2 Carattere"/>
    <w:link w:val="Titolo2"/>
    <w:rsid w:val="006F6F1E"/>
    <w:rPr>
      <w:rFonts w:ascii="inherit" w:hAnsi="inherit"/>
      <w:sz w:val="45"/>
      <w:szCs w:val="45"/>
    </w:rPr>
  </w:style>
  <w:style w:type="character" w:customStyle="1" w:styleId="Corpodeltesto2Carattere">
    <w:name w:val="Corpo del testo 2 Carattere"/>
    <w:link w:val="Corpodeltesto2"/>
    <w:rsid w:val="006F6F1E"/>
    <w:rPr>
      <w:rFonts w:ascii="Arial" w:hAnsi="Arial" w:cs="Arial"/>
      <w:szCs w:val="24"/>
    </w:rPr>
  </w:style>
  <w:style w:type="character" w:customStyle="1" w:styleId="CorpotestoCarattere">
    <w:name w:val="Corpo testo Carattere"/>
    <w:link w:val="Corpotesto"/>
    <w:qFormat/>
    <w:rsid w:val="006F6F1E"/>
    <w:rPr>
      <w:sz w:val="24"/>
      <w:szCs w:val="24"/>
    </w:rPr>
  </w:style>
  <w:style w:type="table" w:customStyle="1" w:styleId="Grigliatabella1">
    <w:name w:val="Griglia tabella1"/>
    <w:basedOn w:val="Tabellanormale"/>
    <w:next w:val="Grigliatabella"/>
    <w:rsid w:val="006F6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qFormat/>
    <w:rsid w:val="006F6F1E"/>
    <w:rPr>
      <w:sz w:val="24"/>
      <w:szCs w:val="24"/>
    </w:rPr>
  </w:style>
  <w:style w:type="table" w:customStyle="1" w:styleId="Tabellaelenco3-colore51">
    <w:name w:val="Tabella elenco 3 - colore 51"/>
    <w:basedOn w:val="Tabellanormale"/>
    <w:next w:val="Tabellaelenco3-colore5"/>
    <w:uiPriority w:val="48"/>
    <w:rsid w:val="006F6F1E"/>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ellaelenco5scura-colore51">
    <w:name w:val="Tabella elenco 5 scura - colore 51"/>
    <w:basedOn w:val="Tabellanormale"/>
    <w:next w:val="Tabellaelenco5scura-colore5"/>
    <w:uiPriority w:val="50"/>
    <w:rsid w:val="006F6F1E"/>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Elencotabella31">
    <w:name w:val="Elenco tabella 31"/>
    <w:basedOn w:val="Tabellanormale"/>
    <w:next w:val="Elencotabella3"/>
    <w:rsid w:val="006F6F1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laclassica11">
    <w:name w:val="Tabella classica 11"/>
    <w:basedOn w:val="Tabellanormale"/>
    <w:next w:val="Tabellaclassica1"/>
    <w:rsid w:val="006F6F1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laelenco4-colore41">
    <w:name w:val="Tabella elenco 4 - colore 41"/>
    <w:basedOn w:val="Tabellanormale"/>
    <w:next w:val="Tabellaelenco4-colore4"/>
    <w:uiPriority w:val="49"/>
    <w:rsid w:val="006F6F1E"/>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laelenco3-colore41">
    <w:name w:val="Tabella elenco 3 - colore 41"/>
    <w:basedOn w:val="Tabellanormale"/>
    <w:next w:val="Tabellaelenco3-colore4"/>
    <w:uiPriority w:val="48"/>
    <w:rsid w:val="006F6F1E"/>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ellasemplice11">
    <w:name w:val="Tabella semplice 11"/>
    <w:basedOn w:val="Tabellanormale"/>
    <w:next w:val="Tabellasemplice1"/>
    <w:rsid w:val="006F6F1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aacolori21">
    <w:name w:val="Tabella a colori 21"/>
    <w:basedOn w:val="Tabellanormale"/>
    <w:next w:val="Tabellaacolori2"/>
    <w:rsid w:val="006F6F1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aacolori11">
    <w:name w:val="Tabella a colori 11"/>
    <w:basedOn w:val="Tabellanormale"/>
    <w:next w:val="Tabellaacolori1"/>
    <w:rsid w:val="006F6F1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laclassica31">
    <w:name w:val="Tabella classica 31"/>
    <w:basedOn w:val="Tabellanormale"/>
    <w:next w:val="Tabellaclassica3"/>
    <w:rsid w:val="006F6F1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Enfasicorsivo">
    <w:name w:val="Emphasis"/>
    <w:qFormat/>
    <w:rsid w:val="00BE761E"/>
    <w:rPr>
      <w:i/>
      <w:iCs/>
    </w:rPr>
  </w:style>
  <w:style w:type="paragraph" w:styleId="Sottotitolo">
    <w:name w:val="Subtitle"/>
    <w:basedOn w:val="Normale"/>
    <w:next w:val="Normale"/>
    <w:link w:val="SottotitoloCarattere"/>
    <w:qFormat/>
    <w:rsid w:val="00BE761E"/>
    <w:pPr>
      <w:spacing w:after="60"/>
      <w:jc w:val="center"/>
      <w:outlineLvl w:val="1"/>
    </w:pPr>
    <w:rPr>
      <w:rFonts w:ascii="Calibri Light" w:hAnsi="Calibri Light"/>
    </w:rPr>
  </w:style>
  <w:style w:type="character" w:customStyle="1" w:styleId="SottotitoloCarattere">
    <w:name w:val="Sottotitolo Carattere"/>
    <w:link w:val="Sottotitolo"/>
    <w:rsid w:val="00BE761E"/>
    <w:rPr>
      <w:rFonts w:ascii="Calibri Light" w:eastAsia="Times New Roman" w:hAnsi="Calibri Light" w:cs="Times New Roman"/>
      <w:sz w:val="24"/>
      <w:szCs w:val="24"/>
    </w:rPr>
  </w:style>
  <w:style w:type="paragraph" w:styleId="Testonotaapidipagina">
    <w:name w:val="footnote text"/>
    <w:basedOn w:val="Normale"/>
    <w:link w:val="TestonotaapidipaginaCarattere"/>
    <w:rsid w:val="004E07C8"/>
    <w:rPr>
      <w:sz w:val="20"/>
      <w:szCs w:val="20"/>
    </w:rPr>
  </w:style>
  <w:style w:type="character" w:customStyle="1" w:styleId="TestonotaapidipaginaCarattere">
    <w:name w:val="Testo nota a piè di pagina Carattere"/>
    <w:basedOn w:val="Carpredefinitoparagrafo"/>
    <w:link w:val="Testonotaapidipagina"/>
    <w:rsid w:val="004E07C8"/>
  </w:style>
  <w:style w:type="character" w:styleId="Rimandonotaapidipagina">
    <w:name w:val="footnote reference"/>
    <w:rsid w:val="004E07C8"/>
    <w:rPr>
      <w:vertAlign w:val="superscript"/>
    </w:rPr>
  </w:style>
  <w:style w:type="paragraph" w:styleId="Titolo">
    <w:name w:val="Title"/>
    <w:basedOn w:val="Normale"/>
    <w:link w:val="TitoloCarattere"/>
    <w:qFormat/>
    <w:rsid w:val="008A4A15"/>
    <w:pPr>
      <w:jc w:val="center"/>
    </w:pPr>
    <w:rPr>
      <w:b/>
      <w:bCs/>
      <w:sz w:val="36"/>
    </w:rPr>
  </w:style>
  <w:style w:type="character" w:customStyle="1" w:styleId="TitoloCarattere">
    <w:name w:val="Titolo Carattere"/>
    <w:link w:val="Titolo"/>
    <w:rsid w:val="008A4A15"/>
    <w:rPr>
      <w:b/>
      <w:bCs/>
      <w:sz w:val="36"/>
      <w:szCs w:val="24"/>
    </w:rPr>
  </w:style>
  <w:style w:type="paragraph" w:customStyle="1" w:styleId="Default">
    <w:name w:val="Default"/>
    <w:rsid w:val="00402876"/>
    <w:pPr>
      <w:autoSpaceDE w:val="0"/>
      <w:autoSpaceDN w:val="0"/>
      <w:adjustRightInd w:val="0"/>
    </w:pPr>
    <w:rPr>
      <w:rFonts w:ascii="Calibri" w:hAnsi="Calibri" w:cs="Calibri"/>
      <w:color w:val="000000"/>
      <w:sz w:val="24"/>
      <w:szCs w:val="24"/>
    </w:rPr>
  </w:style>
  <w:style w:type="character" w:customStyle="1" w:styleId="ParagrafoelencoCarattere">
    <w:name w:val="Paragrafo elenco Carattere"/>
    <w:aliases w:val="Testo_tabella Carattere,Paragrafo elenco 2 Carattere,Bullet List Carattere,FooterText Carattere,numbered Carattere,Paragraphe de liste1 Carattere,Bulletr List Paragraph Carattere,列出段落 Carattere,列出段落1 Carattere,リスト段落1 Carattere"/>
    <w:link w:val="Paragrafoelenco"/>
    <w:uiPriority w:val="34"/>
    <w:qFormat/>
    <w:rsid w:val="00421891"/>
    <w:rPr>
      <w:rFonts w:ascii="Calibri" w:eastAsia="Calibri" w:hAnsi="Calibri"/>
      <w:sz w:val="22"/>
      <w:szCs w:val="22"/>
      <w:lang w:eastAsia="en-US"/>
    </w:rPr>
  </w:style>
  <w:style w:type="character" w:customStyle="1" w:styleId="object">
    <w:name w:val="object"/>
    <w:rsid w:val="003376D7"/>
  </w:style>
  <w:style w:type="table" w:styleId="Tabellagriglia1chiara-colore6">
    <w:name w:val="Grid Table 1 Light Accent 6"/>
    <w:basedOn w:val="Tabellanormale"/>
    <w:uiPriority w:val="46"/>
    <w:rsid w:val="0024182C"/>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24182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lagriglia5scura-colore6">
    <w:name w:val="Grid Table 5 Dark Accent 6"/>
    <w:basedOn w:val="Tabellanormale"/>
    <w:uiPriority w:val="50"/>
    <w:rsid w:val="00B3242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ellagriglia4-colore5">
    <w:name w:val="Grid Table 4 Accent 5"/>
    <w:basedOn w:val="Tabellanormale"/>
    <w:uiPriority w:val="49"/>
    <w:rsid w:val="00B3242C"/>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lagriglia1chiara-colore3">
    <w:name w:val="Grid Table 1 Light Accent 3"/>
    <w:basedOn w:val="Tabellanormale"/>
    <w:uiPriority w:val="46"/>
    <w:rsid w:val="00923BD4"/>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gliatab4">
    <w:name w:val="Grid Table 4"/>
    <w:basedOn w:val="Tabellanormale"/>
    <w:uiPriority w:val="49"/>
    <w:rsid w:val="00C012D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lagriglia2-colore6">
    <w:name w:val="Grid Table 2 Accent 6"/>
    <w:basedOn w:val="Tabellanormale"/>
    <w:uiPriority w:val="47"/>
    <w:rsid w:val="00C012D4"/>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lagriglia2-colore5">
    <w:name w:val="Grid Table 2 Accent 5"/>
    <w:basedOn w:val="Tabellanormale"/>
    <w:uiPriority w:val="47"/>
    <w:rsid w:val="00C012D4"/>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lagriglia2-colore3">
    <w:name w:val="Grid Table 2 Accent 3"/>
    <w:basedOn w:val="Tabellanormale"/>
    <w:uiPriority w:val="47"/>
    <w:rsid w:val="00C012D4"/>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ellagriglia3-colore1">
    <w:name w:val="Grid Table 3 Accent 1"/>
    <w:basedOn w:val="Tabellanormale"/>
    <w:uiPriority w:val="48"/>
    <w:rsid w:val="00C012D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ellagriglia3-colore2">
    <w:name w:val="Grid Table 3 Accent 2"/>
    <w:basedOn w:val="Tabellanormale"/>
    <w:uiPriority w:val="48"/>
    <w:rsid w:val="00C012D4"/>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Tabellagriglia5scura-colore5">
    <w:name w:val="Grid Table 5 Dark Accent 5"/>
    <w:basedOn w:val="Tabellanormale"/>
    <w:uiPriority w:val="50"/>
    <w:rsid w:val="006E5D3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lagriglia5scura-colore2">
    <w:name w:val="Grid Table 5 Dark Accent 2"/>
    <w:basedOn w:val="Tabellanormale"/>
    <w:uiPriority w:val="50"/>
    <w:rsid w:val="0000301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Tabellagriglia5scura-colore4">
    <w:name w:val="Grid Table 5 Dark Accent 4"/>
    <w:basedOn w:val="Tabellanormale"/>
    <w:uiPriority w:val="50"/>
    <w:rsid w:val="0000301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Tabellagriglia4-colore2">
    <w:name w:val="Grid Table 4 Accent 2"/>
    <w:basedOn w:val="Tabellanormale"/>
    <w:uiPriority w:val="49"/>
    <w:rsid w:val="006E7F1B"/>
    <w:rPr>
      <w:rFonts w:ascii="Calibri" w:eastAsia="Calibri" w:hAnsi="Calibri" w:cs="Calibri"/>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ellagriglia4-colore6">
    <w:name w:val="Grid Table 4 Accent 6"/>
    <w:basedOn w:val="Tabellanormale"/>
    <w:uiPriority w:val="49"/>
    <w:rsid w:val="006E7F1B"/>
    <w:rPr>
      <w:rFonts w:ascii="Calibri" w:eastAsia="Calibri" w:hAnsi="Calibri" w:cs="Calibri"/>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ellagriglia1chiara-colore2">
    <w:name w:val="Grid Table 1 Light Accent 2"/>
    <w:basedOn w:val="Tabellanormale"/>
    <w:uiPriority w:val="46"/>
    <w:rsid w:val="006E7F1B"/>
    <w:rPr>
      <w:rFonts w:ascii="Calibri" w:eastAsia="Calibri" w:hAnsi="Calibri" w:cs="Calibri"/>
      <w:szCs w:val="22"/>
      <w:lang w:eastAsia="en-US"/>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6E7F1B"/>
    <w:rPr>
      <w:rFonts w:ascii="Calibri" w:eastAsia="Calibri" w:hAnsi="Calibri" w:cs="Calibri"/>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lagriglia5scura-colore1">
    <w:name w:val="Grid Table 5 Dark Accent 1"/>
    <w:basedOn w:val="Tabellanormale"/>
    <w:uiPriority w:val="50"/>
    <w:rsid w:val="006E7F1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laWeb1">
    <w:name w:val="Table Web 1"/>
    <w:basedOn w:val="Tabellanormale"/>
    <w:rsid w:val="00F245A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8753">
      <w:bodyDiv w:val="1"/>
      <w:marLeft w:val="0"/>
      <w:marRight w:val="0"/>
      <w:marTop w:val="0"/>
      <w:marBottom w:val="0"/>
      <w:divBdr>
        <w:top w:val="none" w:sz="0" w:space="0" w:color="auto"/>
        <w:left w:val="none" w:sz="0" w:space="0" w:color="auto"/>
        <w:bottom w:val="none" w:sz="0" w:space="0" w:color="auto"/>
        <w:right w:val="none" w:sz="0" w:space="0" w:color="auto"/>
      </w:divBdr>
    </w:div>
    <w:div w:id="89546576">
      <w:bodyDiv w:val="1"/>
      <w:marLeft w:val="0"/>
      <w:marRight w:val="0"/>
      <w:marTop w:val="0"/>
      <w:marBottom w:val="0"/>
      <w:divBdr>
        <w:top w:val="none" w:sz="0" w:space="0" w:color="auto"/>
        <w:left w:val="none" w:sz="0" w:space="0" w:color="auto"/>
        <w:bottom w:val="none" w:sz="0" w:space="0" w:color="auto"/>
        <w:right w:val="none" w:sz="0" w:space="0" w:color="auto"/>
      </w:divBdr>
    </w:div>
    <w:div w:id="91051024">
      <w:bodyDiv w:val="1"/>
      <w:marLeft w:val="0"/>
      <w:marRight w:val="0"/>
      <w:marTop w:val="0"/>
      <w:marBottom w:val="0"/>
      <w:divBdr>
        <w:top w:val="none" w:sz="0" w:space="0" w:color="auto"/>
        <w:left w:val="none" w:sz="0" w:space="0" w:color="auto"/>
        <w:bottom w:val="none" w:sz="0" w:space="0" w:color="auto"/>
        <w:right w:val="none" w:sz="0" w:space="0" w:color="auto"/>
      </w:divBdr>
    </w:div>
    <w:div w:id="99372853">
      <w:bodyDiv w:val="1"/>
      <w:marLeft w:val="0"/>
      <w:marRight w:val="0"/>
      <w:marTop w:val="0"/>
      <w:marBottom w:val="0"/>
      <w:divBdr>
        <w:top w:val="none" w:sz="0" w:space="0" w:color="auto"/>
        <w:left w:val="none" w:sz="0" w:space="0" w:color="auto"/>
        <w:bottom w:val="none" w:sz="0" w:space="0" w:color="auto"/>
        <w:right w:val="none" w:sz="0" w:space="0" w:color="auto"/>
      </w:divBdr>
    </w:div>
    <w:div w:id="119542247">
      <w:bodyDiv w:val="1"/>
      <w:marLeft w:val="0"/>
      <w:marRight w:val="0"/>
      <w:marTop w:val="0"/>
      <w:marBottom w:val="0"/>
      <w:divBdr>
        <w:top w:val="none" w:sz="0" w:space="0" w:color="auto"/>
        <w:left w:val="none" w:sz="0" w:space="0" w:color="auto"/>
        <w:bottom w:val="none" w:sz="0" w:space="0" w:color="auto"/>
        <w:right w:val="none" w:sz="0" w:space="0" w:color="auto"/>
      </w:divBdr>
    </w:div>
    <w:div w:id="125241794">
      <w:bodyDiv w:val="1"/>
      <w:marLeft w:val="0"/>
      <w:marRight w:val="0"/>
      <w:marTop w:val="0"/>
      <w:marBottom w:val="0"/>
      <w:divBdr>
        <w:top w:val="none" w:sz="0" w:space="0" w:color="auto"/>
        <w:left w:val="none" w:sz="0" w:space="0" w:color="auto"/>
        <w:bottom w:val="none" w:sz="0" w:space="0" w:color="auto"/>
        <w:right w:val="none" w:sz="0" w:space="0" w:color="auto"/>
      </w:divBdr>
    </w:div>
    <w:div w:id="127019729">
      <w:bodyDiv w:val="1"/>
      <w:marLeft w:val="0"/>
      <w:marRight w:val="0"/>
      <w:marTop w:val="0"/>
      <w:marBottom w:val="0"/>
      <w:divBdr>
        <w:top w:val="none" w:sz="0" w:space="0" w:color="auto"/>
        <w:left w:val="none" w:sz="0" w:space="0" w:color="auto"/>
        <w:bottom w:val="none" w:sz="0" w:space="0" w:color="auto"/>
        <w:right w:val="none" w:sz="0" w:space="0" w:color="auto"/>
      </w:divBdr>
    </w:div>
    <w:div w:id="149097228">
      <w:bodyDiv w:val="1"/>
      <w:marLeft w:val="0"/>
      <w:marRight w:val="0"/>
      <w:marTop w:val="0"/>
      <w:marBottom w:val="0"/>
      <w:divBdr>
        <w:top w:val="none" w:sz="0" w:space="0" w:color="auto"/>
        <w:left w:val="none" w:sz="0" w:space="0" w:color="auto"/>
        <w:bottom w:val="none" w:sz="0" w:space="0" w:color="auto"/>
        <w:right w:val="none" w:sz="0" w:space="0" w:color="auto"/>
      </w:divBdr>
    </w:div>
    <w:div w:id="174073281">
      <w:bodyDiv w:val="1"/>
      <w:marLeft w:val="0"/>
      <w:marRight w:val="0"/>
      <w:marTop w:val="0"/>
      <w:marBottom w:val="0"/>
      <w:divBdr>
        <w:top w:val="none" w:sz="0" w:space="0" w:color="auto"/>
        <w:left w:val="none" w:sz="0" w:space="0" w:color="auto"/>
        <w:bottom w:val="none" w:sz="0" w:space="0" w:color="auto"/>
        <w:right w:val="none" w:sz="0" w:space="0" w:color="auto"/>
      </w:divBdr>
    </w:div>
    <w:div w:id="179927933">
      <w:bodyDiv w:val="1"/>
      <w:marLeft w:val="0"/>
      <w:marRight w:val="0"/>
      <w:marTop w:val="0"/>
      <w:marBottom w:val="0"/>
      <w:divBdr>
        <w:top w:val="none" w:sz="0" w:space="0" w:color="auto"/>
        <w:left w:val="none" w:sz="0" w:space="0" w:color="auto"/>
        <w:bottom w:val="none" w:sz="0" w:space="0" w:color="auto"/>
        <w:right w:val="none" w:sz="0" w:space="0" w:color="auto"/>
      </w:divBdr>
    </w:div>
    <w:div w:id="208998627">
      <w:bodyDiv w:val="1"/>
      <w:marLeft w:val="0"/>
      <w:marRight w:val="0"/>
      <w:marTop w:val="0"/>
      <w:marBottom w:val="0"/>
      <w:divBdr>
        <w:top w:val="none" w:sz="0" w:space="0" w:color="auto"/>
        <w:left w:val="none" w:sz="0" w:space="0" w:color="auto"/>
        <w:bottom w:val="none" w:sz="0" w:space="0" w:color="auto"/>
        <w:right w:val="none" w:sz="0" w:space="0" w:color="auto"/>
      </w:divBdr>
    </w:div>
    <w:div w:id="211041013">
      <w:bodyDiv w:val="1"/>
      <w:marLeft w:val="0"/>
      <w:marRight w:val="0"/>
      <w:marTop w:val="0"/>
      <w:marBottom w:val="0"/>
      <w:divBdr>
        <w:top w:val="none" w:sz="0" w:space="0" w:color="auto"/>
        <w:left w:val="none" w:sz="0" w:space="0" w:color="auto"/>
        <w:bottom w:val="none" w:sz="0" w:space="0" w:color="auto"/>
        <w:right w:val="none" w:sz="0" w:space="0" w:color="auto"/>
      </w:divBdr>
    </w:div>
    <w:div w:id="211581984">
      <w:bodyDiv w:val="1"/>
      <w:marLeft w:val="0"/>
      <w:marRight w:val="0"/>
      <w:marTop w:val="0"/>
      <w:marBottom w:val="0"/>
      <w:divBdr>
        <w:top w:val="none" w:sz="0" w:space="0" w:color="auto"/>
        <w:left w:val="none" w:sz="0" w:space="0" w:color="auto"/>
        <w:bottom w:val="none" w:sz="0" w:space="0" w:color="auto"/>
        <w:right w:val="none" w:sz="0" w:space="0" w:color="auto"/>
      </w:divBdr>
    </w:div>
    <w:div w:id="297876508">
      <w:bodyDiv w:val="1"/>
      <w:marLeft w:val="0"/>
      <w:marRight w:val="0"/>
      <w:marTop w:val="0"/>
      <w:marBottom w:val="0"/>
      <w:divBdr>
        <w:top w:val="none" w:sz="0" w:space="0" w:color="auto"/>
        <w:left w:val="none" w:sz="0" w:space="0" w:color="auto"/>
        <w:bottom w:val="none" w:sz="0" w:space="0" w:color="auto"/>
        <w:right w:val="none" w:sz="0" w:space="0" w:color="auto"/>
      </w:divBdr>
    </w:div>
    <w:div w:id="326204432">
      <w:bodyDiv w:val="1"/>
      <w:marLeft w:val="0"/>
      <w:marRight w:val="0"/>
      <w:marTop w:val="0"/>
      <w:marBottom w:val="0"/>
      <w:divBdr>
        <w:top w:val="none" w:sz="0" w:space="0" w:color="auto"/>
        <w:left w:val="none" w:sz="0" w:space="0" w:color="auto"/>
        <w:bottom w:val="none" w:sz="0" w:space="0" w:color="auto"/>
        <w:right w:val="none" w:sz="0" w:space="0" w:color="auto"/>
      </w:divBdr>
    </w:div>
    <w:div w:id="331028303">
      <w:bodyDiv w:val="1"/>
      <w:marLeft w:val="0"/>
      <w:marRight w:val="0"/>
      <w:marTop w:val="0"/>
      <w:marBottom w:val="0"/>
      <w:divBdr>
        <w:top w:val="none" w:sz="0" w:space="0" w:color="auto"/>
        <w:left w:val="none" w:sz="0" w:space="0" w:color="auto"/>
        <w:bottom w:val="none" w:sz="0" w:space="0" w:color="auto"/>
        <w:right w:val="none" w:sz="0" w:space="0" w:color="auto"/>
      </w:divBdr>
    </w:div>
    <w:div w:id="332298957">
      <w:bodyDiv w:val="1"/>
      <w:marLeft w:val="0"/>
      <w:marRight w:val="0"/>
      <w:marTop w:val="0"/>
      <w:marBottom w:val="0"/>
      <w:divBdr>
        <w:top w:val="none" w:sz="0" w:space="0" w:color="auto"/>
        <w:left w:val="none" w:sz="0" w:space="0" w:color="auto"/>
        <w:bottom w:val="none" w:sz="0" w:space="0" w:color="auto"/>
        <w:right w:val="none" w:sz="0" w:space="0" w:color="auto"/>
      </w:divBdr>
    </w:div>
    <w:div w:id="351608882">
      <w:bodyDiv w:val="1"/>
      <w:marLeft w:val="0"/>
      <w:marRight w:val="0"/>
      <w:marTop w:val="0"/>
      <w:marBottom w:val="0"/>
      <w:divBdr>
        <w:top w:val="none" w:sz="0" w:space="0" w:color="auto"/>
        <w:left w:val="none" w:sz="0" w:space="0" w:color="auto"/>
        <w:bottom w:val="none" w:sz="0" w:space="0" w:color="auto"/>
        <w:right w:val="none" w:sz="0" w:space="0" w:color="auto"/>
      </w:divBdr>
    </w:div>
    <w:div w:id="372078306">
      <w:bodyDiv w:val="1"/>
      <w:marLeft w:val="0"/>
      <w:marRight w:val="0"/>
      <w:marTop w:val="0"/>
      <w:marBottom w:val="0"/>
      <w:divBdr>
        <w:top w:val="none" w:sz="0" w:space="0" w:color="auto"/>
        <w:left w:val="none" w:sz="0" w:space="0" w:color="auto"/>
        <w:bottom w:val="none" w:sz="0" w:space="0" w:color="auto"/>
        <w:right w:val="none" w:sz="0" w:space="0" w:color="auto"/>
      </w:divBdr>
    </w:div>
    <w:div w:id="392434665">
      <w:bodyDiv w:val="1"/>
      <w:marLeft w:val="0"/>
      <w:marRight w:val="0"/>
      <w:marTop w:val="0"/>
      <w:marBottom w:val="0"/>
      <w:divBdr>
        <w:top w:val="none" w:sz="0" w:space="0" w:color="auto"/>
        <w:left w:val="none" w:sz="0" w:space="0" w:color="auto"/>
        <w:bottom w:val="none" w:sz="0" w:space="0" w:color="auto"/>
        <w:right w:val="none" w:sz="0" w:space="0" w:color="auto"/>
      </w:divBdr>
    </w:div>
    <w:div w:id="408117341">
      <w:bodyDiv w:val="1"/>
      <w:marLeft w:val="0"/>
      <w:marRight w:val="0"/>
      <w:marTop w:val="0"/>
      <w:marBottom w:val="0"/>
      <w:divBdr>
        <w:top w:val="none" w:sz="0" w:space="0" w:color="auto"/>
        <w:left w:val="none" w:sz="0" w:space="0" w:color="auto"/>
        <w:bottom w:val="none" w:sz="0" w:space="0" w:color="auto"/>
        <w:right w:val="none" w:sz="0" w:space="0" w:color="auto"/>
      </w:divBdr>
    </w:div>
    <w:div w:id="447430114">
      <w:bodyDiv w:val="1"/>
      <w:marLeft w:val="0"/>
      <w:marRight w:val="0"/>
      <w:marTop w:val="0"/>
      <w:marBottom w:val="0"/>
      <w:divBdr>
        <w:top w:val="none" w:sz="0" w:space="0" w:color="auto"/>
        <w:left w:val="none" w:sz="0" w:space="0" w:color="auto"/>
        <w:bottom w:val="none" w:sz="0" w:space="0" w:color="auto"/>
        <w:right w:val="none" w:sz="0" w:space="0" w:color="auto"/>
      </w:divBdr>
    </w:div>
    <w:div w:id="447554852">
      <w:bodyDiv w:val="1"/>
      <w:marLeft w:val="0"/>
      <w:marRight w:val="0"/>
      <w:marTop w:val="0"/>
      <w:marBottom w:val="0"/>
      <w:divBdr>
        <w:top w:val="none" w:sz="0" w:space="0" w:color="auto"/>
        <w:left w:val="none" w:sz="0" w:space="0" w:color="auto"/>
        <w:bottom w:val="none" w:sz="0" w:space="0" w:color="auto"/>
        <w:right w:val="none" w:sz="0" w:space="0" w:color="auto"/>
      </w:divBdr>
    </w:div>
    <w:div w:id="448549716">
      <w:bodyDiv w:val="1"/>
      <w:marLeft w:val="0"/>
      <w:marRight w:val="0"/>
      <w:marTop w:val="0"/>
      <w:marBottom w:val="0"/>
      <w:divBdr>
        <w:top w:val="none" w:sz="0" w:space="0" w:color="auto"/>
        <w:left w:val="none" w:sz="0" w:space="0" w:color="auto"/>
        <w:bottom w:val="none" w:sz="0" w:space="0" w:color="auto"/>
        <w:right w:val="none" w:sz="0" w:space="0" w:color="auto"/>
      </w:divBdr>
    </w:div>
    <w:div w:id="479006835">
      <w:bodyDiv w:val="1"/>
      <w:marLeft w:val="0"/>
      <w:marRight w:val="0"/>
      <w:marTop w:val="0"/>
      <w:marBottom w:val="0"/>
      <w:divBdr>
        <w:top w:val="none" w:sz="0" w:space="0" w:color="auto"/>
        <w:left w:val="none" w:sz="0" w:space="0" w:color="auto"/>
        <w:bottom w:val="none" w:sz="0" w:space="0" w:color="auto"/>
        <w:right w:val="none" w:sz="0" w:space="0" w:color="auto"/>
      </w:divBdr>
    </w:div>
    <w:div w:id="499463878">
      <w:bodyDiv w:val="1"/>
      <w:marLeft w:val="0"/>
      <w:marRight w:val="0"/>
      <w:marTop w:val="0"/>
      <w:marBottom w:val="0"/>
      <w:divBdr>
        <w:top w:val="none" w:sz="0" w:space="0" w:color="auto"/>
        <w:left w:val="none" w:sz="0" w:space="0" w:color="auto"/>
        <w:bottom w:val="none" w:sz="0" w:space="0" w:color="auto"/>
        <w:right w:val="none" w:sz="0" w:space="0" w:color="auto"/>
      </w:divBdr>
    </w:div>
    <w:div w:id="537935954">
      <w:bodyDiv w:val="1"/>
      <w:marLeft w:val="0"/>
      <w:marRight w:val="0"/>
      <w:marTop w:val="0"/>
      <w:marBottom w:val="0"/>
      <w:divBdr>
        <w:top w:val="none" w:sz="0" w:space="0" w:color="auto"/>
        <w:left w:val="none" w:sz="0" w:space="0" w:color="auto"/>
        <w:bottom w:val="none" w:sz="0" w:space="0" w:color="auto"/>
        <w:right w:val="none" w:sz="0" w:space="0" w:color="auto"/>
      </w:divBdr>
    </w:div>
    <w:div w:id="546142035">
      <w:bodyDiv w:val="1"/>
      <w:marLeft w:val="0"/>
      <w:marRight w:val="0"/>
      <w:marTop w:val="0"/>
      <w:marBottom w:val="0"/>
      <w:divBdr>
        <w:top w:val="none" w:sz="0" w:space="0" w:color="auto"/>
        <w:left w:val="none" w:sz="0" w:space="0" w:color="auto"/>
        <w:bottom w:val="none" w:sz="0" w:space="0" w:color="auto"/>
        <w:right w:val="none" w:sz="0" w:space="0" w:color="auto"/>
      </w:divBdr>
    </w:div>
    <w:div w:id="549004017">
      <w:bodyDiv w:val="1"/>
      <w:marLeft w:val="0"/>
      <w:marRight w:val="0"/>
      <w:marTop w:val="0"/>
      <w:marBottom w:val="0"/>
      <w:divBdr>
        <w:top w:val="none" w:sz="0" w:space="0" w:color="auto"/>
        <w:left w:val="none" w:sz="0" w:space="0" w:color="auto"/>
        <w:bottom w:val="none" w:sz="0" w:space="0" w:color="auto"/>
        <w:right w:val="none" w:sz="0" w:space="0" w:color="auto"/>
      </w:divBdr>
    </w:div>
    <w:div w:id="669724555">
      <w:bodyDiv w:val="1"/>
      <w:marLeft w:val="0"/>
      <w:marRight w:val="0"/>
      <w:marTop w:val="0"/>
      <w:marBottom w:val="0"/>
      <w:divBdr>
        <w:top w:val="none" w:sz="0" w:space="0" w:color="auto"/>
        <w:left w:val="none" w:sz="0" w:space="0" w:color="auto"/>
        <w:bottom w:val="none" w:sz="0" w:space="0" w:color="auto"/>
        <w:right w:val="none" w:sz="0" w:space="0" w:color="auto"/>
      </w:divBdr>
    </w:div>
    <w:div w:id="718751242">
      <w:bodyDiv w:val="1"/>
      <w:marLeft w:val="0"/>
      <w:marRight w:val="0"/>
      <w:marTop w:val="0"/>
      <w:marBottom w:val="0"/>
      <w:divBdr>
        <w:top w:val="none" w:sz="0" w:space="0" w:color="auto"/>
        <w:left w:val="none" w:sz="0" w:space="0" w:color="auto"/>
        <w:bottom w:val="none" w:sz="0" w:space="0" w:color="auto"/>
        <w:right w:val="none" w:sz="0" w:space="0" w:color="auto"/>
      </w:divBdr>
    </w:div>
    <w:div w:id="726875479">
      <w:bodyDiv w:val="1"/>
      <w:marLeft w:val="0"/>
      <w:marRight w:val="0"/>
      <w:marTop w:val="0"/>
      <w:marBottom w:val="0"/>
      <w:divBdr>
        <w:top w:val="none" w:sz="0" w:space="0" w:color="auto"/>
        <w:left w:val="none" w:sz="0" w:space="0" w:color="auto"/>
        <w:bottom w:val="none" w:sz="0" w:space="0" w:color="auto"/>
        <w:right w:val="none" w:sz="0" w:space="0" w:color="auto"/>
      </w:divBdr>
    </w:div>
    <w:div w:id="728577974">
      <w:bodyDiv w:val="1"/>
      <w:marLeft w:val="0"/>
      <w:marRight w:val="0"/>
      <w:marTop w:val="0"/>
      <w:marBottom w:val="0"/>
      <w:divBdr>
        <w:top w:val="none" w:sz="0" w:space="0" w:color="auto"/>
        <w:left w:val="none" w:sz="0" w:space="0" w:color="auto"/>
        <w:bottom w:val="none" w:sz="0" w:space="0" w:color="auto"/>
        <w:right w:val="none" w:sz="0" w:space="0" w:color="auto"/>
      </w:divBdr>
    </w:div>
    <w:div w:id="729034633">
      <w:bodyDiv w:val="1"/>
      <w:marLeft w:val="0"/>
      <w:marRight w:val="0"/>
      <w:marTop w:val="0"/>
      <w:marBottom w:val="0"/>
      <w:divBdr>
        <w:top w:val="none" w:sz="0" w:space="0" w:color="auto"/>
        <w:left w:val="none" w:sz="0" w:space="0" w:color="auto"/>
        <w:bottom w:val="none" w:sz="0" w:space="0" w:color="auto"/>
        <w:right w:val="none" w:sz="0" w:space="0" w:color="auto"/>
      </w:divBdr>
    </w:div>
    <w:div w:id="746919777">
      <w:bodyDiv w:val="1"/>
      <w:marLeft w:val="0"/>
      <w:marRight w:val="0"/>
      <w:marTop w:val="0"/>
      <w:marBottom w:val="0"/>
      <w:divBdr>
        <w:top w:val="none" w:sz="0" w:space="0" w:color="auto"/>
        <w:left w:val="none" w:sz="0" w:space="0" w:color="auto"/>
        <w:bottom w:val="none" w:sz="0" w:space="0" w:color="auto"/>
        <w:right w:val="none" w:sz="0" w:space="0" w:color="auto"/>
      </w:divBdr>
    </w:div>
    <w:div w:id="749696081">
      <w:bodyDiv w:val="1"/>
      <w:marLeft w:val="0"/>
      <w:marRight w:val="0"/>
      <w:marTop w:val="0"/>
      <w:marBottom w:val="0"/>
      <w:divBdr>
        <w:top w:val="none" w:sz="0" w:space="0" w:color="auto"/>
        <w:left w:val="none" w:sz="0" w:space="0" w:color="auto"/>
        <w:bottom w:val="none" w:sz="0" w:space="0" w:color="auto"/>
        <w:right w:val="none" w:sz="0" w:space="0" w:color="auto"/>
      </w:divBdr>
    </w:div>
    <w:div w:id="749960708">
      <w:bodyDiv w:val="1"/>
      <w:marLeft w:val="0"/>
      <w:marRight w:val="0"/>
      <w:marTop w:val="0"/>
      <w:marBottom w:val="0"/>
      <w:divBdr>
        <w:top w:val="none" w:sz="0" w:space="0" w:color="auto"/>
        <w:left w:val="none" w:sz="0" w:space="0" w:color="auto"/>
        <w:bottom w:val="none" w:sz="0" w:space="0" w:color="auto"/>
        <w:right w:val="none" w:sz="0" w:space="0" w:color="auto"/>
      </w:divBdr>
    </w:div>
    <w:div w:id="755174068">
      <w:bodyDiv w:val="1"/>
      <w:marLeft w:val="0"/>
      <w:marRight w:val="0"/>
      <w:marTop w:val="0"/>
      <w:marBottom w:val="0"/>
      <w:divBdr>
        <w:top w:val="none" w:sz="0" w:space="0" w:color="auto"/>
        <w:left w:val="none" w:sz="0" w:space="0" w:color="auto"/>
        <w:bottom w:val="none" w:sz="0" w:space="0" w:color="auto"/>
        <w:right w:val="none" w:sz="0" w:space="0" w:color="auto"/>
      </w:divBdr>
    </w:div>
    <w:div w:id="781998296">
      <w:bodyDiv w:val="1"/>
      <w:marLeft w:val="0"/>
      <w:marRight w:val="0"/>
      <w:marTop w:val="0"/>
      <w:marBottom w:val="0"/>
      <w:divBdr>
        <w:top w:val="none" w:sz="0" w:space="0" w:color="auto"/>
        <w:left w:val="none" w:sz="0" w:space="0" w:color="auto"/>
        <w:bottom w:val="none" w:sz="0" w:space="0" w:color="auto"/>
        <w:right w:val="none" w:sz="0" w:space="0" w:color="auto"/>
      </w:divBdr>
    </w:div>
    <w:div w:id="803960638">
      <w:bodyDiv w:val="1"/>
      <w:marLeft w:val="0"/>
      <w:marRight w:val="0"/>
      <w:marTop w:val="0"/>
      <w:marBottom w:val="0"/>
      <w:divBdr>
        <w:top w:val="none" w:sz="0" w:space="0" w:color="auto"/>
        <w:left w:val="none" w:sz="0" w:space="0" w:color="auto"/>
        <w:bottom w:val="none" w:sz="0" w:space="0" w:color="auto"/>
        <w:right w:val="none" w:sz="0" w:space="0" w:color="auto"/>
      </w:divBdr>
    </w:div>
    <w:div w:id="816142764">
      <w:bodyDiv w:val="1"/>
      <w:marLeft w:val="0"/>
      <w:marRight w:val="0"/>
      <w:marTop w:val="0"/>
      <w:marBottom w:val="0"/>
      <w:divBdr>
        <w:top w:val="none" w:sz="0" w:space="0" w:color="auto"/>
        <w:left w:val="none" w:sz="0" w:space="0" w:color="auto"/>
        <w:bottom w:val="none" w:sz="0" w:space="0" w:color="auto"/>
        <w:right w:val="none" w:sz="0" w:space="0" w:color="auto"/>
      </w:divBdr>
    </w:div>
    <w:div w:id="823547735">
      <w:bodyDiv w:val="1"/>
      <w:marLeft w:val="0"/>
      <w:marRight w:val="0"/>
      <w:marTop w:val="0"/>
      <w:marBottom w:val="0"/>
      <w:divBdr>
        <w:top w:val="none" w:sz="0" w:space="0" w:color="auto"/>
        <w:left w:val="none" w:sz="0" w:space="0" w:color="auto"/>
        <w:bottom w:val="none" w:sz="0" w:space="0" w:color="auto"/>
        <w:right w:val="none" w:sz="0" w:space="0" w:color="auto"/>
      </w:divBdr>
    </w:div>
    <w:div w:id="909583642">
      <w:bodyDiv w:val="1"/>
      <w:marLeft w:val="0"/>
      <w:marRight w:val="0"/>
      <w:marTop w:val="0"/>
      <w:marBottom w:val="0"/>
      <w:divBdr>
        <w:top w:val="none" w:sz="0" w:space="0" w:color="auto"/>
        <w:left w:val="none" w:sz="0" w:space="0" w:color="auto"/>
        <w:bottom w:val="none" w:sz="0" w:space="0" w:color="auto"/>
        <w:right w:val="none" w:sz="0" w:space="0" w:color="auto"/>
      </w:divBdr>
    </w:div>
    <w:div w:id="909846298">
      <w:bodyDiv w:val="1"/>
      <w:marLeft w:val="0"/>
      <w:marRight w:val="0"/>
      <w:marTop w:val="0"/>
      <w:marBottom w:val="0"/>
      <w:divBdr>
        <w:top w:val="none" w:sz="0" w:space="0" w:color="auto"/>
        <w:left w:val="none" w:sz="0" w:space="0" w:color="auto"/>
        <w:bottom w:val="none" w:sz="0" w:space="0" w:color="auto"/>
        <w:right w:val="none" w:sz="0" w:space="0" w:color="auto"/>
      </w:divBdr>
    </w:div>
    <w:div w:id="934024084">
      <w:bodyDiv w:val="1"/>
      <w:marLeft w:val="0"/>
      <w:marRight w:val="0"/>
      <w:marTop w:val="0"/>
      <w:marBottom w:val="0"/>
      <w:divBdr>
        <w:top w:val="none" w:sz="0" w:space="0" w:color="auto"/>
        <w:left w:val="none" w:sz="0" w:space="0" w:color="auto"/>
        <w:bottom w:val="none" w:sz="0" w:space="0" w:color="auto"/>
        <w:right w:val="none" w:sz="0" w:space="0" w:color="auto"/>
      </w:divBdr>
    </w:div>
    <w:div w:id="946426833">
      <w:bodyDiv w:val="1"/>
      <w:marLeft w:val="0"/>
      <w:marRight w:val="0"/>
      <w:marTop w:val="0"/>
      <w:marBottom w:val="0"/>
      <w:divBdr>
        <w:top w:val="none" w:sz="0" w:space="0" w:color="auto"/>
        <w:left w:val="none" w:sz="0" w:space="0" w:color="auto"/>
        <w:bottom w:val="none" w:sz="0" w:space="0" w:color="auto"/>
        <w:right w:val="none" w:sz="0" w:space="0" w:color="auto"/>
      </w:divBdr>
    </w:div>
    <w:div w:id="949509585">
      <w:bodyDiv w:val="1"/>
      <w:marLeft w:val="0"/>
      <w:marRight w:val="0"/>
      <w:marTop w:val="0"/>
      <w:marBottom w:val="0"/>
      <w:divBdr>
        <w:top w:val="none" w:sz="0" w:space="0" w:color="auto"/>
        <w:left w:val="none" w:sz="0" w:space="0" w:color="auto"/>
        <w:bottom w:val="none" w:sz="0" w:space="0" w:color="auto"/>
        <w:right w:val="none" w:sz="0" w:space="0" w:color="auto"/>
      </w:divBdr>
    </w:div>
    <w:div w:id="950941018">
      <w:bodyDiv w:val="1"/>
      <w:marLeft w:val="0"/>
      <w:marRight w:val="0"/>
      <w:marTop w:val="0"/>
      <w:marBottom w:val="0"/>
      <w:divBdr>
        <w:top w:val="none" w:sz="0" w:space="0" w:color="auto"/>
        <w:left w:val="none" w:sz="0" w:space="0" w:color="auto"/>
        <w:bottom w:val="none" w:sz="0" w:space="0" w:color="auto"/>
        <w:right w:val="none" w:sz="0" w:space="0" w:color="auto"/>
      </w:divBdr>
    </w:div>
    <w:div w:id="962227539">
      <w:bodyDiv w:val="1"/>
      <w:marLeft w:val="0"/>
      <w:marRight w:val="0"/>
      <w:marTop w:val="0"/>
      <w:marBottom w:val="0"/>
      <w:divBdr>
        <w:top w:val="none" w:sz="0" w:space="0" w:color="auto"/>
        <w:left w:val="none" w:sz="0" w:space="0" w:color="auto"/>
        <w:bottom w:val="none" w:sz="0" w:space="0" w:color="auto"/>
        <w:right w:val="none" w:sz="0" w:space="0" w:color="auto"/>
      </w:divBdr>
    </w:div>
    <w:div w:id="988242748">
      <w:bodyDiv w:val="1"/>
      <w:marLeft w:val="0"/>
      <w:marRight w:val="0"/>
      <w:marTop w:val="0"/>
      <w:marBottom w:val="0"/>
      <w:divBdr>
        <w:top w:val="none" w:sz="0" w:space="0" w:color="auto"/>
        <w:left w:val="none" w:sz="0" w:space="0" w:color="auto"/>
        <w:bottom w:val="none" w:sz="0" w:space="0" w:color="auto"/>
        <w:right w:val="none" w:sz="0" w:space="0" w:color="auto"/>
      </w:divBdr>
    </w:div>
    <w:div w:id="992950755">
      <w:bodyDiv w:val="1"/>
      <w:marLeft w:val="0"/>
      <w:marRight w:val="0"/>
      <w:marTop w:val="0"/>
      <w:marBottom w:val="0"/>
      <w:divBdr>
        <w:top w:val="none" w:sz="0" w:space="0" w:color="auto"/>
        <w:left w:val="none" w:sz="0" w:space="0" w:color="auto"/>
        <w:bottom w:val="none" w:sz="0" w:space="0" w:color="auto"/>
        <w:right w:val="none" w:sz="0" w:space="0" w:color="auto"/>
      </w:divBdr>
    </w:div>
    <w:div w:id="1005282532">
      <w:bodyDiv w:val="1"/>
      <w:marLeft w:val="0"/>
      <w:marRight w:val="0"/>
      <w:marTop w:val="0"/>
      <w:marBottom w:val="0"/>
      <w:divBdr>
        <w:top w:val="none" w:sz="0" w:space="0" w:color="auto"/>
        <w:left w:val="none" w:sz="0" w:space="0" w:color="auto"/>
        <w:bottom w:val="none" w:sz="0" w:space="0" w:color="auto"/>
        <w:right w:val="none" w:sz="0" w:space="0" w:color="auto"/>
      </w:divBdr>
    </w:div>
    <w:div w:id="1007026830">
      <w:bodyDiv w:val="1"/>
      <w:marLeft w:val="0"/>
      <w:marRight w:val="0"/>
      <w:marTop w:val="0"/>
      <w:marBottom w:val="0"/>
      <w:divBdr>
        <w:top w:val="none" w:sz="0" w:space="0" w:color="auto"/>
        <w:left w:val="none" w:sz="0" w:space="0" w:color="auto"/>
        <w:bottom w:val="none" w:sz="0" w:space="0" w:color="auto"/>
        <w:right w:val="none" w:sz="0" w:space="0" w:color="auto"/>
      </w:divBdr>
    </w:div>
    <w:div w:id="1021787497">
      <w:bodyDiv w:val="1"/>
      <w:marLeft w:val="0"/>
      <w:marRight w:val="0"/>
      <w:marTop w:val="0"/>
      <w:marBottom w:val="0"/>
      <w:divBdr>
        <w:top w:val="none" w:sz="0" w:space="0" w:color="auto"/>
        <w:left w:val="none" w:sz="0" w:space="0" w:color="auto"/>
        <w:bottom w:val="none" w:sz="0" w:space="0" w:color="auto"/>
        <w:right w:val="none" w:sz="0" w:space="0" w:color="auto"/>
      </w:divBdr>
    </w:div>
    <w:div w:id="1041785859">
      <w:bodyDiv w:val="1"/>
      <w:marLeft w:val="0"/>
      <w:marRight w:val="0"/>
      <w:marTop w:val="0"/>
      <w:marBottom w:val="0"/>
      <w:divBdr>
        <w:top w:val="none" w:sz="0" w:space="0" w:color="auto"/>
        <w:left w:val="none" w:sz="0" w:space="0" w:color="auto"/>
        <w:bottom w:val="none" w:sz="0" w:space="0" w:color="auto"/>
        <w:right w:val="none" w:sz="0" w:space="0" w:color="auto"/>
      </w:divBdr>
    </w:div>
    <w:div w:id="1069959110">
      <w:bodyDiv w:val="1"/>
      <w:marLeft w:val="0"/>
      <w:marRight w:val="0"/>
      <w:marTop w:val="0"/>
      <w:marBottom w:val="0"/>
      <w:divBdr>
        <w:top w:val="none" w:sz="0" w:space="0" w:color="auto"/>
        <w:left w:val="none" w:sz="0" w:space="0" w:color="auto"/>
        <w:bottom w:val="none" w:sz="0" w:space="0" w:color="auto"/>
        <w:right w:val="none" w:sz="0" w:space="0" w:color="auto"/>
      </w:divBdr>
    </w:div>
    <w:div w:id="1074086544">
      <w:bodyDiv w:val="1"/>
      <w:marLeft w:val="0"/>
      <w:marRight w:val="0"/>
      <w:marTop w:val="0"/>
      <w:marBottom w:val="0"/>
      <w:divBdr>
        <w:top w:val="none" w:sz="0" w:space="0" w:color="auto"/>
        <w:left w:val="none" w:sz="0" w:space="0" w:color="auto"/>
        <w:bottom w:val="none" w:sz="0" w:space="0" w:color="auto"/>
        <w:right w:val="none" w:sz="0" w:space="0" w:color="auto"/>
      </w:divBdr>
    </w:div>
    <w:div w:id="1096050132">
      <w:bodyDiv w:val="1"/>
      <w:marLeft w:val="0"/>
      <w:marRight w:val="0"/>
      <w:marTop w:val="0"/>
      <w:marBottom w:val="0"/>
      <w:divBdr>
        <w:top w:val="none" w:sz="0" w:space="0" w:color="auto"/>
        <w:left w:val="none" w:sz="0" w:space="0" w:color="auto"/>
        <w:bottom w:val="none" w:sz="0" w:space="0" w:color="auto"/>
        <w:right w:val="none" w:sz="0" w:space="0" w:color="auto"/>
      </w:divBdr>
    </w:div>
    <w:div w:id="1117136427">
      <w:bodyDiv w:val="1"/>
      <w:marLeft w:val="0"/>
      <w:marRight w:val="0"/>
      <w:marTop w:val="0"/>
      <w:marBottom w:val="0"/>
      <w:divBdr>
        <w:top w:val="none" w:sz="0" w:space="0" w:color="auto"/>
        <w:left w:val="none" w:sz="0" w:space="0" w:color="auto"/>
        <w:bottom w:val="none" w:sz="0" w:space="0" w:color="auto"/>
        <w:right w:val="none" w:sz="0" w:space="0" w:color="auto"/>
      </w:divBdr>
    </w:div>
    <w:div w:id="1136408056">
      <w:bodyDiv w:val="1"/>
      <w:marLeft w:val="0"/>
      <w:marRight w:val="0"/>
      <w:marTop w:val="0"/>
      <w:marBottom w:val="0"/>
      <w:divBdr>
        <w:top w:val="none" w:sz="0" w:space="0" w:color="auto"/>
        <w:left w:val="none" w:sz="0" w:space="0" w:color="auto"/>
        <w:bottom w:val="none" w:sz="0" w:space="0" w:color="auto"/>
        <w:right w:val="none" w:sz="0" w:space="0" w:color="auto"/>
      </w:divBdr>
    </w:div>
    <w:div w:id="1147279360">
      <w:bodyDiv w:val="1"/>
      <w:marLeft w:val="0"/>
      <w:marRight w:val="0"/>
      <w:marTop w:val="0"/>
      <w:marBottom w:val="0"/>
      <w:divBdr>
        <w:top w:val="none" w:sz="0" w:space="0" w:color="auto"/>
        <w:left w:val="none" w:sz="0" w:space="0" w:color="auto"/>
        <w:bottom w:val="none" w:sz="0" w:space="0" w:color="auto"/>
        <w:right w:val="none" w:sz="0" w:space="0" w:color="auto"/>
      </w:divBdr>
    </w:div>
    <w:div w:id="1154445697">
      <w:bodyDiv w:val="1"/>
      <w:marLeft w:val="0"/>
      <w:marRight w:val="0"/>
      <w:marTop w:val="0"/>
      <w:marBottom w:val="0"/>
      <w:divBdr>
        <w:top w:val="none" w:sz="0" w:space="0" w:color="auto"/>
        <w:left w:val="none" w:sz="0" w:space="0" w:color="auto"/>
        <w:bottom w:val="none" w:sz="0" w:space="0" w:color="auto"/>
        <w:right w:val="none" w:sz="0" w:space="0" w:color="auto"/>
      </w:divBdr>
    </w:div>
    <w:div w:id="1182624686">
      <w:bodyDiv w:val="1"/>
      <w:marLeft w:val="0"/>
      <w:marRight w:val="0"/>
      <w:marTop w:val="0"/>
      <w:marBottom w:val="0"/>
      <w:divBdr>
        <w:top w:val="none" w:sz="0" w:space="0" w:color="auto"/>
        <w:left w:val="none" w:sz="0" w:space="0" w:color="auto"/>
        <w:bottom w:val="none" w:sz="0" w:space="0" w:color="auto"/>
        <w:right w:val="none" w:sz="0" w:space="0" w:color="auto"/>
      </w:divBdr>
    </w:div>
    <w:div w:id="1187715981">
      <w:bodyDiv w:val="1"/>
      <w:marLeft w:val="0"/>
      <w:marRight w:val="0"/>
      <w:marTop w:val="0"/>
      <w:marBottom w:val="0"/>
      <w:divBdr>
        <w:top w:val="none" w:sz="0" w:space="0" w:color="auto"/>
        <w:left w:val="none" w:sz="0" w:space="0" w:color="auto"/>
        <w:bottom w:val="none" w:sz="0" w:space="0" w:color="auto"/>
        <w:right w:val="none" w:sz="0" w:space="0" w:color="auto"/>
      </w:divBdr>
    </w:div>
    <w:div w:id="1195730777">
      <w:bodyDiv w:val="1"/>
      <w:marLeft w:val="0"/>
      <w:marRight w:val="0"/>
      <w:marTop w:val="0"/>
      <w:marBottom w:val="0"/>
      <w:divBdr>
        <w:top w:val="none" w:sz="0" w:space="0" w:color="auto"/>
        <w:left w:val="none" w:sz="0" w:space="0" w:color="auto"/>
        <w:bottom w:val="none" w:sz="0" w:space="0" w:color="auto"/>
        <w:right w:val="none" w:sz="0" w:space="0" w:color="auto"/>
      </w:divBdr>
      <w:divsChild>
        <w:div w:id="2073113609">
          <w:marLeft w:val="0"/>
          <w:marRight w:val="0"/>
          <w:marTop w:val="0"/>
          <w:marBottom w:val="0"/>
          <w:divBdr>
            <w:top w:val="none" w:sz="0" w:space="0" w:color="auto"/>
            <w:left w:val="none" w:sz="0" w:space="0" w:color="auto"/>
            <w:bottom w:val="none" w:sz="0" w:space="0" w:color="auto"/>
            <w:right w:val="none" w:sz="0" w:space="0" w:color="auto"/>
          </w:divBdr>
          <w:divsChild>
            <w:div w:id="797718708">
              <w:marLeft w:val="0"/>
              <w:marRight w:val="0"/>
              <w:marTop w:val="0"/>
              <w:marBottom w:val="0"/>
              <w:divBdr>
                <w:top w:val="none" w:sz="0" w:space="0" w:color="auto"/>
                <w:left w:val="none" w:sz="0" w:space="0" w:color="auto"/>
                <w:bottom w:val="none" w:sz="0" w:space="0" w:color="auto"/>
                <w:right w:val="none" w:sz="0" w:space="0" w:color="auto"/>
              </w:divBdr>
              <w:divsChild>
                <w:div w:id="8382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88487">
      <w:bodyDiv w:val="1"/>
      <w:marLeft w:val="0"/>
      <w:marRight w:val="0"/>
      <w:marTop w:val="0"/>
      <w:marBottom w:val="0"/>
      <w:divBdr>
        <w:top w:val="none" w:sz="0" w:space="0" w:color="auto"/>
        <w:left w:val="none" w:sz="0" w:space="0" w:color="auto"/>
        <w:bottom w:val="none" w:sz="0" w:space="0" w:color="auto"/>
        <w:right w:val="none" w:sz="0" w:space="0" w:color="auto"/>
      </w:divBdr>
    </w:div>
    <w:div w:id="1221330810">
      <w:bodyDiv w:val="1"/>
      <w:marLeft w:val="0"/>
      <w:marRight w:val="0"/>
      <w:marTop w:val="0"/>
      <w:marBottom w:val="0"/>
      <w:divBdr>
        <w:top w:val="none" w:sz="0" w:space="0" w:color="auto"/>
        <w:left w:val="none" w:sz="0" w:space="0" w:color="auto"/>
        <w:bottom w:val="none" w:sz="0" w:space="0" w:color="auto"/>
        <w:right w:val="none" w:sz="0" w:space="0" w:color="auto"/>
      </w:divBdr>
    </w:div>
    <w:div w:id="1222866680">
      <w:bodyDiv w:val="1"/>
      <w:marLeft w:val="0"/>
      <w:marRight w:val="0"/>
      <w:marTop w:val="0"/>
      <w:marBottom w:val="0"/>
      <w:divBdr>
        <w:top w:val="none" w:sz="0" w:space="0" w:color="auto"/>
        <w:left w:val="none" w:sz="0" w:space="0" w:color="auto"/>
        <w:bottom w:val="none" w:sz="0" w:space="0" w:color="auto"/>
        <w:right w:val="none" w:sz="0" w:space="0" w:color="auto"/>
      </w:divBdr>
    </w:div>
    <w:div w:id="1264144610">
      <w:bodyDiv w:val="1"/>
      <w:marLeft w:val="0"/>
      <w:marRight w:val="0"/>
      <w:marTop w:val="0"/>
      <w:marBottom w:val="0"/>
      <w:divBdr>
        <w:top w:val="none" w:sz="0" w:space="0" w:color="auto"/>
        <w:left w:val="none" w:sz="0" w:space="0" w:color="auto"/>
        <w:bottom w:val="none" w:sz="0" w:space="0" w:color="auto"/>
        <w:right w:val="none" w:sz="0" w:space="0" w:color="auto"/>
      </w:divBdr>
    </w:div>
    <w:div w:id="1286037717">
      <w:bodyDiv w:val="1"/>
      <w:marLeft w:val="0"/>
      <w:marRight w:val="0"/>
      <w:marTop w:val="0"/>
      <w:marBottom w:val="0"/>
      <w:divBdr>
        <w:top w:val="none" w:sz="0" w:space="0" w:color="auto"/>
        <w:left w:val="none" w:sz="0" w:space="0" w:color="auto"/>
        <w:bottom w:val="none" w:sz="0" w:space="0" w:color="auto"/>
        <w:right w:val="none" w:sz="0" w:space="0" w:color="auto"/>
      </w:divBdr>
    </w:div>
    <w:div w:id="1301961315">
      <w:bodyDiv w:val="1"/>
      <w:marLeft w:val="0"/>
      <w:marRight w:val="0"/>
      <w:marTop w:val="0"/>
      <w:marBottom w:val="0"/>
      <w:divBdr>
        <w:top w:val="none" w:sz="0" w:space="0" w:color="auto"/>
        <w:left w:val="none" w:sz="0" w:space="0" w:color="auto"/>
        <w:bottom w:val="none" w:sz="0" w:space="0" w:color="auto"/>
        <w:right w:val="none" w:sz="0" w:space="0" w:color="auto"/>
      </w:divBdr>
    </w:div>
    <w:div w:id="1313868816">
      <w:bodyDiv w:val="1"/>
      <w:marLeft w:val="0"/>
      <w:marRight w:val="0"/>
      <w:marTop w:val="0"/>
      <w:marBottom w:val="0"/>
      <w:divBdr>
        <w:top w:val="none" w:sz="0" w:space="0" w:color="auto"/>
        <w:left w:val="none" w:sz="0" w:space="0" w:color="auto"/>
        <w:bottom w:val="none" w:sz="0" w:space="0" w:color="auto"/>
        <w:right w:val="none" w:sz="0" w:space="0" w:color="auto"/>
      </w:divBdr>
    </w:div>
    <w:div w:id="1314482803">
      <w:bodyDiv w:val="1"/>
      <w:marLeft w:val="0"/>
      <w:marRight w:val="0"/>
      <w:marTop w:val="0"/>
      <w:marBottom w:val="0"/>
      <w:divBdr>
        <w:top w:val="none" w:sz="0" w:space="0" w:color="auto"/>
        <w:left w:val="none" w:sz="0" w:space="0" w:color="auto"/>
        <w:bottom w:val="none" w:sz="0" w:space="0" w:color="auto"/>
        <w:right w:val="none" w:sz="0" w:space="0" w:color="auto"/>
      </w:divBdr>
    </w:div>
    <w:div w:id="1345941150">
      <w:bodyDiv w:val="1"/>
      <w:marLeft w:val="0"/>
      <w:marRight w:val="0"/>
      <w:marTop w:val="0"/>
      <w:marBottom w:val="0"/>
      <w:divBdr>
        <w:top w:val="none" w:sz="0" w:space="0" w:color="auto"/>
        <w:left w:val="none" w:sz="0" w:space="0" w:color="auto"/>
        <w:bottom w:val="none" w:sz="0" w:space="0" w:color="auto"/>
        <w:right w:val="none" w:sz="0" w:space="0" w:color="auto"/>
      </w:divBdr>
    </w:div>
    <w:div w:id="1346128334">
      <w:bodyDiv w:val="1"/>
      <w:marLeft w:val="0"/>
      <w:marRight w:val="0"/>
      <w:marTop w:val="0"/>
      <w:marBottom w:val="0"/>
      <w:divBdr>
        <w:top w:val="none" w:sz="0" w:space="0" w:color="auto"/>
        <w:left w:val="none" w:sz="0" w:space="0" w:color="auto"/>
        <w:bottom w:val="none" w:sz="0" w:space="0" w:color="auto"/>
        <w:right w:val="none" w:sz="0" w:space="0" w:color="auto"/>
      </w:divBdr>
    </w:div>
    <w:div w:id="1391460694">
      <w:bodyDiv w:val="1"/>
      <w:marLeft w:val="0"/>
      <w:marRight w:val="0"/>
      <w:marTop w:val="0"/>
      <w:marBottom w:val="0"/>
      <w:divBdr>
        <w:top w:val="none" w:sz="0" w:space="0" w:color="auto"/>
        <w:left w:val="none" w:sz="0" w:space="0" w:color="auto"/>
        <w:bottom w:val="none" w:sz="0" w:space="0" w:color="auto"/>
        <w:right w:val="none" w:sz="0" w:space="0" w:color="auto"/>
      </w:divBdr>
    </w:div>
    <w:div w:id="1447458566">
      <w:bodyDiv w:val="1"/>
      <w:marLeft w:val="0"/>
      <w:marRight w:val="0"/>
      <w:marTop w:val="0"/>
      <w:marBottom w:val="0"/>
      <w:divBdr>
        <w:top w:val="none" w:sz="0" w:space="0" w:color="auto"/>
        <w:left w:val="none" w:sz="0" w:space="0" w:color="auto"/>
        <w:bottom w:val="none" w:sz="0" w:space="0" w:color="auto"/>
        <w:right w:val="none" w:sz="0" w:space="0" w:color="auto"/>
      </w:divBdr>
    </w:div>
    <w:div w:id="1468664156">
      <w:bodyDiv w:val="1"/>
      <w:marLeft w:val="0"/>
      <w:marRight w:val="0"/>
      <w:marTop w:val="0"/>
      <w:marBottom w:val="0"/>
      <w:divBdr>
        <w:top w:val="none" w:sz="0" w:space="0" w:color="auto"/>
        <w:left w:val="none" w:sz="0" w:space="0" w:color="auto"/>
        <w:bottom w:val="none" w:sz="0" w:space="0" w:color="auto"/>
        <w:right w:val="none" w:sz="0" w:space="0" w:color="auto"/>
      </w:divBdr>
    </w:div>
    <w:div w:id="1473250382">
      <w:bodyDiv w:val="1"/>
      <w:marLeft w:val="0"/>
      <w:marRight w:val="0"/>
      <w:marTop w:val="0"/>
      <w:marBottom w:val="0"/>
      <w:divBdr>
        <w:top w:val="none" w:sz="0" w:space="0" w:color="auto"/>
        <w:left w:val="none" w:sz="0" w:space="0" w:color="auto"/>
        <w:bottom w:val="none" w:sz="0" w:space="0" w:color="auto"/>
        <w:right w:val="none" w:sz="0" w:space="0" w:color="auto"/>
      </w:divBdr>
    </w:div>
    <w:div w:id="1553273119">
      <w:bodyDiv w:val="1"/>
      <w:marLeft w:val="0"/>
      <w:marRight w:val="0"/>
      <w:marTop w:val="0"/>
      <w:marBottom w:val="0"/>
      <w:divBdr>
        <w:top w:val="none" w:sz="0" w:space="0" w:color="auto"/>
        <w:left w:val="none" w:sz="0" w:space="0" w:color="auto"/>
        <w:bottom w:val="none" w:sz="0" w:space="0" w:color="auto"/>
        <w:right w:val="none" w:sz="0" w:space="0" w:color="auto"/>
      </w:divBdr>
    </w:div>
    <w:div w:id="1554191834">
      <w:bodyDiv w:val="1"/>
      <w:marLeft w:val="0"/>
      <w:marRight w:val="0"/>
      <w:marTop w:val="0"/>
      <w:marBottom w:val="0"/>
      <w:divBdr>
        <w:top w:val="none" w:sz="0" w:space="0" w:color="auto"/>
        <w:left w:val="none" w:sz="0" w:space="0" w:color="auto"/>
        <w:bottom w:val="none" w:sz="0" w:space="0" w:color="auto"/>
        <w:right w:val="none" w:sz="0" w:space="0" w:color="auto"/>
      </w:divBdr>
    </w:div>
    <w:div w:id="1585451290">
      <w:bodyDiv w:val="1"/>
      <w:marLeft w:val="0"/>
      <w:marRight w:val="0"/>
      <w:marTop w:val="0"/>
      <w:marBottom w:val="0"/>
      <w:divBdr>
        <w:top w:val="none" w:sz="0" w:space="0" w:color="auto"/>
        <w:left w:val="none" w:sz="0" w:space="0" w:color="auto"/>
        <w:bottom w:val="none" w:sz="0" w:space="0" w:color="auto"/>
        <w:right w:val="none" w:sz="0" w:space="0" w:color="auto"/>
      </w:divBdr>
    </w:div>
    <w:div w:id="1587768887">
      <w:bodyDiv w:val="1"/>
      <w:marLeft w:val="0"/>
      <w:marRight w:val="0"/>
      <w:marTop w:val="0"/>
      <w:marBottom w:val="0"/>
      <w:divBdr>
        <w:top w:val="none" w:sz="0" w:space="0" w:color="auto"/>
        <w:left w:val="none" w:sz="0" w:space="0" w:color="auto"/>
        <w:bottom w:val="none" w:sz="0" w:space="0" w:color="auto"/>
        <w:right w:val="none" w:sz="0" w:space="0" w:color="auto"/>
      </w:divBdr>
    </w:div>
    <w:div w:id="1592081226">
      <w:bodyDiv w:val="1"/>
      <w:marLeft w:val="0"/>
      <w:marRight w:val="0"/>
      <w:marTop w:val="0"/>
      <w:marBottom w:val="0"/>
      <w:divBdr>
        <w:top w:val="none" w:sz="0" w:space="0" w:color="auto"/>
        <w:left w:val="none" w:sz="0" w:space="0" w:color="auto"/>
        <w:bottom w:val="none" w:sz="0" w:space="0" w:color="auto"/>
        <w:right w:val="none" w:sz="0" w:space="0" w:color="auto"/>
      </w:divBdr>
    </w:div>
    <w:div w:id="1620793664">
      <w:bodyDiv w:val="1"/>
      <w:marLeft w:val="0"/>
      <w:marRight w:val="0"/>
      <w:marTop w:val="0"/>
      <w:marBottom w:val="0"/>
      <w:divBdr>
        <w:top w:val="none" w:sz="0" w:space="0" w:color="auto"/>
        <w:left w:val="none" w:sz="0" w:space="0" w:color="auto"/>
        <w:bottom w:val="none" w:sz="0" w:space="0" w:color="auto"/>
        <w:right w:val="none" w:sz="0" w:space="0" w:color="auto"/>
      </w:divBdr>
    </w:div>
    <w:div w:id="1658151700">
      <w:bodyDiv w:val="1"/>
      <w:marLeft w:val="0"/>
      <w:marRight w:val="0"/>
      <w:marTop w:val="0"/>
      <w:marBottom w:val="0"/>
      <w:divBdr>
        <w:top w:val="none" w:sz="0" w:space="0" w:color="auto"/>
        <w:left w:val="none" w:sz="0" w:space="0" w:color="auto"/>
        <w:bottom w:val="none" w:sz="0" w:space="0" w:color="auto"/>
        <w:right w:val="none" w:sz="0" w:space="0" w:color="auto"/>
      </w:divBdr>
    </w:div>
    <w:div w:id="1715890793">
      <w:bodyDiv w:val="1"/>
      <w:marLeft w:val="0"/>
      <w:marRight w:val="0"/>
      <w:marTop w:val="0"/>
      <w:marBottom w:val="0"/>
      <w:divBdr>
        <w:top w:val="none" w:sz="0" w:space="0" w:color="auto"/>
        <w:left w:val="none" w:sz="0" w:space="0" w:color="auto"/>
        <w:bottom w:val="none" w:sz="0" w:space="0" w:color="auto"/>
        <w:right w:val="none" w:sz="0" w:space="0" w:color="auto"/>
      </w:divBdr>
    </w:div>
    <w:div w:id="1737580819">
      <w:bodyDiv w:val="1"/>
      <w:marLeft w:val="0"/>
      <w:marRight w:val="0"/>
      <w:marTop w:val="0"/>
      <w:marBottom w:val="0"/>
      <w:divBdr>
        <w:top w:val="none" w:sz="0" w:space="0" w:color="auto"/>
        <w:left w:val="none" w:sz="0" w:space="0" w:color="auto"/>
        <w:bottom w:val="none" w:sz="0" w:space="0" w:color="auto"/>
        <w:right w:val="none" w:sz="0" w:space="0" w:color="auto"/>
      </w:divBdr>
    </w:div>
    <w:div w:id="1752041322">
      <w:bodyDiv w:val="1"/>
      <w:marLeft w:val="0"/>
      <w:marRight w:val="0"/>
      <w:marTop w:val="0"/>
      <w:marBottom w:val="0"/>
      <w:divBdr>
        <w:top w:val="none" w:sz="0" w:space="0" w:color="auto"/>
        <w:left w:val="none" w:sz="0" w:space="0" w:color="auto"/>
        <w:bottom w:val="none" w:sz="0" w:space="0" w:color="auto"/>
        <w:right w:val="none" w:sz="0" w:space="0" w:color="auto"/>
      </w:divBdr>
    </w:div>
    <w:div w:id="1753165473">
      <w:bodyDiv w:val="1"/>
      <w:marLeft w:val="0"/>
      <w:marRight w:val="0"/>
      <w:marTop w:val="0"/>
      <w:marBottom w:val="0"/>
      <w:divBdr>
        <w:top w:val="none" w:sz="0" w:space="0" w:color="auto"/>
        <w:left w:val="none" w:sz="0" w:space="0" w:color="auto"/>
        <w:bottom w:val="none" w:sz="0" w:space="0" w:color="auto"/>
        <w:right w:val="none" w:sz="0" w:space="0" w:color="auto"/>
      </w:divBdr>
    </w:div>
    <w:div w:id="1766992529">
      <w:bodyDiv w:val="1"/>
      <w:marLeft w:val="0"/>
      <w:marRight w:val="0"/>
      <w:marTop w:val="0"/>
      <w:marBottom w:val="0"/>
      <w:divBdr>
        <w:top w:val="none" w:sz="0" w:space="0" w:color="auto"/>
        <w:left w:val="none" w:sz="0" w:space="0" w:color="auto"/>
        <w:bottom w:val="none" w:sz="0" w:space="0" w:color="auto"/>
        <w:right w:val="none" w:sz="0" w:space="0" w:color="auto"/>
      </w:divBdr>
    </w:div>
    <w:div w:id="1767267407">
      <w:bodyDiv w:val="1"/>
      <w:marLeft w:val="0"/>
      <w:marRight w:val="0"/>
      <w:marTop w:val="0"/>
      <w:marBottom w:val="0"/>
      <w:divBdr>
        <w:top w:val="none" w:sz="0" w:space="0" w:color="auto"/>
        <w:left w:val="none" w:sz="0" w:space="0" w:color="auto"/>
        <w:bottom w:val="none" w:sz="0" w:space="0" w:color="auto"/>
        <w:right w:val="none" w:sz="0" w:space="0" w:color="auto"/>
      </w:divBdr>
    </w:div>
    <w:div w:id="1806464548">
      <w:bodyDiv w:val="1"/>
      <w:marLeft w:val="0"/>
      <w:marRight w:val="0"/>
      <w:marTop w:val="0"/>
      <w:marBottom w:val="0"/>
      <w:divBdr>
        <w:top w:val="none" w:sz="0" w:space="0" w:color="auto"/>
        <w:left w:val="none" w:sz="0" w:space="0" w:color="auto"/>
        <w:bottom w:val="none" w:sz="0" w:space="0" w:color="auto"/>
        <w:right w:val="none" w:sz="0" w:space="0" w:color="auto"/>
      </w:divBdr>
    </w:div>
    <w:div w:id="1808472440">
      <w:bodyDiv w:val="1"/>
      <w:marLeft w:val="0"/>
      <w:marRight w:val="0"/>
      <w:marTop w:val="0"/>
      <w:marBottom w:val="0"/>
      <w:divBdr>
        <w:top w:val="none" w:sz="0" w:space="0" w:color="auto"/>
        <w:left w:val="none" w:sz="0" w:space="0" w:color="auto"/>
        <w:bottom w:val="none" w:sz="0" w:space="0" w:color="auto"/>
        <w:right w:val="none" w:sz="0" w:space="0" w:color="auto"/>
      </w:divBdr>
    </w:div>
    <w:div w:id="1822696327">
      <w:bodyDiv w:val="1"/>
      <w:marLeft w:val="0"/>
      <w:marRight w:val="0"/>
      <w:marTop w:val="0"/>
      <w:marBottom w:val="0"/>
      <w:divBdr>
        <w:top w:val="none" w:sz="0" w:space="0" w:color="auto"/>
        <w:left w:val="none" w:sz="0" w:space="0" w:color="auto"/>
        <w:bottom w:val="none" w:sz="0" w:space="0" w:color="auto"/>
        <w:right w:val="none" w:sz="0" w:space="0" w:color="auto"/>
      </w:divBdr>
    </w:div>
    <w:div w:id="1858494477">
      <w:bodyDiv w:val="1"/>
      <w:marLeft w:val="0"/>
      <w:marRight w:val="0"/>
      <w:marTop w:val="0"/>
      <w:marBottom w:val="0"/>
      <w:divBdr>
        <w:top w:val="none" w:sz="0" w:space="0" w:color="auto"/>
        <w:left w:val="none" w:sz="0" w:space="0" w:color="auto"/>
        <w:bottom w:val="none" w:sz="0" w:space="0" w:color="auto"/>
        <w:right w:val="none" w:sz="0" w:space="0" w:color="auto"/>
      </w:divBdr>
    </w:div>
    <w:div w:id="1900363590">
      <w:bodyDiv w:val="1"/>
      <w:marLeft w:val="0"/>
      <w:marRight w:val="0"/>
      <w:marTop w:val="0"/>
      <w:marBottom w:val="0"/>
      <w:divBdr>
        <w:top w:val="none" w:sz="0" w:space="0" w:color="auto"/>
        <w:left w:val="none" w:sz="0" w:space="0" w:color="auto"/>
        <w:bottom w:val="none" w:sz="0" w:space="0" w:color="auto"/>
        <w:right w:val="none" w:sz="0" w:space="0" w:color="auto"/>
      </w:divBdr>
    </w:div>
    <w:div w:id="1903057732">
      <w:bodyDiv w:val="1"/>
      <w:marLeft w:val="0"/>
      <w:marRight w:val="0"/>
      <w:marTop w:val="0"/>
      <w:marBottom w:val="0"/>
      <w:divBdr>
        <w:top w:val="none" w:sz="0" w:space="0" w:color="auto"/>
        <w:left w:val="none" w:sz="0" w:space="0" w:color="auto"/>
        <w:bottom w:val="none" w:sz="0" w:space="0" w:color="auto"/>
        <w:right w:val="none" w:sz="0" w:space="0" w:color="auto"/>
      </w:divBdr>
    </w:div>
    <w:div w:id="1908565299">
      <w:bodyDiv w:val="1"/>
      <w:marLeft w:val="0"/>
      <w:marRight w:val="0"/>
      <w:marTop w:val="0"/>
      <w:marBottom w:val="0"/>
      <w:divBdr>
        <w:top w:val="none" w:sz="0" w:space="0" w:color="auto"/>
        <w:left w:val="none" w:sz="0" w:space="0" w:color="auto"/>
        <w:bottom w:val="none" w:sz="0" w:space="0" w:color="auto"/>
        <w:right w:val="none" w:sz="0" w:space="0" w:color="auto"/>
      </w:divBdr>
    </w:div>
    <w:div w:id="1916086318">
      <w:bodyDiv w:val="1"/>
      <w:marLeft w:val="0"/>
      <w:marRight w:val="0"/>
      <w:marTop w:val="0"/>
      <w:marBottom w:val="0"/>
      <w:divBdr>
        <w:top w:val="none" w:sz="0" w:space="0" w:color="auto"/>
        <w:left w:val="none" w:sz="0" w:space="0" w:color="auto"/>
        <w:bottom w:val="none" w:sz="0" w:space="0" w:color="auto"/>
        <w:right w:val="none" w:sz="0" w:space="0" w:color="auto"/>
      </w:divBdr>
    </w:div>
    <w:div w:id="1917518023">
      <w:bodyDiv w:val="1"/>
      <w:marLeft w:val="0"/>
      <w:marRight w:val="0"/>
      <w:marTop w:val="0"/>
      <w:marBottom w:val="0"/>
      <w:divBdr>
        <w:top w:val="none" w:sz="0" w:space="0" w:color="auto"/>
        <w:left w:val="none" w:sz="0" w:space="0" w:color="auto"/>
        <w:bottom w:val="none" w:sz="0" w:space="0" w:color="auto"/>
        <w:right w:val="none" w:sz="0" w:space="0" w:color="auto"/>
      </w:divBdr>
    </w:div>
    <w:div w:id="1935087753">
      <w:bodyDiv w:val="1"/>
      <w:marLeft w:val="0"/>
      <w:marRight w:val="0"/>
      <w:marTop w:val="0"/>
      <w:marBottom w:val="0"/>
      <w:divBdr>
        <w:top w:val="none" w:sz="0" w:space="0" w:color="auto"/>
        <w:left w:val="none" w:sz="0" w:space="0" w:color="auto"/>
        <w:bottom w:val="none" w:sz="0" w:space="0" w:color="auto"/>
        <w:right w:val="none" w:sz="0" w:space="0" w:color="auto"/>
      </w:divBdr>
    </w:div>
    <w:div w:id="1951627047">
      <w:bodyDiv w:val="1"/>
      <w:marLeft w:val="0"/>
      <w:marRight w:val="0"/>
      <w:marTop w:val="0"/>
      <w:marBottom w:val="0"/>
      <w:divBdr>
        <w:top w:val="none" w:sz="0" w:space="0" w:color="auto"/>
        <w:left w:val="none" w:sz="0" w:space="0" w:color="auto"/>
        <w:bottom w:val="none" w:sz="0" w:space="0" w:color="auto"/>
        <w:right w:val="none" w:sz="0" w:space="0" w:color="auto"/>
      </w:divBdr>
    </w:div>
    <w:div w:id="1952782707">
      <w:bodyDiv w:val="1"/>
      <w:marLeft w:val="0"/>
      <w:marRight w:val="0"/>
      <w:marTop w:val="0"/>
      <w:marBottom w:val="0"/>
      <w:divBdr>
        <w:top w:val="none" w:sz="0" w:space="0" w:color="auto"/>
        <w:left w:val="none" w:sz="0" w:space="0" w:color="auto"/>
        <w:bottom w:val="none" w:sz="0" w:space="0" w:color="auto"/>
        <w:right w:val="none" w:sz="0" w:space="0" w:color="auto"/>
      </w:divBdr>
      <w:divsChild>
        <w:div w:id="1413164488">
          <w:marLeft w:val="0"/>
          <w:marRight w:val="0"/>
          <w:marTop w:val="0"/>
          <w:marBottom w:val="0"/>
          <w:divBdr>
            <w:top w:val="none" w:sz="0" w:space="0" w:color="auto"/>
            <w:left w:val="none" w:sz="0" w:space="0" w:color="auto"/>
            <w:bottom w:val="none" w:sz="0" w:space="0" w:color="auto"/>
            <w:right w:val="none" w:sz="0" w:space="0" w:color="auto"/>
          </w:divBdr>
          <w:divsChild>
            <w:div w:id="435760437">
              <w:marLeft w:val="-225"/>
              <w:marRight w:val="-225"/>
              <w:marTop w:val="0"/>
              <w:marBottom w:val="0"/>
              <w:divBdr>
                <w:top w:val="none" w:sz="0" w:space="0" w:color="auto"/>
                <w:left w:val="none" w:sz="0" w:space="0" w:color="auto"/>
                <w:bottom w:val="none" w:sz="0" w:space="0" w:color="auto"/>
                <w:right w:val="none" w:sz="0" w:space="0" w:color="auto"/>
              </w:divBdr>
              <w:divsChild>
                <w:div w:id="1545406352">
                  <w:marLeft w:val="0"/>
                  <w:marRight w:val="0"/>
                  <w:marTop w:val="0"/>
                  <w:marBottom w:val="0"/>
                  <w:divBdr>
                    <w:top w:val="none" w:sz="0" w:space="0" w:color="auto"/>
                    <w:left w:val="none" w:sz="0" w:space="0" w:color="auto"/>
                    <w:bottom w:val="none" w:sz="0" w:space="0" w:color="auto"/>
                    <w:right w:val="none" w:sz="0" w:space="0" w:color="auto"/>
                  </w:divBdr>
                  <w:divsChild>
                    <w:div w:id="946470944">
                      <w:marLeft w:val="0"/>
                      <w:marRight w:val="0"/>
                      <w:marTop w:val="225"/>
                      <w:marBottom w:val="0"/>
                      <w:divBdr>
                        <w:top w:val="none" w:sz="0" w:space="0" w:color="auto"/>
                        <w:left w:val="none" w:sz="0" w:space="0" w:color="auto"/>
                        <w:bottom w:val="none" w:sz="0" w:space="0" w:color="auto"/>
                        <w:right w:val="none" w:sz="0" w:space="0" w:color="auto"/>
                      </w:divBdr>
                      <w:divsChild>
                        <w:div w:id="267592167">
                          <w:marLeft w:val="0"/>
                          <w:marRight w:val="0"/>
                          <w:marTop w:val="0"/>
                          <w:marBottom w:val="0"/>
                          <w:divBdr>
                            <w:top w:val="none" w:sz="0" w:space="0" w:color="auto"/>
                            <w:left w:val="none" w:sz="0" w:space="0" w:color="auto"/>
                            <w:bottom w:val="none" w:sz="0" w:space="0" w:color="auto"/>
                            <w:right w:val="none" w:sz="0" w:space="0" w:color="auto"/>
                          </w:divBdr>
                          <w:divsChild>
                            <w:div w:id="2029087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630988">
      <w:bodyDiv w:val="1"/>
      <w:marLeft w:val="0"/>
      <w:marRight w:val="0"/>
      <w:marTop w:val="0"/>
      <w:marBottom w:val="0"/>
      <w:divBdr>
        <w:top w:val="none" w:sz="0" w:space="0" w:color="auto"/>
        <w:left w:val="none" w:sz="0" w:space="0" w:color="auto"/>
        <w:bottom w:val="none" w:sz="0" w:space="0" w:color="auto"/>
        <w:right w:val="none" w:sz="0" w:space="0" w:color="auto"/>
      </w:divBdr>
    </w:div>
    <w:div w:id="1956591420">
      <w:bodyDiv w:val="1"/>
      <w:marLeft w:val="0"/>
      <w:marRight w:val="0"/>
      <w:marTop w:val="0"/>
      <w:marBottom w:val="0"/>
      <w:divBdr>
        <w:top w:val="none" w:sz="0" w:space="0" w:color="auto"/>
        <w:left w:val="none" w:sz="0" w:space="0" w:color="auto"/>
        <w:bottom w:val="none" w:sz="0" w:space="0" w:color="auto"/>
        <w:right w:val="none" w:sz="0" w:space="0" w:color="auto"/>
      </w:divBdr>
    </w:div>
    <w:div w:id="1962765048">
      <w:bodyDiv w:val="1"/>
      <w:marLeft w:val="0"/>
      <w:marRight w:val="0"/>
      <w:marTop w:val="0"/>
      <w:marBottom w:val="0"/>
      <w:divBdr>
        <w:top w:val="none" w:sz="0" w:space="0" w:color="auto"/>
        <w:left w:val="none" w:sz="0" w:space="0" w:color="auto"/>
        <w:bottom w:val="none" w:sz="0" w:space="0" w:color="auto"/>
        <w:right w:val="none" w:sz="0" w:space="0" w:color="auto"/>
      </w:divBdr>
    </w:div>
    <w:div w:id="1972050121">
      <w:bodyDiv w:val="1"/>
      <w:marLeft w:val="0"/>
      <w:marRight w:val="0"/>
      <w:marTop w:val="0"/>
      <w:marBottom w:val="0"/>
      <w:divBdr>
        <w:top w:val="none" w:sz="0" w:space="0" w:color="auto"/>
        <w:left w:val="none" w:sz="0" w:space="0" w:color="auto"/>
        <w:bottom w:val="none" w:sz="0" w:space="0" w:color="auto"/>
        <w:right w:val="none" w:sz="0" w:space="0" w:color="auto"/>
      </w:divBdr>
    </w:div>
    <w:div w:id="1986860363">
      <w:bodyDiv w:val="1"/>
      <w:marLeft w:val="0"/>
      <w:marRight w:val="0"/>
      <w:marTop w:val="0"/>
      <w:marBottom w:val="0"/>
      <w:divBdr>
        <w:top w:val="none" w:sz="0" w:space="0" w:color="auto"/>
        <w:left w:val="none" w:sz="0" w:space="0" w:color="auto"/>
        <w:bottom w:val="none" w:sz="0" w:space="0" w:color="auto"/>
        <w:right w:val="none" w:sz="0" w:space="0" w:color="auto"/>
      </w:divBdr>
      <w:divsChild>
        <w:div w:id="1697199377">
          <w:marLeft w:val="0"/>
          <w:marRight w:val="0"/>
          <w:marTop w:val="0"/>
          <w:marBottom w:val="0"/>
          <w:divBdr>
            <w:top w:val="none" w:sz="0" w:space="0" w:color="auto"/>
            <w:left w:val="none" w:sz="0" w:space="0" w:color="auto"/>
            <w:bottom w:val="none" w:sz="0" w:space="0" w:color="auto"/>
            <w:right w:val="none" w:sz="0" w:space="0" w:color="auto"/>
          </w:divBdr>
          <w:divsChild>
            <w:div w:id="192770048">
              <w:marLeft w:val="0"/>
              <w:marRight w:val="0"/>
              <w:marTop w:val="0"/>
              <w:marBottom w:val="0"/>
              <w:divBdr>
                <w:top w:val="none" w:sz="0" w:space="0" w:color="auto"/>
                <w:left w:val="none" w:sz="0" w:space="0" w:color="auto"/>
                <w:bottom w:val="none" w:sz="0" w:space="0" w:color="auto"/>
                <w:right w:val="none" w:sz="0" w:space="0" w:color="auto"/>
              </w:divBdr>
              <w:divsChild>
                <w:div w:id="1262641606">
                  <w:marLeft w:val="0"/>
                  <w:marRight w:val="0"/>
                  <w:marTop w:val="0"/>
                  <w:marBottom w:val="0"/>
                  <w:divBdr>
                    <w:top w:val="none" w:sz="0" w:space="0" w:color="auto"/>
                    <w:left w:val="none" w:sz="0" w:space="0" w:color="auto"/>
                    <w:bottom w:val="none" w:sz="0" w:space="0" w:color="auto"/>
                    <w:right w:val="none" w:sz="0" w:space="0" w:color="auto"/>
                  </w:divBdr>
                  <w:divsChild>
                    <w:div w:id="1734811862">
                      <w:marLeft w:val="0"/>
                      <w:marRight w:val="0"/>
                      <w:marTop w:val="0"/>
                      <w:marBottom w:val="0"/>
                      <w:divBdr>
                        <w:top w:val="none" w:sz="0" w:space="0" w:color="auto"/>
                        <w:left w:val="none" w:sz="0" w:space="0" w:color="auto"/>
                        <w:bottom w:val="none" w:sz="0" w:space="0" w:color="auto"/>
                        <w:right w:val="none" w:sz="0" w:space="0" w:color="auto"/>
                      </w:divBdr>
                      <w:divsChild>
                        <w:div w:id="49113014">
                          <w:marLeft w:val="0"/>
                          <w:marRight w:val="0"/>
                          <w:marTop w:val="0"/>
                          <w:marBottom w:val="0"/>
                          <w:divBdr>
                            <w:top w:val="none" w:sz="0" w:space="0" w:color="auto"/>
                            <w:left w:val="none" w:sz="0" w:space="0" w:color="auto"/>
                            <w:bottom w:val="none" w:sz="0" w:space="0" w:color="auto"/>
                            <w:right w:val="none" w:sz="0" w:space="0" w:color="auto"/>
                          </w:divBdr>
                        </w:div>
                        <w:div w:id="190654057">
                          <w:marLeft w:val="0"/>
                          <w:marRight w:val="0"/>
                          <w:marTop w:val="0"/>
                          <w:marBottom w:val="0"/>
                          <w:divBdr>
                            <w:top w:val="none" w:sz="0" w:space="0" w:color="auto"/>
                            <w:left w:val="none" w:sz="0" w:space="0" w:color="auto"/>
                            <w:bottom w:val="none" w:sz="0" w:space="0" w:color="auto"/>
                            <w:right w:val="none" w:sz="0" w:space="0" w:color="auto"/>
                          </w:divBdr>
                        </w:div>
                        <w:div w:id="264070996">
                          <w:marLeft w:val="0"/>
                          <w:marRight w:val="0"/>
                          <w:marTop w:val="0"/>
                          <w:marBottom w:val="0"/>
                          <w:divBdr>
                            <w:top w:val="none" w:sz="0" w:space="0" w:color="auto"/>
                            <w:left w:val="none" w:sz="0" w:space="0" w:color="auto"/>
                            <w:bottom w:val="none" w:sz="0" w:space="0" w:color="auto"/>
                            <w:right w:val="none" w:sz="0" w:space="0" w:color="auto"/>
                          </w:divBdr>
                        </w:div>
                        <w:div w:id="532305399">
                          <w:marLeft w:val="0"/>
                          <w:marRight w:val="0"/>
                          <w:marTop w:val="0"/>
                          <w:marBottom w:val="0"/>
                          <w:divBdr>
                            <w:top w:val="none" w:sz="0" w:space="0" w:color="auto"/>
                            <w:left w:val="none" w:sz="0" w:space="0" w:color="auto"/>
                            <w:bottom w:val="none" w:sz="0" w:space="0" w:color="auto"/>
                            <w:right w:val="none" w:sz="0" w:space="0" w:color="auto"/>
                          </w:divBdr>
                        </w:div>
                        <w:div w:id="1426221209">
                          <w:marLeft w:val="0"/>
                          <w:marRight w:val="0"/>
                          <w:marTop w:val="0"/>
                          <w:marBottom w:val="0"/>
                          <w:divBdr>
                            <w:top w:val="none" w:sz="0" w:space="0" w:color="auto"/>
                            <w:left w:val="none" w:sz="0" w:space="0" w:color="auto"/>
                            <w:bottom w:val="none" w:sz="0" w:space="0" w:color="auto"/>
                            <w:right w:val="none" w:sz="0" w:space="0" w:color="auto"/>
                          </w:divBdr>
                        </w:div>
                        <w:div w:id="1543976910">
                          <w:marLeft w:val="0"/>
                          <w:marRight w:val="0"/>
                          <w:marTop w:val="0"/>
                          <w:marBottom w:val="0"/>
                          <w:divBdr>
                            <w:top w:val="none" w:sz="0" w:space="0" w:color="auto"/>
                            <w:left w:val="none" w:sz="0" w:space="0" w:color="auto"/>
                            <w:bottom w:val="none" w:sz="0" w:space="0" w:color="auto"/>
                            <w:right w:val="none" w:sz="0" w:space="0" w:color="auto"/>
                          </w:divBdr>
                        </w:div>
                        <w:div w:id="1721782006">
                          <w:marLeft w:val="0"/>
                          <w:marRight w:val="0"/>
                          <w:marTop w:val="0"/>
                          <w:marBottom w:val="0"/>
                          <w:divBdr>
                            <w:top w:val="none" w:sz="0" w:space="0" w:color="auto"/>
                            <w:left w:val="none" w:sz="0" w:space="0" w:color="auto"/>
                            <w:bottom w:val="none" w:sz="0" w:space="0" w:color="auto"/>
                            <w:right w:val="none" w:sz="0" w:space="0" w:color="auto"/>
                          </w:divBdr>
                        </w:div>
                        <w:div w:id="20230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002117">
      <w:bodyDiv w:val="1"/>
      <w:marLeft w:val="0"/>
      <w:marRight w:val="0"/>
      <w:marTop w:val="0"/>
      <w:marBottom w:val="0"/>
      <w:divBdr>
        <w:top w:val="none" w:sz="0" w:space="0" w:color="auto"/>
        <w:left w:val="none" w:sz="0" w:space="0" w:color="auto"/>
        <w:bottom w:val="none" w:sz="0" w:space="0" w:color="auto"/>
        <w:right w:val="none" w:sz="0" w:space="0" w:color="auto"/>
      </w:divBdr>
    </w:div>
    <w:div w:id="2040542806">
      <w:bodyDiv w:val="1"/>
      <w:marLeft w:val="0"/>
      <w:marRight w:val="0"/>
      <w:marTop w:val="0"/>
      <w:marBottom w:val="0"/>
      <w:divBdr>
        <w:top w:val="none" w:sz="0" w:space="0" w:color="auto"/>
        <w:left w:val="none" w:sz="0" w:space="0" w:color="auto"/>
        <w:bottom w:val="none" w:sz="0" w:space="0" w:color="auto"/>
        <w:right w:val="none" w:sz="0" w:space="0" w:color="auto"/>
      </w:divBdr>
    </w:div>
    <w:div w:id="2064450351">
      <w:bodyDiv w:val="1"/>
      <w:marLeft w:val="0"/>
      <w:marRight w:val="0"/>
      <w:marTop w:val="0"/>
      <w:marBottom w:val="0"/>
      <w:divBdr>
        <w:top w:val="none" w:sz="0" w:space="0" w:color="auto"/>
        <w:left w:val="none" w:sz="0" w:space="0" w:color="auto"/>
        <w:bottom w:val="none" w:sz="0" w:space="0" w:color="auto"/>
        <w:right w:val="none" w:sz="0" w:space="0" w:color="auto"/>
      </w:divBdr>
    </w:div>
    <w:div w:id="2089233760">
      <w:bodyDiv w:val="1"/>
      <w:marLeft w:val="0"/>
      <w:marRight w:val="0"/>
      <w:marTop w:val="0"/>
      <w:marBottom w:val="0"/>
      <w:divBdr>
        <w:top w:val="none" w:sz="0" w:space="0" w:color="auto"/>
        <w:left w:val="none" w:sz="0" w:space="0" w:color="auto"/>
        <w:bottom w:val="none" w:sz="0" w:space="0" w:color="auto"/>
        <w:right w:val="none" w:sz="0" w:space="0" w:color="auto"/>
      </w:divBdr>
    </w:div>
    <w:div w:id="2095395324">
      <w:bodyDiv w:val="1"/>
      <w:marLeft w:val="0"/>
      <w:marRight w:val="0"/>
      <w:marTop w:val="0"/>
      <w:marBottom w:val="0"/>
      <w:divBdr>
        <w:top w:val="none" w:sz="0" w:space="0" w:color="auto"/>
        <w:left w:val="none" w:sz="0" w:space="0" w:color="auto"/>
        <w:bottom w:val="none" w:sz="0" w:space="0" w:color="auto"/>
        <w:right w:val="none" w:sz="0" w:space="0" w:color="auto"/>
      </w:divBdr>
    </w:div>
    <w:div w:id="2108387047">
      <w:bodyDiv w:val="1"/>
      <w:marLeft w:val="0"/>
      <w:marRight w:val="0"/>
      <w:marTop w:val="0"/>
      <w:marBottom w:val="0"/>
      <w:divBdr>
        <w:top w:val="none" w:sz="0" w:space="0" w:color="auto"/>
        <w:left w:val="none" w:sz="0" w:space="0" w:color="auto"/>
        <w:bottom w:val="none" w:sz="0" w:space="0" w:color="auto"/>
        <w:right w:val="none" w:sz="0" w:space="0" w:color="auto"/>
      </w:divBdr>
    </w:div>
    <w:div w:id="2135362403">
      <w:bodyDiv w:val="1"/>
      <w:marLeft w:val="0"/>
      <w:marRight w:val="0"/>
      <w:marTop w:val="0"/>
      <w:marBottom w:val="0"/>
      <w:divBdr>
        <w:top w:val="none" w:sz="0" w:space="0" w:color="auto"/>
        <w:left w:val="none" w:sz="0" w:space="0" w:color="auto"/>
        <w:bottom w:val="none" w:sz="0" w:space="0" w:color="auto"/>
        <w:right w:val="none" w:sz="0" w:space="0" w:color="auto"/>
      </w:divBdr>
    </w:div>
    <w:div w:id="214519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AD8B2-7981-429F-A4DE-F44D27DE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20902</Words>
  <Characters>129586</Characters>
  <Application>Microsoft Office Word</Application>
  <DocSecurity>0</DocSecurity>
  <Lines>1079</Lines>
  <Paragraphs>300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150188</CharactersWithSpaces>
  <SharedDoc>false</SharedDoc>
  <HLinks>
    <vt:vector size="222" baseType="variant">
      <vt:variant>
        <vt:i4>1441852</vt:i4>
      </vt:variant>
      <vt:variant>
        <vt:i4>203</vt:i4>
      </vt:variant>
      <vt:variant>
        <vt:i4>0</vt:i4>
      </vt:variant>
      <vt:variant>
        <vt:i4>5</vt:i4>
      </vt:variant>
      <vt:variant>
        <vt:lpwstr/>
      </vt:variant>
      <vt:variant>
        <vt:lpwstr>_Toc518312011</vt:lpwstr>
      </vt:variant>
      <vt:variant>
        <vt:i4>1441852</vt:i4>
      </vt:variant>
      <vt:variant>
        <vt:i4>197</vt:i4>
      </vt:variant>
      <vt:variant>
        <vt:i4>0</vt:i4>
      </vt:variant>
      <vt:variant>
        <vt:i4>5</vt:i4>
      </vt:variant>
      <vt:variant>
        <vt:lpwstr/>
      </vt:variant>
      <vt:variant>
        <vt:lpwstr>_Toc518312010</vt:lpwstr>
      </vt:variant>
      <vt:variant>
        <vt:i4>1507388</vt:i4>
      </vt:variant>
      <vt:variant>
        <vt:i4>191</vt:i4>
      </vt:variant>
      <vt:variant>
        <vt:i4>0</vt:i4>
      </vt:variant>
      <vt:variant>
        <vt:i4>5</vt:i4>
      </vt:variant>
      <vt:variant>
        <vt:lpwstr/>
      </vt:variant>
      <vt:variant>
        <vt:lpwstr>_Toc518312009</vt:lpwstr>
      </vt:variant>
      <vt:variant>
        <vt:i4>1507388</vt:i4>
      </vt:variant>
      <vt:variant>
        <vt:i4>185</vt:i4>
      </vt:variant>
      <vt:variant>
        <vt:i4>0</vt:i4>
      </vt:variant>
      <vt:variant>
        <vt:i4>5</vt:i4>
      </vt:variant>
      <vt:variant>
        <vt:lpwstr/>
      </vt:variant>
      <vt:variant>
        <vt:lpwstr>_Toc518312008</vt:lpwstr>
      </vt:variant>
      <vt:variant>
        <vt:i4>1507388</vt:i4>
      </vt:variant>
      <vt:variant>
        <vt:i4>179</vt:i4>
      </vt:variant>
      <vt:variant>
        <vt:i4>0</vt:i4>
      </vt:variant>
      <vt:variant>
        <vt:i4>5</vt:i4>
      </vt:variant>
      <vt:variant>
        <vt:lpwstr/>
      </vt:variant>
      <vt:variant>
        <vt:lpwstr>_Toc518312007</vt:lpwstr>
      </vt:variant>
      <vt:variant>
        <vt:i4>1507388</vt:i4>
      </vt:variant>
      <vt:variant>
        <vt:i4>173</vt:i4>
      </vt:variant>
      <vt:variant>
        <vt:i4>0</vt:i4>
      </vt:variant>
      <vt:variant>
        <vt:i4>5</vt:i4>
      </vt:variant>
      <vt:variant>
        <vt:lpwstr/>
      </vt:variant>
      <vt:variant>
        <vt:lpwstr>_Toc518312006</vt:lpwstr>
      </vt:variant>
      <vt:variant>
        <vt:i4>1507388</vt:i4>
      </vt:variant>
      <vt:variant>
        <vt:i4>167</vt:i4>
      </vt:variant>
      <vt:variant>
        <vt:i4>0</vt:i4>
      </vt:variant>
      <vt:variant>
        <vt:i4>5</vt:i4>
      </vt:variant>
      <vt:variant>
        <vt:lpwstr/>
      </vt:variant>
      <vt:variant>
        <vt:lpwstr>_Toc518312005</vt:lpwstr>
      </vt:variant>
      <vt:variant>
        <vt:i4>1507388</vt:i4>
      </vt:variant>
      <vt:variant>
        <vt:i4>161</vt:i4>
      </vt:variant>
      <vt:variant>
        <vt:i4>0</vt:i4>
      </vt:variant>
      <vt:variant>
        <vt:i4>5</vt:i4>
      </vt:variant>
      <vt:variant>
        <vt:lpwstr/>
      </vt:variant>
      <vt:variant>
        <vt:lpwstr>_Toc518312004</vt:lpwstr>
      </vt:variant>
      <vt:variant>
        <vt:i4>1507388</vt:i4>
      </vt:variant>
      <vt:variant>
        <vt:i4>155</vt:i4>
      </vt:variant>
      <vt:variant>
        <vt:i4>0</vt:i4>
      </vt:variant>
      <vt:variant>
        <vt:i4>5</vt:i4>
      </vt:variant>
      <vt:variant>
        <vt:lpwstr/>
      </vt:variant>
      <vt:variant>
        <vt:lpwstr>_Toc518312003</vt:lpwstr>
      </vt:variant>
      <vt:variant>
        <vt:i4>1900597</vt:i4>
      </vt:variant>
      <vt:variant>
        <vt:i4>149</vt:i4>
      </vt:variant>
      <vt:variant>
        <vt:i4>0</vt:i4>
      </vt:variant>
      <vt:variant>
        <vt:i4>5</vt:i4>
      </vt:variant>
      <vt:variant>
        <vt:lpwstr/>
      </vt:variant>
      <vt:variant>
        <vt:lpwstr>_Toc518311996</vt:lpwstr>
      </vt:variant>
      <vt:variant>
        <vt:i4>1900597</vt:i4>
      </vt:variant>
      <vt:variant>
        <vt:i4>143</vt:i4>
      </vt:variant>
      <vt:variant>
        <vt:i4>0</vt:i4>
      </vt:variant>
      <vt:variant>
        <vt:i4>5</vt:i4>
      </vt:variant>
      <vt:variant>
        <vt:lpwstr/>
      </vt:variant>
      <vt:variant>
        <vt:lpwstr>_Toc518311995</vt:lpwstr>
      </vt:variant>
      <vt:variant>
        <vt:i4>1900597</vt:i4>
      </vt:variant>
      <vt:variant>
        <vt:i4>140</vt:i4>
      </vt:variant>
      <vt:variant>
        <vt:i4>0</vt:i4>
      </vt:variant>
      <vt:variant>
        <vt:i4>5</vt:i4>
      </vt:variant>
      <vt:variant>
        <vt:lpwstr/>
      </vt:variant>
      <vt:variant>
        <vt:lpwstr>_Toc518311994</vt:lpwstr>
      </vt:variant>
      <vt:variant>
        <vt:i4>1900597</vt:i4>
      </vt:variant>
      <vt:variant>
        <vt:i4>134</vt:i4>
      </vt:variant>
      <vt:variant>
        <vt:i4>0</vt:i4>
      </vt:variant>
      <vt:variant>
        <vt:i4>5</vt:i4>
      </vt:variant>
      <vt:variant>
        <vt:lpwstr/>
      </vt:variant>
      <vt:variant>
        <vt:lpwstr>_Toc518311993</vt:lpwstr>
      </vt:variant>
      <vt:variant>
        <vt:i4>1900597</vt:i4>
      </vt:variant>
      <vt:variant>
        <vt:i4>128</vt:i4>
      </vt:variant>
      <vt:variant>
        <vt:i4>0</vt:i4>
      </vt:variant>
      <vt:variant>
        <vt:i4>5</vt:i4>
      </vt:variant>
      <vt:variant>
        <vt:lpwstr/>
      </vt:variant>
      <vt:variant>
        <vt:lpwstr>_Toc518311992</vt:lpwstr>
      </vt:variant>
      <vt:variant>
        <vt:i4>1900597</vt:i4>
      </vt:variant>
      <vt:variant>
        <vt:i4>122</vt:i4>
      </vt:variant>
      <vt:variant>
        <vt:i4>0</vt:i4>
      </vt:variant>
      <vt:variant>
        <vt:i4>5</vt:i4>
      </vt:variant>
      <vt:variant>
        <vt:lpwstr/>
      </vt:variant>
      <vt:variant>
        <vt:lpwstr>_Toc518311990</vt:lpwstr>
      </vt:variant>
      <vt:variant>
        <vt:i4>1835061</vt:i4>
      </vt:variant>
      <vt:variant>
        <vt:i4>116</vt:i4>
      </vt:variant>
      <vt:variant>
        <vt:i4>0</vt:i4>
      </vt:variant>
      <vt:variant>
        <vt:i4>5</vt:i4>
      </vt:variant>
      <vt:variant>
        <vt:lpwstr/>
      </vt:variant>
      <vt:variant>
        <vt:lpwstr>_Toc518311989</vt:lpwstr>
      </vt:variant>
      <vt:variant>
        <vt:i4>1835061</vt:i4>
      </vt:variant>
      <vt:variant>
        <vt:i4>110</vt:i4>
      </vt:variant>
      <vt:variant>
        <vt:i4>0</vt:i4>
      </vt:variant>
      <vt:variant>
        <vt:i4>5</vt:i4>
      </vt:variant>
      <vt:variant>
        <vt:lpwstr/>
      </vt:variant>
      <vt:variant>
        <vt:lpwstr>_Toc518311988</vt:lpwstr>
      </vt:variant>
      <vt:variant>
        <vt:i4>1835061</vt:i4>
      </vt:variant>
      <vt:variant>
        <vt:i4>104</vt:i4>
      </vt:variant>
      <vt:variant>
        <vt:i4>0</vt:i4>
      </vt:variant>
      <vt:variant>
        <vt:i4>5</vt:i4>
      </vt:variant>
      <vt:variant>
        <vt:lpwstr/>
      </vt:variant>
      <vt:variant>
        <vt:lpwstr>_Toc518311987</vt:lpwstr>
      </vt:variant>
      <vt:variant>
        <vt:i4>1835061</vt:i4>
      </vt:variant>
      <vt:variant>
        <vt:i4>98</vt:i4>
      </vt:variant>
      <vt:variant>
        <vt:i4>0</vt:i4>
      </vt:variant>
      <vt:variant>
        <vt:i4>5</vt:i4>
      </vt:variant>
      <vt:variant>
        <vt:lpwstr/>
      </vt:variant>
      <vt:variant>
        <vt:lpwstr>_Toc518311986</vt:lpwstr>
      </vt:variant>
      <vt:variant>
        <vt:i4>1835061</vt:i4>
      </vt:variant>
      <vt:variant>
        <vt:i4>92</vt:i4>
      </vt:variant>
      <vt:variant>
        <vt:i4>0</vt:i4>
      </vt:variant>
      <vt:variant>
        <vt:i4>5</vt:i4>
      </vt:variant>
      <vt:variant>
        <vt:lpwstr/>
      </vt:variant>
      <vt:variant>
        <vt:lpwstr>_Toc518311984</vt:lpwstr>
      </vt:variant>
      <vt:variant>
        <vt:i4>1835061</vt:i4>
      </vt:variant>
      <vt:variant>
        <vt:i4>86</vt:i4>
      </vt:variant>
      <vt:variant>
        <vt:i4>0</vt:i4>
      </vt:variant>
      <vt:variant>
        <vt:i4>5</vt:i4>
      </vt:variant>
      <vt:variant>
        <vt:lpwstr/>
      </vt:variant>
      <vt:variant>
        <vt:lpwstr>_Toc518311983</vt:lpwstr>
      </vt:variant>
      <vt:variant>
        <vt:i4>1835061</vt:i4>
      </vt:variant>
      <vt:variant>
        <vt:i4>80</vt:i4>
      </vt:variant>
      <vt:variant>
        <vt:i4>0</vt:i4>
      </vt:variant>
      <vt:variant>
        <vt:i4>5</vt:i4>
      </vt:variant>
      <vt:variant>
        <vt:lpwstr/>
      </vt:variant>
      <vt:variant>
        <vt:lpwstr>_Toc518311982</vt:lpwstr>
      </vt:variant>
      <vt:variant>
        <vt:i4>1835061</vt:i4>
      </vt:variant>
      <vt:variant>
        <vt:i4>74</vt:i4>
      </vt:variant>
      <vt:variant>
        <vt:i4>0</vt:i4>
      </vt:variant>
      <vt:variant>
        <vt:i4>5</vt:i4>
      </vt:variant>
      <vt:variant>
        <vt:lpwstr/>
      </vt:variant>
      <vt:variant>
        <vt:lpwstr>_Toc518311980</vt:lpwstr>
      </vt:variant>
      <vt:variant>
        <vt:i4>1245237</vt:i4>
      </vt:variant>
      <vt:variant>
        <vt:i4>68</vt:i4>
      </vt:variant>
      <vt:variant>
        <vt:i4>0</vt:i4>
      </vt:variant>
      <vt:variant>
        <vt:i4>5</vt:i4>
      </vt:variant>
      <vt:variant>
        <vt:lpwstr/>
      </vt:variant>
      <vt:variant>
        <vt:lpwstr>_Toc518311979</vt:lpwstr>
      </vt:variant>
      <vt:variant>
        <vt:i4>1245237</vt:i4>
      </vt:variant>
      <vt:variant>
        <vt:i4>62</vt:i4>
      </vt:variant>
      <vt:variant>
        <vt:i4>0</vt:i4>
      </vt:variant>
      <vt:variant>
        <vt:i4>5</vt:i4>
      </vt:variant>
      <vt:variant>
        <vt:lpwstr/>
      </vt:variant>
      <vt:variant>
        <vt:lpwstr>_Toc518311978</vt:lpwstr>
      </vt:variant>
      <vt:variant>
        <vt:i4>1245237</vt:i4>
      </vt:variant>
      <vt:variant>
        <vt:i4>56</vt:i4>
      </vt:variant>
      <vt:variant>
        <vt:i4>0</vt:i4>
      </vt:variant>
      <vt:variant>
        <vt:i4>5</vt:i4>
      </vt:variant>
      <vt:variant>
        <vt:lpwstr/>
      </vt:variant>
      <vt:variant>
        <vt:lpwstr>_Toc518311977</vt:lpwstr>
      </vt:variant>
      <vt:variant>
        <vt:i4>1245237</vt:i4>
      </vt:variant>
      <vt:variant>
        <vt:i4>50</vt:i4>
      </vt:variant>
      <vt:variant>
        <vt:i4>0</vt:i4>
      </vt:variant>
      <vt:variant>
        <vt:i4>5</vt:i4>
      </vt:variant>
      <vt:variant>
        <vt:lpwstr/>
      </vt:variant>
      <vt:variant>
        <vt:lpwstr>_Toc518311976</vt:lpwstr>
      </vt:variant>
      <vt:variant>
        <vt:i4>1245237</vt:i4>
      </vt:variant>
      <vt:variant>
        <vt:i4>44</vt:i4>
      </vt:variant>
      <vt:variant>
        <vt:i4>0</vt:i4>
      </vt:variant>
      <vt:variant>
        <vt:i4>5</vt:i4>
      </vt:variant>
      <vt:variant>
        <vt:lpwstr/>
      </vt:variant>
      <vt:variant>
        <vt:lpwstr>_Toc518311975</vt:lpwstr>
      </vt:variant>
      <vt:variant>
        <vt:i4>1245237</vt:i4>
      </vt:variant>
      <vt:variant>
        <vt:i4>38</vt:i4>
      </vt:variant>
      <vt:variant>
        <vt:i4>0</vt:i4>
      </vt:variant>
      <vt:variant>
        <vt:i4>5</vt:i4>
      </vt:variant>
      <vt:variant>
        <vt:lpwstr/>
      </vt:variant>
      <vt:variant>
        <vt:lpwstr>_Toc518311974</vt:lpwstr>
      </vt:variant>
      <vt:variant>
        <vt:i4>1245237</vt:i4>
      </vt:variant>
      <vt:variant>
        <vt:i4>32</vt:i4>
      </vt:variant>
      <vt:variant>
        <vt:i4>0</vt:i4>
      </vt:variant>
      <vt:variant>
        <vt:i4>5</vt:i4>
      </vt:variant>
      <vt:variant>
        <vt:lpwstr/>
      </vt:variant>
      <vt:variant>
        <vt:lpwstr>_Toc518311973</vt:lpwstr>
      </vt:variant>
      <vt:variant>
        <vt:i4>1245237</vt:i4>
      </vt:variant>
      <vt:variant>
        <vt:i4>26</vt:i4>
      </vt:variant>
      <vt:variant>
        <vt:i4>0</vt:i4>
      </vt:variant>
      <vt:variant>
        <vt:i4>5</vt:i4>
      </vt:variant>
      <vt:variant>
        <vt:lpwstr/>
      </vt:variant>
      <vt:variant>
        <vt:lpwstr>_Toc518311972</vt:lpwstr>
      </vt:variant>
      <vt:variant>
        <vt:i4>1179701</vt:i4>
      </vt:variant>
      <vt:variant>
        <vt:i4>20</vt:i4>
      </vt:variant>
      <vt:variant>
        <vt:i4>0</vt:i4>
      </vt:variant>
      <vt:variant>
        <vt:i4>5</vt:i4>
      </vt:variant>
      <vt:variant>
        <vt:lpwstr/>
      </vt:variant>
      <vt:variant>
        <vt:lpwstr>_Toc518311969</vt:lpwstr>
      </vt:variant>
      <vt:variant>
        <vt:i4>1179701</vt:i4>
      </vt:variant>
      <vt:variant>
        <vt:i4>14</vt:i4>
      </vt:variant>
      <vt:variant>
        <vt:i4>0</vt:i4>
      </vt:variant>
      <vt:variant>
        <vt:i4>5</vt:i4>
      </vt:variant>
      <vt:variant>
        <vt:lpwstr/>
      </vt:variant>
      <vt:variant>
        <vt:lpwstr>_Toc518311968</vt:lpwstr>
      </vt:variant>
      <vt:variant>
        <vt:i4>1179701</vt:i4>
      </vt:variant>
      <vt:variant>
        <vt:i4>11</vt:i4>
      </vt:variant>
      <vt:variant>
        <vt:i4>0</vt:i4>
      </vt:variant>
      <vt:variant>
        <vt:i4>5</vt:i4>
      </vt:variant>
      <vt:variant>
        <vt:lpwstr/>
      </vt:variant>
      <vt:variant>
        <vt:lpwstr>_Toc518311967</vt:lpwstr>
      </vt:variant>
      <vt:variant>
        <vt:i4>1179701</vt:i4>
      </vt:variant>
      <vt:variant>
        <vt:i4>8</vt:i4>
      </vt:variant>
      <vt:variant>
        <vt:i4>0</vt:i4>
      </vt:variant>
      <vt:variant>
        <vt:i4>5</vt:i4>
      </vt:variant>
      <vt:variant>
        <vt:lpwstr/>
      </vt:variant>
      <vt:variant>
        <vt:lpwstr>_Toc518311966</vt:lpwstr>
      </vt:variant>
      <vt:variant>
        <vt:i4>1179701</vt:i4>
      </vt:variant>
      <vt:variant>
        <vt:i4>5</vt:i4>
      </vt:variant>
      <vt:variant>
        <vt:i4>0</vt:i4>
      </vt:variant>
      <vt:variant>
        <vt:i4>5</vt:i4>
      </vt:variant>
      <vt:variant>
        <vt:lpwstr/>
      </vt:variant>
      <vt:variant>
        <vt:lpwstr>_Toc518311965</vt:lpwstr>
      </vt:variant>
      <vt:variant>
        <vt:i4>1179701</vt:i4>
      </vt:variant>
      <vt:variant>
        <vt:i4>2</vt:i4>
      </vt:variant>
      <vt:variant>
        <vt:i4>0</vt:i4>
      </vt:variant>
      <vt:variant>
        <vt:i4>5</vt:i4>
      </vt:variant>
      <vt:variant>
        <vt:lpwstr/>
      </vt:variant>
      <vt:variant>
        <vt:lpwstr>_Toc518311964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e.manini</dc:creator>
  <cp:keywords/>
  <cp:lastModifiedBy>Maria Luisa Scipio</cp:lastModifiedBy>
  <cp:revision>2</cp:revision>
  <cp:lastPrinted>2020-08-05T14:50:00Z</cp:lastPrinted>
  <dcterms:created xsi:type="dcterms:W3CDTF">2020-08-05T17:45:00Z</dcterms:created>
  <dcterms:modified xsi:type="dcterms:W3CDTF">2020-08-05T17:45:00Z</dcterms:modified>
</cp:coreProperties>
</file>